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2015-2017_Gov_Docs_Title_Page_9.2016" w:displacedByCustomXml="next"/>
    <w:bookmarkEnd w:id="0" w:displacedByCustomXml="next"/>
    <w:bookmarkStart w:id="1" w:name="THE_GOVERNING_DOCUMENTS_OF" w:displacedByCustomXml="next"/>
    <w:bookmarkEnd w:id="1" w:displacedByCustomXml="next"/>
    <w:sdt>
      <w:sdtPr>
        <w:rPr>
          <w:rFonts w:ascii="Times New Roman" w:eastAsia="Times New Roman" w:hAnsi="Times New Roman" w:cs="Times New Roman"/>
          <w:color w:val="4F81BD" w:themeColor="accent1"/>
        </w:rPr>
        <w:id w:val="-2103097515"/>
        <w:docPartObj>
          <w:docPartGallery w:val="Cover Pages"/>
          <w:docPartUnique/>
        </w:docPartObj>
      </w:sdtPr>
      <w:sdtEndPr>
        <w:rPr>
          <w:color w:val="auto"/>
        </w:rPr>
      </w:sdtEndPr>
      <w:sdtContent>
        <w:p w:rsidR="007F2430" w:rsidRDefault="007F2430">
          <w:pPr>
            <w:pStyle w:val="NoSpacing"/>
            <w:spacing w:before="1540" w:after="240"/>
            <w:jc w:val="center"/>
            <w:rPr>
              <w:color w:val="4F81BD" w:themeColor="accent1"/>
            </w:rPr>
          </w:pPr>
          <w:r>
            <w:rPr>
              <w:noProof/>
              <w:color w:val="4F81BD"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C628041CF9DB44DC9BB06BF14102B60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F2430" w:rsidRDefault="006651BD">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Alpha Omicron Pi</w:t>
              </w:r>
            </w:p>
          </w:sdtContent>
        </w:sdt>
        <w:sdt>
          <w:sdtPr>
            <w:rPr>
              <w:color w:val="4F81BD" w:themeColor="accent1"/>
              <w:sz w:val="28"/>
              <w:szCs w:val="28"/>
            </w:rPr>
            <w:alias w:val="Subtitle"/>
            <w:tag w:val=""/>
            <w:id w:val="328029620"/>
            <w:placeholder>
              <w:docPart w:val="D43A2613EEBC4CF1AC12871147FF5465"/>
            </w:placeholder>
            <w:dataBinding w:prefixMappings="xmlns:ns0='http://purl.org/dc/elements/1.1/' xmlns:ns1='http://schemas.openxmlformats.org/package/2006/metadata/core-properties' " w:xpath="/ns1:coreProperties[1]/ns0:subject[1]" w:storeItemID="{6C3C8BC8-F283-45AE-878A-BAB7291924A1}"/>
            <w:text/>
          </w:sdtPr>
          <w:sdtEndPr/>
          <w:sdtContent>
            <w:p w:rsidR="007F2430" w:rsidRDefault="006651BD">
              <w:pPr>
                <w:pStyle w:val="NoSpacing"/>
                <w:jc w:val="center"/>
                <w:rPr>
                  <w:color w:val="4F81BD" w:themeColor="accent1"/>
                  <w:sz w:val="28"/>
                  <w:szCs w:val="28"/>
                </w:rPr>
              </w:pPr>
              <w:r>
                <w:rPr>
                  <w:color w:val="4F81BD" w:themeColor="accent1"/>
                  <w:sz w:val="28"/>
                  <w:szCs w:val="28"/>
                </w:rPr>
                <w:t>Registration</w:t>
              </w:r>
            </w:p>
          </w:sdtContent>
        </w:sdt>
        <w:p w:rsidR="007F2430" w:rsidRDefault="007F2430">
          <w:pPr>
            <w:pStyle w:val="NoSpacing"/>
            <w:spacing w:before="480"/>
            <w:jc w:val="center"/>
            <w:rPr>
              <w:color w:val="4F81BD" w:themeColor="accent1"/>
            </w:rPr>
          </w:pPr>
          <w:r>
            <w:rPr>
              <w:noProof/>
            </w:rPr>
            <mc:AlternateContent>
              <mc:Choice Requires="wps">
                <w:drawing>
                  <wp:anchor distT="0" distB="0" distL="114300" distR="114300" simplePos="0" relativeHeight="251667968"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083300" cy="583565"/>
                    <wp:effectExtent l="0" t="0" r="0" b="0"/>
                    <wp:wrapNone/>
                    <wp:docPr id="213"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83300" cy="5835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7-04-27T00:00:00Z">
                                    <w:dateFormat w:val="MMMM d, yyyy"/>
                                    <w:lid w:val="en-US"/>
                                    <w:storeMappedDataAs w:val="dateTime"/>
                                    <w:calendar w:val="gregorian"/>
                                  </w:date>
                                </w:sdtPr>
                                <w:sdtEndPr/>
                                <w:sdtContent>
                                  <w:p w:rsidR="007F2430" w:rsidRDefault="00722719">
                                    <w:pPr>
                                      <w:pStyle w:val="NoSpacing"/>
                                      <w:spacing w:after="40"/>
                                      <w:jc w:val="center"/>
                                      <w:rPr>
                                        <w:caps/>
                                        <w:color w:val="4F81BD" w:themeColor="accent1"/>
                                        <w:sz w:val="28"/>
                                        <w:szCs w:val="28"/>
                                      </w:rPr>
                                    </w:pPr>
                                    <w:r>
                                      <w:rPr>
                                        <w:caps/>
                                        <w:color w:val="4F81BD" w:themeColor="accent1"/>
                                        <w:sz w:val="28"/>
                                        <w:szCs w:val="28"/>
                                      </w:rPr>
                                      <w:t>April 27, 2017</w:t>
                                    </w:r>
                                  </w:p>
                                </w:sdtContent>
                              </w:sdt>
                              <w:p w:rsidR="007F2430" w:rsidRDefault="00672F7B">
                                <w:pPr>
                                  <w:pStyle w:val="NoSpacing"/>
                                  <w:jc w:val="center"/>
                                  <w:rPr>
                                    <w:color w:val="4F81BD" w:themeColor="accent1"/>
                                  </w:rPr>
                                </w:pPr>
                                <w:sdt>
                                  <w:sdtPr>
                                    <w:rPr>
                                      <w:caps/>
                                      <w:color w:val="4F81BD"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7F2430">
                                      <w:rPr>
                                        <w:caps/>
                                        <w:color w:val="4F81BD" w:themeColor="accent1"/>
                                      </w:rPr>
                                      <w:t xml:space="preserve">     </w:t>
                                    </w:r>
                                  </w:sdtContent>
                                </w:sdt>
                              </w:p>
                              <w:p w:rsidR="007F2430" w:rsidRDefault="00672F7B">
                                <w:pPr>
                                  <w:pStyle w:val="NoSpacing"/>
                                  <w:jc w:val="center"/>
                                  <w:rPr>
                                    <w:color w:val="4F81BD" w:themeColor="accent1"/>
                                  </w:rPr>
                                </w:pPr>
                                <w:sdt>
                                  <w:sdtPr>
                                    <w:rPr>
                                      <w:color w:val="4F81BD"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F2430">
                                      <w:rPr>
                                        <w:color w:val="4F81BD"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479pt;height:45.95pt;z-index:251667968;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" filled="f" stroked="f" strokeweight=".5pt">
                    <v:path arrowok="t"/>
                    <v:textbox style="mso-fit-shape-to-text:t" inset="0,0,0,0">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7-04-27T00:00:00Z">
                              <w:dateFormat w:val="MMMM d, yyyy"/>
                              <w:lid w:val="en-US"/>
                              <w:storeMappedDataAs w:val="dateTime"/>
                              <w:calendar w:val="gregorian"/>
                            </w:date>
                          </w:sdtPr>
                          <w:sdtEndPr/>
                          <w:sdtContent>
                            <w:p w:rsidR="007F2430" w:rsidRDefault="00722719">
                              <w:pPr>
                                <w:pStyle w:val="NoSpacing"/>
                                <w:spacing w:after="40"/>
                                <w:jc w:val="center"/>
                                <w:rPr>
                                  <w:caps/>
                                  <w:color w:val="4F81BD" w:themeColor="accent1"/>
                                  <w:sz w:val="28"/>
                                  <w:szCs w:val="28"/>
                                </w:rPr>
                              </w:pPr>
                              <w:r>
                                <w:rPr>
                                  <w:caps/>
                                  <w:color w:val="4F81BD" w:themeColor="accent1"/>
                                  <w:sz w:val="28"/>
                                  <w:szCs w:val="28"/>
                                </w:rPr>
                                <w:t>April 27, 2017</w:t>
                              </w:r>
                            </w:p>
                          </w:sdtContent>
                        </w:sdt>
                        <w:p w:rsidR="007F2430" w:rsidRDefault="00672F7B">
                          <w:pPr>
                            <w:pStyle w:val="NoSpacing"/>
                            <w:jc w:val="center"/>
                            <w:rPr>
                              <w:color w:val="4F81BD" w:themeColor="accent1"/>
                            </w:rPr>
                          </w:pPr>
                          <w:sdt>
                            <w:sdtPr>
                              <w:rPr>
                                <w:caps/>
                                <w:color w:val="4F81BD"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7F2430">
                                <w:rPr>
                                  <w:caps/>
                                  <w:color w:val="4F81BD" w:themeColor="accent1"/>
                                </w:rPr>
                                <w:t xml:space="preserve">     </w:t>
                              </w:r>
                            </w:sdtContent>
                          </w:sdt>
                        </w:p>
                        <w:p w:rsidR="007F2430" w:rsidRDefault="00672F7B">
                          <w:pPr>
                            <w:pStyle w:val="NoSpacing"/>
                            <w:jc w:val="center"/>
                            <w:rPr>
                              <w:color w:val="4F81BD" w:themeColor="accent1"/>
                            </w:rPr>
                          </w:pPr>
                          <w:sdt>
                            <w:sdtPr>
                              <w:rPr>
                                <w:color w:val="4F81BD"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F2430">
                                <w:rPr>
                                  <w:color w:val="4F81BD" w:themeColor="accent1"/>
                                </w:rPr>
                                <w:t xml:space="preserve">     </w:t>
                              </w:r>
                            </w:sdtContent>
                          </w:sdt>
                        </w:p>
                      </w:txbxContent>
                    </v:textbox>
                    <w10:wrap anchorx="margin" anchory="page"/>
                  </v:shape>
                </w:pict>
              </mc:Fallback>
            </mc:AlternateContent>
          </w:r>
          <w:r>
            <w:rPr>
              <w:noProof/>
              <w:color w:val="4F81BD"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7F2430" w:rsidRDefault="007F2430" w:rsidP="007F2430">
          <w:r>
            <w:rPr>
              <w:noProof/>
            </w:rPr>
            <mc:AlternateContent>
              <mc:Choice Requires="wps">
                <w:drawing>
                  <wp:anchor distT="45720" distB="45720" distL="114300" distR="114300" simplePos="0" relativeHeight="251670016" behindDoc="0" locked="0" layoutInCell="1" allowOverlap="1">
                    <wp:simplePos x="0" y="0"/>
                    <wp:positionH relativeFrom="column">
                      <wp:posOffset>1293495</wp:posOffset>
                    </wp:positionH>
                    <wp:positionV relativeFrom="paragraph">
                      <wp:posOffset>735330</wp:posOffset>
                    </wp:positionV>
                    <wp:extent cx="3522980" cy="1571625"/>
                    <wp:effectExtent l="1270" t="0" r="0" b="0"/>
                    <wp:wrapSquare wrapText="bothSides"/>
                    <wp:docPr id="2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2980" cy="1571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F2430" w:rsidRPr="007F2430" w:rsidRDefault="007F2430" w:rsidP="007F2430">
                                <w:pPr>
                                  <w:jc w:val="center"/>
                                  <w:rPr>
                                    <w:b/>
                                    <w:color w:val="4F81BD" w:themeColor="accent1"/>
                                    <w:sz w:val="32"/>
                                    <w:szCs w:val="24"/>
                                  </w:rPr>
                                </w:pPr>
                                <w:r w:rsidRPr="007F2430">
                                  <w:rPr>
                                    <w:b/>
                                    <w:color w:val="4F81BD" w:themeColor="accent1"/>
                                    <w:sz w:val="32"/>
                                    <w:szCs w:val="24"/>
                                  </w:rPr>
                                  <w:t>Page</w:t>
                                </w:r>
                                <w:r>
                                  <w:rPr>
                                    <w:b/>
                                    <w:color w:val="4F81BD" w:themeColor="accent1"/>
                                    <w:sz w:val="32"/>
                                    <w:szCs w:val="24"/>
                                  </w:rPr>
                                  <w:t>s</w:t>
                                </w:r>
                                <w:r w:rsidRPr="007F2430">
                                  <w:rPr>
                                    <w:b/>
                                    <w:color w:val="4F81BD" w:themeColor="accent1"/>
                                    <w:sz w:val="32"/>
                                    <w:szCs w:val="24"/>
                                  </w:rPr>
                                  <w:t xml:space="preserve"> 1</w:t>
                                </w:r>
                                <w:r w:rsidR="00A53E88">
                                  <w:rPr>
                                    <w:b/>
                                    <w:color w:val="4F81BD" w:themeColor="accent1"/>
                                    <w:sz w:val="32"/>
                                    <w:szCs w:val="24"/>
                                  </w:rPr>
                                  <w:t>-4</w:t>
                                </w:r>
                                <w:r w:rsidRPr="007F2430">
                                  <w:rPr>
                                    <w:b/>
                                    <w:color w:val="4F81BD" w:themeColor="accent1"/>
                                    <w:sz w:val="32"/>
                                    <w:szCs w:val="24"/>
                                  </w:rPr>
                                  <w:t>: Letter to SALP</w:t>
                                </w:r>
                              </w:p>
                              <w:p w:rsidR="007F2430" w:rsidRPr="007F2430" w:rsidRDefault="007F2430" w:rsidP="007F2430">
                                <w:pPr>
                                  <w:jc w:val="center"/>
                                  <w:rPr>
                                    <w:b/>
                                    <w:color w:val="4F81BD" w:themeColor="accent1"/>
                                    <w:sz w:val="32"/>
                                    <w:szCs w:val="24"/>
                                  </w:rPr>
                                </w:pPr>
                                <w:r>
                                  <w:rPr>
                                    <w:b/>
                                    <w:color w:val="4F81BD" w:themeColor="accent1"/>
                                    <w:sz w:val="32"/>
                                    <w:szCs w:val="24"/>
                                  </w:rPr>
                                  <w:t>Pages</w:t>
                                </w:r>
                                <w:r w:rsidR="00A53E88">
                                  <w:rPr>
                                    <w:b/>
                                    <w:color w:val="4F81BD" w:themeColor="accent1"/>
                                    <w:sz w:val="32"/>
                                    <w:szCs w:val="24"/>
                                  </w:rPr>
                                  <w:t xml:space="preserve"> 5</w:t>
                                </w:r>
                                <w:r w:rsidRPr="007F2430">
                                  <w:rPr>
                                    <w:b/>
                                    <w:color w:val="4F81BD" w:themeColor="accent1"/>
                                    <w:sz w:val="32"/>
                                    <w:szCs w:val="24"/>
                                  </w:rPr>
                                  <w:t>-122: AOII Governing Documents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01.85pt;margin-top:57.9pt;width:277.4pt;height:123.75pt;z-index:251670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" stroked="f">
                    <v:textbox>
                      <w:txbxContent>
                        <w:p w:rsidR="007F2430" w:rsidRPr="007F2430" w:rsidRDefault="007F2430" w:rsidP="007F2430">
                          <w:pPr>
                            <w:jc w:val="center"/>
                            <w:rPr>
                              <w:b/>
                              <w:color w:val="4F81BD" w:themeColor="accent1"/>
                              <w:sz w:val="32"/>
                              <w:szCs w:val="24"/>
                            </w:rPr>
                          </w:pPr>
                          <w:r w:rsidRPr="007F2430">
                            <w:rPr>
                              <w:b/>
                              <w:color w:val="4F81BD" w:themeColor="accent1"/>
                              <w:sz w:val="32"/>
                              <w:szCs w:val="24"/>
                            </w:rPr>
                            <w:t>Page</w:t>
                          </w:r>
                          <w:r>
                            <w:rPr>
                              <w:b/>
                              <w:color w:val="4F81BD" w:themeColor="accent1"/>
                              <w:sz w:val="32"/>
                              <w:szCs w:val="24"/>
                            </w:rPr>
                            <w:t>s</w:t>
                          </w:r>
                          <w:r w:rsidRPr="007F2430">
                            <w:rPr>
                              <w:b/>
                              <w:color w:val="4F81BD" w:themeColor="accent1"/>
                              <w:sz w:val="32"/>
                              <w:szCs w:val="24"/>
                            </w:rPr>
                            <w:t xml:space="preserve"> 1</w:t>
                          </w:r>
                          <w:r w:rsidR="00A53E88">
                            <w:rPr>
                              <w:b/>
                              <w:color w:val="4F81BD" w:themeColor="accent1"/>
                              <w:sz w:val="32"/>
                              <w:szCs w:val="24"/>
                            </w:rPr>
                            <w:t>-4</w:t>
                          </w:r>
                          <w:r w:rsidRPr="007F2430">
                            <w:rPr>
                              <w:b/>
                              <w:color w:val="4F81BD" w:themeColor="accent1"/>
                              <w:sz w:val="32"/>
                              <w:szCs w:val="24"/>
                            </w:rPr>
                            <w:t>: Letter to SALP</w:t>
                          </w:r>
                        </w:p>
                        <w:p w:rsidR="007F2430" w:rsidRPr="007F2430" w:rsidRDefault="007F2430" w:rsidP="007F2430">
                          <w:pPr>
                            <w:jc w:val="center"/>
                            <w:rPr>
                              <w:b/>
                              <w:color w:val="4F81BD" w:themeColor="accent1"/>
                              <w:sz w:val="32"/>
                              <w:szCs w:val="24"/>
                            </w:rPr>
                          </w:pPr>
                          <w:r>
                            <w:rPr>
                              <w:b/>
                              <w:color w:val="4F81BD" w:themeColor="accent1"/>
                              <w:sz w:val="32"/>
                              <w:szCs w:val="24"/>
                            </w:rPr>
                            <w:t>Pages</w:t>
                          </w:r>
                          <w:r w:rsidR="00A53E88">
                            <w:rPr>
                              <w:b/>
                              <w:color w:val="4F81BD" w:themeColor="accent1"/>
                              <w:sz w:val="32"/>
                              <w:szCs w:val="24"/>
                            </w:rPr>
                            <w:t xml:space="preserve"> 5</w:t>
                          </w:r>
                          <w:r w:rsidRPr="007F2430">
                            <w:rPr>
                              <w:b/>
                              <w:color w:val="4F81BD" w:themeColor="accent1"/>
                              <w:sz w:val="32"/>
                              <w:szCs w:val="24"/>
                            </w:rPr>
                            <w:t>-122: AOII Governing Documents</w:t>
                          </w:r>
                        </w:p>
                      </w:txbxContent>
                    </v:textbox>
                    <w10:wrap type="square"/>
                  </v:shape>
                </w:pict>
              </mc:Fallback>
            </mc:AlternateContent>
          </w:r>
        </w:p>
        <w:p w:rsidR="007F2430" w:rsidRDefault="007F2430" w:rsidP="007F2430"/>
        <w:p w:rsidR="007F2430" w:rsidRDefault="007F2430" w:rsidP="007F2430"/>
        <w:p w:rsidR="007F2430" w:rsidRDefault="007F2430" w:rsidP="007F2430"/>
        <w:p w:rsidR="007F2430" w:rsidRDefault="007F2430" w:rsidP="007F2430"/>
        <w:p w:rsidR="007F2430" w:rsidRDefault="007F2430" w:rsidP="007F2430"/>
        <w:p w:rsidR="007F2430" w:rsidRDefault="007F2430" w:rsidP="007F2430"/>
        <w:p w:rsidR="007F2430" w:rsidRDefault="007F2430" w:rsidP="007F2430"/>
        <w:p w:rsidR="007F2430" w:rsidRDefault="007F2430" w:rsidP="007F2430"/>
        <w:p w:rsidR="007F2430" w:rsidRDefault="007F2430" w:rsidP="007F2430"/>
        <w:p w:rsidR="007F2430" w:rsidRDefault="007F2430" w:rsidP="007F2430"/>
        <w:p w:rsidR="007F2430" w:rsidRDefault="007F2430" w:rsidP="007F2430"/>
        <w:p w:rsidR="007F2430" w:rsidRDefault="007F2430" w:rsidP="007F2430"/>
        <w:p w:rsidR="007F2430" w:rsidRDefault="007F2430" w:rsidP="007F2430"/>
        <w:p w:rsidR="007F2430" w:rsidRDefault="007F2430" w:rsidP="007F2430"/>
        <w:p w:rsidR="007F2430" w:rsidRDefault="007F2430" w:rsidP="007F2430"/>
        <w:p w:rsidR="007F2430" w:rsidRDefault="007F2430" w:rsidP="007F2430"/>
        <w:p w:rsidR="007F2430" w:rsidRDefault="007F2430" w:rsidP="007F2430"/>
        <w:p w:rsidR="007F2430" w:rsidRDefault="007F2430" w:rsidP="007F2430"/>
        <w:p w:rsidR="007F2430" w:rsidRDefault="007F2430" w:rsidP="007F2430"/>
        <w:p w:rsidR="007F2430" w:rsidRDefault="007F2430" w:rsidP="007F2430"/>
        <w:p w:rsidR="007F2430" w:rsidRDefault="007F2430" w:rsidP="007F2430"/>
        <w:p w:rsidR="007F2430" w:rsidRDefault="007F2430" w:rsidP="007F2430"/>
        <w:p w:rsidR="007F2430" w:rsidRDefault="007F2430" w:rsidP="007F2430"/>
        <w:p w:rsidR="007F2430" w:rsidRDefault="007F2430" w:rsidP="007F2430"/>
        <w:p w:rsidR="007F2430" w:rsidRDefault="007F2430" w:rsidP="007F2430"/>
        <w:p w:rsidR="007F2430" w:rsidRDefault="007F2430" w:rsidP="007F2430"/>
        <w:p w:rsidR="007F2430" w:rsidRDefault="007F2430" w:rsidP="007F2430"/>
        <w:p w:rsidR="007F2430" w:rsidRDefault="007F2430" w:rsidP="007F2430"/>
        <w:p w:rsidR="007F2430" w:rsidRDefault="007F2430" w:rsidP="007F2430"/>
        <w:p w:rsidR="007F2430" w:rsidRDefault="007F2430" w:rsidP="007F2430"/>
        <w:p w:rsidR="007F2430" w:rsidRDefault="007F2430" w:rsidP="007F2430"/>
        <w:p w:rsidR="007F2430" w:rsidRPr="007F2430" w:rsidRDefault="00672F7B" w:rsidP="007F2430"/>
      </w:sdtContent>
    </w:sdt>
    <w:p w:rsidR="007F2430" w:rsidRPr="007F2430" w:rsidRDefault="007F2430" w:rsidP="007F2430">
      <w:pPr>
        <w:pStyle w:val="BodyText1"/>
        <w:spacing w:line="480" w:lineRule="auto"/>
        <w:jc w:val="both"/>
        <w:rPr>
          <w:sz w:val="22"/>
          <w:szCs w:val="22"/>
        </w:rPr>
      </w:pPr>
      <w:r w:rsidRPr="007F2430">
        <w:rPr>
          <w:sz w:val="22"/>
          <w:szCs w:val="22"/>
        </w:rPr>
        <w:t xml:space="preserve">To whomever it may concern, </w:t>
      </w:r>
    </w:p>
    <w:p w:rsidR="007F2430" w:rsidRPr="007F2430" w:rsidRDefault="007F2430" w:rsidP="007F2430">
      <w:pPr>
        <w:pStyle w:val="BodyText1"/>
        <w:spacing w:line="480" w:lineRule="auto"/>
        <w:jc w:val="both"/>
        <w:rPr>
          <w:sz w:val="22"/>
          <w:szCs w:val="22"/>
        </w:rPr>
      </w:pPr>
    </w:p>
    <w:p w:rsidR="007F2430" w:rsidRDefault="007F2430" w:rsidP="007F2430">
      <w:pPr>
        <w:pStyle w:val="BodyText1"/>
        <w:spacing w:line="480" w:lineRule="auto"/>
        <w:ind w:firstLine="720"/>
        <w:jc w:val="both"/>
        <w:rPr>
          <w:color w:val="212121"/>
          <w:sz w:val="24"/>
          <w:szCs w:val="24"/>
          <w:shd w:val="clear" w:color="auto" w:fill="FFFFFF"/>
        </w:rPr>
      </w:pPr>
      <w:r w:rsidRPr="007F2430">
        <w:rPr>
          <w:sz w:val="22"/>
          <w:szCs w:val="22"/>
        </w:rPr>
        <w:t xml:space="preserve">The object of Alpha Omicron Pi shall be to encourage a spirit of fraternity and love among its members; to stand at all times for character, dignity, scholarship, and college loyalty; to strive for and support the best interests of the colleges and universities in which chapters are installed; and in no way to disregard, injure, or sacrifice those interests for the sake of the prestige or advancement of the prestige or advancement of the Fraternity or any of its chapter. Alpha Omicron Pi will comply with SALP, the University, Federal, and State. </w:t>
      </w:r>
      <w:r w:rsidR="006651BD">
        <w:rPr>
          <w:sz w:val="22"/>
          <w:szCs w:val="22"/>
        </w:rPr>
        <w:t>T</w:t>
      </w:r>
      <w:r w:rsidR="006651BD" w:rsidRPr="006651BD">
        <w:rPr>
          <w:color w:val="212121"/>
          <w:sz w:val="24"/>
          <w:szCs w:val="24"/>
          <w:shd w:val="clear" w:color="auto" w:fill="FFFFFF"/>
        </w:rPr>
        <w:t>he organization will follow and be subject to all University policies, procedures, and practices regarding student organization accounts and finances.</w:t>
      </w:r>
    </w:p>
    <w:p w:rsidR="007F2430" w:rsidRPr="007F2430" w:rsidRDefault="00134CFB" w:rsidP="00134CFB">
      <w:pPr>
        <w:pStyle w:val="BodyText1"/>
        <w:spacing w:line="480" w:lineRule="auto"/>
        <w:ind w:firstLine="720"/>
        <w:jc w:val="both"/>
        <w:rPr>
          <w:sz w:val="22"/>
          <w:szCs w:val="22"/>
        </w:rPr>
      </w:pPr>
      <w:r w:rsidRPr="00134CFB">
        <w:rPr>
          <w:color w:val="212121"/>
          <w:sz w:val="22"/>
          <w:szCs w:val="22"/>
          <w:shd w:val="clear" w:color="auto" w:fill="FFFFFF"/>
        </w:rPr>
        <w:t xml:space="preserve">Alpha Omicron Pi is an all-female </w:t>
      </w:r>
      <w:r>
        <w:rPr>
          <w:color w:val="212121"/>
          <w:sz w:val="22"/>
          <w:szCs w:val="22"/>
          <w:shd w:val="clear" w:color="auto" w:fill="FFFFFF"/>
        </w:rPr>
        <w:t>organization. However, o</w:t>
      </w:r>
      <w:r w:rsidRPr="00134CFB">
        <w:rPr>
          <w:color w:val="212121"/>
          <w:sz w:val="22"/>
          <w:szCs w:val="22"/>
          <w:shd w:val="clear" w:color="auto" w:fill="FFFFFF"/>
        </w:rPr>
        <w:t xml:space="preserve">ur organization will not discriminate on the basis of race, color, religion, national origin, sexual orientation, gender identity, age, protected disability, veteran status, height, weight, or marital status. </w:t>
      </w:r>
      <w:r w:rsidRPr="00134CFB">
        <w:rPr>
          <w:color w:val="212121"/>
          <w:sz w:val="22"/>
          <w:szCs w:val="22"/>
          <w:shd w:val="clear" w:color="auto" w:fill="FFFFFF"/>
        </w:rPr>
        <w:t xml:space="preserve"> </w:t>
      </w:r>
      <w:bookmarkStart w:id="2" w:name="_GoBack"/>
      <w:bookmarkEnd w:id="2"/>
      <w:r w:rsidR="007F2430" w:rsidRPr="007F2430">
        <w:rPr>
          <w:sz w:val="22"/>
          <w:szCs w:val="22"/>
        </w:rPr>
        <w:t>Any woman student in good standing at Western Michigan University, who is not a member of another National Panhellenic Conference Fraternity, shall be eligible for membership, subject to the regulations of the university, local and national Panhellenic, and Alpha Omicron Pi.</w:t>
      </w:r>
    </w:p>
    <w:p w:rsidR="007F2430" w:rsidRPr="007F2430" w:rsidRDefault="007F2430" w:rsidP="007F2430">
      <w:pPr>
        <w:pStyle w:val="BodyText1"/>
        <w:spacing w:line="480" w:lineRule="auto"/>
        <w:ind w:firstLine="720"/>
        <w:jc w:val="both"/>
        <w:rPr>
          <w:sz w:val="22"/>
          <w:szCs w:val="22"/>
        </w:rPr>
      </w:pPr>
      <w:r w:rsidRPr="007F2430">
        <w:rPr>
          <w:sz w:val="22"/>
          <w:szCs w:val="22"/>
        </w:rPr>
        <w:t>A woman must have a 3.0 minimum cumulative high school GPA or a 2.5 minimum cumulative college GPA in order to be pledged. A former new member is eligible in the same manner as any other candidate. If a pledge is not initiated after her pledging period during her first college semester, she will then need to have a 2.5 minimum cumulative college GPA to be initiated.</w:t>
      </w:r>
    </w:p>
    <w:p w:rsidR="007F2430" w:rsidRPr="007F2430" w:rsidRDefault="007F2430" w:rsidP="007F2430">
      <w:pPr>
        <w:pStyle w:val="NoSpacing1"/>
        <w:spacing w:after="100" w:line="480" w:lineRule="auto"/>
        <w:jc w:val="both"/>
        <w:rPr>
          <w:sz w:val="22"/>
          <w:szCs w:val="22"/>
        </w:rPr>
      </w:pPr>
      <w:r w:rsidRPr="007F2430">
        <w:rPr>
          <w:sz w:val="22"/>
          <w:szCs w:val="22"/>
        </w:rPr>
        <w:t xml:space="preserve">Every new member shall sign a financial contract when they begin their new member period. Failure to sign a contract and/or pay all new member fees and dues will result in denial of initiation. All initiated members are required to sign a binding financial contract at the start of each academic year. All transfer members are required to sign a contract at the beginning of their first term with the chapter. All original contracts will be kept on file at International Headquarters. All new and initiated members are required to pay all fees and dues via the BillHighway system. Financial irresponsibility shall subject a member to possible probation, suspension, and/or collections. </w:t>
      </w:r>
    </w:p>
    <w:p w:rsidR="007F2430" w:rsidRPr="007F2430" w:rsidRDefault="007F2430" w:rsidP="007F2430">
      <w:pPr>
        <w:pStyle w:val="NoSpacing1"/>
        <w:spacing w:line="480" w:lineRule="auto"/>
        <w:jc w:val="both"/>
        <w:rPr>
          <w:sz w:val="22"/>
          <w:szCs w:val="22"/>
        </w:rPr>
      </w:pPr>
      <w:r w:rsidRPr="007F2430">
        <w:rPr>
          <w:sz w:val="22"/>
          <w:szCs w:val="22"/>
        </w:rPr>
        <w:t xml:space="preserve">New Members.  </w:t>
      </w:r>
    </w:p>
    <w:p w:rsidR="007F2430" w:rsidRPr="007F2430" w:rsidRDefault="007F2430" w:rsidP="007F2430">
      <w:pPr>
        <w:pStyle w:val="NoSpacing1"/>
        <w:numPr>
          <w:ilvl w:val="1"/>
          <w:numId w:val="120"/>
        </w:numPr>
        <w:tabs>
          <w:tab w:val="clear" w:pos="360"/>
          <w:tab w:val="num" w:pos="720"/>
        </w:tabs>
        <w:spacing w:line="480" w:lineRule="auto"/>
        <w:ind w:left="720" w:hanging="360"/>
        <w:jc w:val="both"/>
        <w:rPr>
          <w:sz w:val="22"/>
          <w:szCs w:val="22"/>
        </w:rPr>
      </w:pPr>
      <w:r w:rsidRPr="007F2430">
        <w:rPr>
          <w:sz w:val="22"/>
          <w:szCs w:val="22"/>
        </w:rPr>
        <w:lastRenderedPageBreak/>
        <w:t xml:space="preserve">An International New Member Fee is required from each new member and shall be remitted to Headquarters within ten days after the chapter receives an invoice. </w:t>
      </w:r>
    </w:p>
    <w:p w:rsidR="007F2430" w:rsidRPr="007F2430" w:rsidRDefault="007F2430" w:rsidP="007F2430">
      <w:pPr>
        <w:pStyle w:val="NoSpacing1"/>
        <w:numPr>
          <w:ilvl w:val="1"/>
          <w:numId w:val="120"/>
        </w:numPr>
        <w:tabs>
          <w:tab w:val="clear" w:pos="360"/>
          <w:tab w:val="num" w:pos="720"/>
        </w:tabs>
        <w:spacing w:line="480" w:lineRule="auto"/>
        <w:ind w:left="720" w:hanging="360"/>
        <w:jc w:val="both"/>
        <w:rPr>
          <w:sz w:val="22"/>
          <w:szCs w:val="22"/>
        </w:rPr>
      </w:pPr>
      <w:r w:rsidRPr="007F2430">
        <w:rPr>
          <w:sz w:val="22"/>
          <w:szCs w:val="22"/>
        </w:rPr>
        <w:t>An International Initiation Fee will be collected from each new member who is to be initiated, which includes subscription to To Dragma while a collegiate member.</w:t>
      </w:r>
    </w:p>
    <w:p w:rsidR="007F2430" w:rsidRPr="007F2430" w:rsidRDefault="007F2430" w:rsidP="007F2430">
      <w:pPr>
        <w:pStyle w:val="NoSpacing1"/>
        <w:numPr>
          <w:ilvl w:val="1"/>
          <w:numId w:val="120"/>
        </w:numPr>
        <w:tabs>
          <w:tab w:val="clear" w:pos="360"/>
          <w:tab w:val="num" w:pos="720"/>
        </w:tabs>
        <w:spacing w:line="480" w:lineRule="auto"/>
        <w:ind w:left="720" w:hanging="360"/>
        <w:jc w:val="both"/>
        <w:rPr>
          <w:sz w:val="22"/>
          <w:szCs w:val="22"/>
        </w:rPr>
      </w:pPr>
      <w:r w:rsidRPr="007F2430">
        <w:rPr>
          <w:sz w:val="22"/>
          <w:szCs w:val="22"/>
        </w:rPr>
        <w:t xml:space="preserve">A Building and Furnishing Fund fee will be collected from each new member who is to be initiated. </w:t>
      </w:r>
    </w:p>
    <w:p w:rsidR="007F2430" w:rsidRPr="007F2430" w:rsidRDefault="007F2430" w:rsidP="007F2430">
      <w:pPr>
        <w:pStyle w:val="NoSpacing1"/>
        <w:numPr>
          <w:ilvl w:val="1"/>
          <w:numId w:val="120"/>
        </w:numPr>
        <w:tabs>
          <w:tab w:val="clear" w:pos="360"/>
          <w:tab w:val="num" w:pos="720"/>
        </w:tabs>
        <w:spacing w:line="480" w:lineRule="auto"/>
        <w:ind w:left="720" w:hanging="360"/>
        <w:jc w:val="both"/>
        <w:rPr>
          <w:sz w:val="22"/>
          <w:szCs w:val="22"/>
        </w:rPr>
      </w:pPr>
      <w:r w:rsidRPr="007F2430">
        <w:rPr>
          <w:sz w:val="22"/>
          <w:szCs w:val="22"/>
        </w:rPr>
        <w:t xml:space="preserve">The chapter shall collect from each new member who is to be initiated the fee for the life leasehold for the badge of her choice. </w:t>
      </w:r>
    </w:p>
    <w:p w:rsidR="007F2430" w:rsidRPr="007F2430" w:rsidRDefault="007F2430" w:rsidP="007F2430">
      <w:pPr>
        <w:pStyle w:val="NoSpacing1"/>
        <w:numPr>
          <w:ilvl w:val="1"/>
          <w:numId w:val="120"/>
        </w:numPr>
        <w:tabs>
          <w:tab w:val="clear" w:pos="360"/>
          <w:tab w:val="num" w:pos="720"/>
        </w:tabs>
        <w:spacing w:after="100" w:line="480" w:lineRule="auto"/>
        <w:ind w:left="720" w:hanging="360"/>
        <w:jc w:val="both"/>
        <w:rPr>
          <w:sz w:val="22"/>
          <w:szCs w:val="22"/>
        </w:rPr>
      </w:pPr>
      <w:r w:rsidRPr="007F2430">
        <w:rPr>
          <w:sz w:val="22"/>
          <w:szCs w:val="22"/>
        </w:rPr>
        <w:t xml:space="preserve">The Chapter shall collect from each New Member a local dues fee. </w:t>
      </w:r>
    </w:p>
    <w:p w:rsidR="007F2430" w:rsidRPr="007F2430" w:rsidRDefault="007F2430" w:rsidP="007F2430">
      <w:pPr>
        <w:pStyle w:val="NoSpacing1"/>
        <w:numPr>
          <w:ilvl w:val="1"/>
          <w:numId w:val="120"/>
        </w:numPr>
        <w:tabs>
          <w:tab w:val="clear" w:pos="360"/>
          <w:tab w:val="num" w:pos="720"/>
        </w:tabs>
        <w:spacing w:after="100" w:line="480" w:lineRule="auto"/>
        <w:ind w:left="720" w:hanging="360"/>
        <w:jc w:val="both"/>
        <w:rPr>
          <w:sz w:val="22"/>
          <w:szCs w:val="22"/>
        </w:rPr>
      </w:pPr>
      <w:r w:rsidRPr="007F2430">
        <w:rPr>
          <w:sz w:val="22"/>
          <w:szCs w:val="22"/>
        </w:rPr>
        <w:t>A Development Fee will be collected from each new member who is to be initiated.</w:t>
      </w:r>
    </w:p>
    <w:p w:rsidR="007F2430" w:rsidRPr="007F2430" w:rsidRDefault="007F2430" w:rsidP="007F2430">
      <w:pPr>
        <w:pStyle w:val="NoSpacing1"/>
        <w:numPr>
          <w:ilvl w:val="1"/>
          <w:numId w:val="120"/>
        </w:numPr>
        <w:tabs>
          <w:tab w:val="clear" w:pos="360"/>
          <w:tab w:val="num" w:pos="720"/>
        </w:tabs>
        <w:spacing w:after="100" w:line="480" w:lineRule="auto"/>
        <w:ind w:left="720" w:hanging="360"/>
        <w:jc w:val="both"/>
        <w:rPr>
          <w:sz w:val="22"/>
          <w:szCs w:val="22"/>
        </w:rPr>
      </w:pPr>
      <w:r w:rsidRPr="007F2430">
        <w:rPr>
          <w:sz w:val="22"/>
          <w:szCs w:val="22"/>
        </w:rPr>
        <w:t>All fees must be paid 10 days before initiation.</w:t>
      </w:r>
    </w:p>
    <w:p w:rsidR="007F2430" w:rsidRPr="007F2430" w:rsidRDefault="007F2430" w:rsidP="007F2430">
      <w:pPr>
        <w:pStyle w:val="NoSpacing1"/>
        <w:spacing w:line="480" w:lineRule="auto"/>
        <w:jc w:val="both"/>
        <w:rPr>
          <w:sz w:val="22"/>
          <w:szCs w:val="22"/>
        </w:rPr>
      </w:pPr>
      <w:r w:rsidRPr="007F2430">
        <w:rPr>
          <w:sz w:val="22"/>
          <w:szCs w:val="22"/>
        </w:rPr>
        <w:t>Initiated Members. All members must pay all chapter dues and fees via BillHighway. Any member that has not paid her monthly invoice by the due date, or is in violation of her payment plan agreement, shall be denied voice and vote at chapter meetings and is not permitted to attend social functions.  A member may regain voice and vote if documents have been provided that can deem a member’s outstanding balance as an extenuating circumstance.  If a member’s monthly invoice is not paid in full and/or if a payment plan has not been agreed upon by said member and the Chapter Treasurer, a late fee which is charged by BillHighway will apply to said member's account.</w:t>
      </w:r>
    </w:p>
    <w:p w:rsidR="007F2430" w:rsidRPr="007F2430" w:rsidRDefault="007F2430" w:rsidP="007F2430">
      <w:pPr>
        <w:pStyle w:val="NoSpacing1"/>
        <w:numPr>
          <w:ilvl w:val="1"/>
          <w:numId w:val="121"/>
        </w:numPr>
        <w:tabs>
          <w:tab w:val="clear" w:pos="360"/>
          <w:tab w:val="num" w:pos="720"/>
        </w:tabs>
        <w:spacing w:line="480" w:lineRule="auto"/>
        <w:ind w:left="720" w:hanging="360"/>
        <w:jc w:val="both"/>
        <w:rPr>
          <w:sz w:val="22"/>
          <w:szCs w:val="22"/>
        </w:rPr>
      </w:pPr>
      <w:r w:rsidRPr="007F2430">
        <w:rPr>
          <w:sz w:val="22"/>
          <w:szCs w:val="22"/>
        </w:rPr>
        <w:t>Chapter membership dues will include all fees to International Headquarters and local chapter dues. Each chapter member is also required to pay fees assigned by the Corporation Board. No other fees shall be assessed without a majority vote of the Chapter. Chapter dues will be decided and voted on by the chapter upon presentation of the chapter budget in the spring, and affirmed upon presentation of the revised chapter budget in the fall.</w:t>
      </w:r>
    </w:p>
    <w:p w:rsidR="007F2430" w:rsidRPr="007F2430" w:rsidRDefault="007F2430" w:rsidP="007F2430">
      <w:pPr>
        <w:pStyle w:val="NoSpacing1"/>
        <w:numPr>
          <w:ilvl w:val="1"/>
          <w:numId w:val="121"/>
        </w:numPr>
        <w:tabs>
          <w:tab w:val="clear" w:pos="360"/>
          <w:tab w:val="num" w:pos="720"/>
        </w:tabs>
        <w:spacing w:line="480" w:lineRule="auto"/>
        <w:ind w:left="720" w:hanging="360"/>
        <w:jc w:val="both"/>
        <w:rPr>
          <w:sz w:val="22"/>
          <w:szCs w:val="22"/>
        </w:rPr>
      </w:pPr>
      <w:r w:rsidRPr="007F2430">
        <w:rPr>
          <w:sz w:val="22"/>
          <w:szCs w:val="22"/>
        </w:rPr>
        <w:t xml:space="preserve">All dues and fees assessed to chapter members or new members will be billed directly by BillHighway. </w:t>
      </w:r>
    </w:p>
    <w:p w:rsidR="007F2430" w:rsidRPr="007F2430" w:rsidRDefault="007F2430" w:rsidP="007F2430">
      <w:pPr>
        <w:pStyle w:val="NoSpacing1"/>
        <w:numPr>
          <w:ilvl w:val="1"/>
          <w:numId w:val="121"/>
        </w:numPr>
        <w:tabs>
          <w:tab w:val="clear" w:pos="360"/>
          <w:tab w:val="num" w:pos="720"/>
        </w:tabs>
        <w:spacing w:line="480" w:lineRule="auto"/>
        <w:ind w:left="720" w:hanging="360"/>
        <w:jc w:val="both"/>
        <w:rPr>
          <w:sz w:val="22"/>
          <w:szCs w:val="22"/>
        </w:rPr>
      </w:pPr>
      <w:r w:rsidRPr="007F2430">
        <w:rPr>
          <w:sz w:val="22"/>
          <w:szCs w:val="22"/>
        </w:rPr>
        <w:t xml:space="preserve">The chapter will use the following procedures for the collection of money that is past due: </w:t>
      </w:r>
    </w:p>
    <w:p w:rsidR="007F2430" w:rsidRPr="007F2430" w:rsidRDefault="007F2430" w:rsidP="007F2430">
      <w:pPr>
        <w:pStyle w:val="NoSpacing1"/>
        <w:numPr>
          <w:ilvl w:val="2"/>
          <w:numId w:val="121"/>
        </w:numPr>
        <w:tabs>
          <w:tab w:val="clear" w:pos="180"/>
          <w:tab w:val="num" w:pos="1440"/>
        </w:tabs>
        <w:spacing w:line="480" w:lineRule="auto"/>
        <w:ind w:left="1440" w:hanging="360"/>
        <w:jc w:val="both"/>
        <w:rPr>
          <w:sz w:val="22"/>
          <w:szCs w:val="22"/>
        </w:rPr>
      </w:pPr>
      <w:r w:rsidRPr="007F2430">
        <w:rPr>
          <w:sz w:val="22"/>
          <w:szCs w:val="22"/>
        </w:rPr>
        <w:lastRenderedPageBreak/>
        <w:t xml:space="preserve">In the event that money owed to the chapter is 30 days past due, the chapter member will be called to a Standards Meeting to establish a payment plan and sign a promissory note for all money owed. </w:t>
      </w:r>
    </w:p>
    <w:p w:rsidR="007F2430" w:rsidRPr="007F2430" w:rsidRDefault="007F2430" w:rsidP="007F2430">
      <w:pPr>
        <w:pStyle w:val="NoSpacing1"/>
        <w:numPr>
          <w:ilvl w:val="2"/>
          <w:numId w:val="121"/>
        </w:numPr>
        <w:tabs>
          <w:tab w:val="clear" w:pos="180"/>
          <w:tab w:val="num" w:pos="1440"/>
        </w:tabs>
        <w:spacing w:line="480" w:lineRule="auto"/>
        <w:ind w:left="1440" w:hanging="360"/>
        <w:jc w:val="both"/>
        <w:rPr>
          <w:sz w:val="22"/>
          <w:szCs w:val="22"/>
        </w:rPr>
      </w:pPr>
      <w:r w:rsidRPr="007F2430">
        <w:rPr>
          <w:sz w:val="22"/>
          <w:szCs w:val="22"/>
        </w:rPr>
        <w:t xml:space="preserve">In the event that money owed to the chapter is 60 days past due, the chapter member will be called to a Standards Meeting and placed on International Probation. </w:t>
      </w:r>
    </w:p>
    <w:p w:rsidR="007F2430" w:rsidRPr="007F2430" w:rsidRDefault="007F2430" w:rsidP="007F2430">
      <w:pPr>
        <w:pStyle w:val="NoSpacing1"/>
        <w:numPr>
          <w:ilvl w:val="2"/>
          <w:numId w:val="121"/>
        </w:numPr>
        <w:tabs>
          <w:tab w:val="clear" w:pos="180"/>
          <w:tab w:val="num" w:pos="1440"/>
        </w:tabs>
        <w:spacing w:line="480" w:lineRule="auto"/>
        <w:ind w:left="1440" w:hanging="360"/>
        <w:jc w:val="both"/>
        <w:rPr>
          <w:sz w:val="22"/>
          <w:szCs w:val="22"/>
        </w:rPr>
      </w:pPr>
      <w:r w:rsidRPr="007F2430">
        <w:rPr>
          <w:sz w:val="22"/>
          <w:szCs w:val="22"/>
        </w:rPr>
        <w:t xml:space="preserve">In the event that money owed to the chapter is 90 days past due, the chapter member will be called to a Standards Meeting and placed on International Suspension. </w:t>
      </w:r>
    </w:p>
    <w:p w:rsidR="007F2430" w:rsidRPr="007F2430" w:rsidRDefault="007F2430" w:rsidP="007F2430">
      <w:pPr>
        <w:pStyle w:val="NoSpacing1"/>
        <w:numPr>
          <w:ilvl w:val="2"/>
          <w:numId w:val="121"/>
        </w:numPr>
        <w:tabs>
          <w:tab w:val="clear" w:pos="180"/>
          <w:tab w:val="num" w:pos="1440"/>
        </w:tabs>
        <w:spacing w:line="480" w:lineRule="auto"/>
        <w:ind w:left="1440" w:hanging="360"/>
        <w:jc w:val="both"/>
        <w:rPr>
          <w:sz w:val="22"/>
          <w:szCs w:val="22"/>
        </w:rPr>
      </w:pPr>
      <w:r w:rsidRPr="007F2430">
        <w:rPr>
          <w:sz w:val="22"/>
          <w:szCs w:val="22"/>
        </w:rPr>
        <w:t xml:space="preserve">Per the financial contract that is signed by each chapter member, the chapter has the right to collect the full amount of any outstanding balance plus late fees owed to the chapter. Members who are unwilling to fulfill their financial commitment to the chapter will be sent to collections if necessary. The collections process is implemented by BillHighway and is a serious consequence for those who chose not to fulfill their financial obligations to Alpha Omicron Pi. </w:t>
      </w:r>
    </w:p>
    <w:p w:rsidR="007F2430" w:rsidRPr="007F2430" w:rsidRDefault="007F2430" w:rsidP="007F2430">
      <w:pPr>
        <w:pStyle w:val="NoSpacing1"/>
        <w:spacing w:line="480" w:lineRule="auto"/>
        <w:ind w:left="720"/>
        <w:jc w:val="both"/>
        <w:rPr>
          <w:color w:val="auto"/>
          <w:sz w:val="22"/>
          <w:szCs w:val="22"/>
        </w:rPr>
      </w:pPr>
      <w:r w:rsidRPr="007F2430">
        <w:rPr>
          <w:color w:val="auto"/>
          <w:sz w:val="22"/>
          <w:szCs w:val="22"/>
        </w:rPr>
        <w:t xml:space="preserve">D. Any member who is past due on their chapter account will not be allowed to attend any and all social events until they are in good standing with their chapter accounts. </w:t>
      </w:r>
    </w:p>
    <w:p w:rsidR="007F2430" w:rsidRPr="007F2430" w:rsidRDefault="007F2430" w:rsidP="007F2430">
      <w:pPr>
        <w:pStyle w:val="NoSpacing1"/>
        <w:spacing w:line="480" w:lineRule="auto"/>
        <w:ind w:left="720"/>
        <w:jc w:val="both"/>
        <w:rPr>
          <w:sz w:val="22"/>
          <w:szCs w:val="22"/>
        </w:rPr>
      </w:pPr>
      <w:r w:rsidRPr="007F2430">
        <w:rPr>
          <w:sz w:val="22"/>
          <w:szCs w:val="22"/>
        </w:rPr>
        <w:t xml:space="preserve">Any member who submits a check with insufficient funds will be required to pay the bounced check fee as assessed by said banking institution and/or by BillHighway. </w:t>
      </w:r>
    </w:p>
    <w:p w:rsidR="007F2430" w:rsidRPr="007F2430" w:rsidRDefault="007F2430" w:rsidP="007F2430">
      <w:pPr>
        <w:pStyle w:val="NoSpacing1"/>
        <w:spacing w:line="480" w:lineRule="auto"/>
        <w:ind w:left="720"/>
        <w:jc w:val="both"/>
        <w:rPr>
          <w:sz w:val="22"/>
          <w:szCs w:val="22"/>
        </w:rPr>
      </w:pPr>
      <w:r w:rsidRPr="007F2430">
        <w:rPr>
          <w:sz w:val="22"/>
          <w:szCs w:val="22"/>
        </w:rPr>
        <w:t xml:space="preserve">E. Any member unable to pay the amount of the invoice in full by the due date must contact the Chapter Treasurer to arrange an alternate payment plan and sign a binding promissory note. All payments must be collected according to the plan. If payment of the established plan is delinquent at any time, all money will be due in full and subject to collections. All accounts must be paid in full before the end of each semester. </w:t>
      </w:r>
    </w:p>
    <w:p w:rsidR="007F2430" w:rsidRPr="007F2430" w:rsidRDefault="007F2430" w:rsidP="007F2430">
      <w:pPr>
        <w:pStyle w:val="NoSpacing1"/>
        <w:numPr>
          <w:ilvl w:val="1"/>
          <w:numId w:val="119"/>
        </w:numPr>
        <w:spacing w:after="100" w:line="480" w:lineRule="auto"/>
        <w:jc w:val="both"/>
        <w:rPr>
          <w:sz w:val="22"/>
          <w:szCs w:val="22"/>
        </w:rPr>
      </w:pPr>
      <w:r w:rsidRPr="007F2430">
        <w:rPr>
          <w:sz w:val="22"/>
          <w:szCs w:val="22"/>
        </w:rPr>
        <w:t>All members are required to pay any back dues even if granted alumna status or suspension by the Executive Board.</w:t>
      </w:r>
    </w:p>
    <w:p w:rsidR="007F2430" w:rsidRPr="007F2430" w:rsidRDefault="007F2430" w:rsidP="007F2430">
      <w:pPr>
        <w:pStyle w:val="Heading31"/>
        <w:spacing w:before="200" w:line="480" w:lineRule="auto"/>
        <w:rPr>
          <w:rFonts w:ascii="Times New Roman" w:hAnsi="Times New Roman"/>
          <w:sz w:val="22"/>
          <w:szCs w:val="22"/>
        </w:rPr>
      </w:pPr>
      <w:r w:rsidRPr="007F2430">
        <w:rPr>
          <w:rFonts w:ascii="Times New Roman" w:hAnsi="Times New Roman"/>
          <w:sz w:val="22"/>
          <w:szCs w:val="22"/>
        </w:rPr>
        <w:lastRenderedPageBreak/>
        <w:t>SECTION 2. BUDGET.</w:t>
      </w:r>
    </w:p>
    <w:p w:rsidR="007F2430" w:rsidRPr="007F2430" w:rsidRDefault="007F2430" w:rsidP="007F2430">
      <w:pPr>
        <w:pStyle w:val="BodyText21"/>
        <w:spacing w:after="100" w:line="480" w:lineRule="auto"/>
        <w:rPr>
          <w:color w:val="000000"/>
          <w:sz w:val="22"/>
          <w:szCs w:val="22"/>
        </w:rPr>
      </w:pPr>
      <w:r w:rsidRPr="007F2430">
        <w:rPr>
          <w:color w:val="000000"/>
          <w:sz w:val="22"/>
          <w:szCs w:val="22"/>
        </w:rPr>
        <w:t xml:space="preserve">The Chapter Treasurer shall prepare the chapter budget to be presented for chapter approval at a regular meeting during the spring semester for the following academic year. Prior to budget approval an open meeting shall be announced and held to allow for members to assist in the allocation of funds. </w:t>
      </w:r>
    </w:p>
    <w:p w:rsidR="007F2430" w:rsidRPr="007F2430" w:rsidRDefault="007F2430" w:rsidP="007F2430">
      <w:pPr>
        <w:pStyle w:val="BodyText21"/>
        <w:spacing w:after="100" w:line="480" w:lineRule="auto"/>
        <w:rPr>
          <w:color w:val="000000"/>
          <w:sz w:val="22"/>
          <w:szCs w:val="22"/>
        </w:rPr>
      </w:pPr>
      <w:r w:rsidRPr="007F2430">
        <w:rPr>
          <w:color w:val="000000"/>
          <w:sz w:val="22"/>
          <w:szCs w:val="22"/>
        </w:rPr>
        <w:t xml:space="preserve">Revisions of the budget during the academic term must be approved by the Chapter. Re-allocation of funds shall be approved by Leaders’ Council, the Alumnae Advisory Committee and the Network Specialist-Finance. Any funds remaining at the end of the term and not required for summer expenses are to be turned over to Alpha Omicron Pi Properties within one month. </w:t>
      </w:r>
    </w:p>
    <w:p w:rsidR="007F2430" w:rsidRPr="007F2430" w:rsidRDefault="007F2430" w:rsidP="007F2430">
      <w:pPr>
        <w:pStyle w:val="BodyText21"/>
        <w:spacing w:before="200" w:line="480" w:lineRule="auto"/>
        <w:rPr>
          <w:color w:val="000000"/>
          <w:sz w:val="22"/>
          <w:szCs w:val="22"/>
        </w:rPr>
      </w:pPr>
      <w:r w:rsidRPr="007F2430">
        <w:rPr>
          <w:color w:val="000000"/>
          <w:sz w:val="22"/>
          <w:szCs w:val="22"/>
        </w:rPr>
        <w:t>SECTION 3. FINES.</w:t>
      </w:r>
    </w:p>
    <w:p w:rsidR="007F2430" w:rsidRPr="007F2430" w:rsidRDefault="007F2430" w:rsidP="007F2430">
      <w:pPr>
        <w:pStyle w:val="BodyText1"/>
        <w:spacing w:line="480" w:lineRule="auto"/>
        <w:jc w:val="both"/>
        <w:rPr>
          <w:sz w:val="22"/>
          <w:szCs w:val="22"/>
        </w:rPr>
      </w:pPr>
      <w:r w:rsidRPr="007F2430">
        <w:rPr>
          <w:sz w:val="22"/>
          <w:szCs w:val="22"/>
        </w:rPr>
        <w:t>If the chapter has late or missing online reports they will be billed fines by Headquarters in accordance with the International Fee Schedule. Chapter officers are personally (or Leaders’ Council if position is vacant) responsible for any fines incurred by:</w:t>
      </w:r>
    </w:p>
    <w:p w:rsidR="007F2430" w:rsidRPr="007F2430" w:rsidRDefault="007F2430" w:rsidP="007F2430">
      <w:pPr>
        <w:pStyle w:val="BodyText1"/>
        <w:numPr>
          <w:ilvl w:val="1"/>
          <w:numId w:val="122"/>
        </w:numPr>
        <w:tabs>
          <w:tab w:val="clear" w:pos="360"/>
          <w:tab w:val="num" w:pos="720"/>
        </w:tabs>
        <w:spacing w:line="480" w:lineRule="auto"/>
        <w:ind w:left="720" w:hanging="360"/>
        <w:jc w:val="both"/>
        <w:rPr>
          <w:sz w:val="22"/>
          <w:szCs w:val="22"/>
        </w:rPr>
      </w:pPr>
      <w:r w:rsidRPr="007F2430">
        <w:rPr>
          <w:sz w:val="22"/>
          <w:szCs w:val="22"/>
        </w:rPr>
        <w:t>Failure to file the required reports on or before the due date without written permission for late filing.</w:t>
      </w:r>
    </w:p>
    <w:p w:rsidR="007F2430" w:rsidRPr="007F2430" w:rsidRDefault="007F2430" w:rsidP="007F2430">
      <w:pPr>
        <w:pStyle w:val="BodyText1"/>
        <w:numPr>
          <w:ilvl w:val="1"/>
          <w:numId w:val="122"/>
        </w:numPr>
        <w:tabs>
          <w:tab w:val="clear" w:pos="360"/>
          <w:tab w:val="num" w:pos="720"/>
        </w:tabs>
        <w:spacing w:after="100" w:line="480" w:lineRule="auto"/>
        <w:ind w:left="720" w:hanging="360"/>
        <w:jc w:val="both"/>
        <w:rPr>
          <w:sz w:val="22"/>
          <w:szCs w:val="22"/>
        </w:rPr>
      </w:pPr>
      <w:r w:rsidRPr="007F2430">
        <w:rPr>
          <w:sz w:val="22"/>
          <w:szCs w:val="22"/>
        </w:rPr>
        <w:t>Failure or pay the required fees on or before the due date.</w:t>
      </w:r>
    </w:p>
    <w:p w:rsidR="007F2430" w:rsidRPr="007F2430" w:rsidRDefault="007F2430" w:rsidP="007F2430">
      <w:pPr>
        <w:spacing w:line="480" w:lineRule="auto"/>
      </w:pPr>
      <w:r w:rsidRPr="007F2430">
        <w:t>If the chapter suspends more than 5% of its total, membership during a school year the chapter will be assessed a $20 processing fee for each additional suspension. Total membership will be determined by the spring register and billed on October 15 of the following school year.</w:t>
      </w:r>
    </w:p>
    <w:p w:rsidR="007F2430" w:rsidRPr="007F2430" w:rsidRDefault="007F2430" w:rsidP="007F2430">
      <w:pPr>
        <w:spacing w:line="480" w:lineRule="auto"/>
      </w:pPr>
    </w:p>
    <w:p w:rsidR="007F2430" w:rsidRPr="007F2430" w:rsidRDefault="007F2430" w:rsidP="007F2430">
      <w:pPr>
        <w:spacing w:line="480" w:lineRule="auto"/>
      </w:pPr>
      <w:r w:rsidRPr="007F2430">
        <w:t xml:space="preserve">If the Chapter ceases to exist all finances shall be overturned to International Headquarters located in Brentwood, Tennessee. </w:t>
      </w:r>
    </w:p>
    <w:p w:rsidR="007F2430" w:rsidRPr="007F2430" w:rsidRDefault="007F2430" w:rsidP="007F2430">
      <w:pPr>
        <w:spacing w:line="480" w:lineRule="auto"/>
      </w:pPr>
    </w:p>
    <w:p w:rsidR="007F2430" w:rsidRPr="007F2430" w:rsidRDefault="007F2430" w:rsidP="007F2430">
      <w:pPr>
        <w:spacing w:line="480" w:lineRule="auto"/>
      </w:pPr>
    </w:p>
    <w:p w:rsidR="007F2430" w:rsidRPr="007F2430" w:rsidRDefault="007F2430" w:rsidP="007F2430">
      <w:pPr>
        <w:spacing w:line="480" w:lineRule="auto"/>
      </w:pPr>
      <w:r w:rsidRPr="007F2430">
        <w:t xml:space="preserve">Thank you, </w:t>
      </w:r>
    </w:p>
    <w:p w:rsidR="007F2430" w:rsidRPr="007F2430" w:rsidRDefault="007F2430" w:rsidP="007F2430">
      <w:pPr>
        <w:spacing w:line="480" w:lineRule="auto"/>
      </w:pPr>
      <w:r w:rsidRPr="007F2430">
        <w:t xml:space="preserve">Alpha Omicron Pi </w:t>
      </w:r>
    </w:p>
    <w:p w:rsidR="007F2430" w:rsidRPr="007F2430" w:rsidRDefault="007F2430" w:rsidP="007F2430">
      <w:pPr>
        <w:spacing w:line="480" w:lineRule="auto"/>
      </w:pPr>
      <w:r w:rsidRPr="007F2430">
        <w:t xml:space="preserve">Kappa Rho Chapter </w:t>
      </w:r>
    </w:p>
    <w:p w:rsidR="007F2430" w:rsidRDefault="007F2430" w:rsidP="007F2430">
      <w:pPr>
        <w:spacing w:line="480" w:lineRule="auto"/>
      </w:pPr>
    </w:p>
    <w:p w:rsidR="007F2430" w:rsidRDefault="007F2430" w:rsidP="007F2430">
      <w:pPr>
        <w:spacing w:line="480" w:lineRule="auto"/>
      </w:pPr>
    </w:p>
    <w:p w:rsidR="007F2430" w:rsidRDefault="007F2430" w:rsidP="007F2430">
      <w:pPr>
        <w:spacing w:line="480" w:lineRule="auto"/>
      </w:pPr>
    </w:p>
    <w:p w:rsidR="007F2430" w:rsidRDefault="007F2430" w:rsidP="007F2430">
      <w:pPr>
        <w:spacing w:line="480" w:lineRule="auto"/>
      </w:pPr>
    </w:p>
    <w:p w:rsidR="007F2430" w:rsidRDefault="007F2430" w:rsidP="007F2430">
      <w:pPr>
        <w:spacing w:line="480" w:lineRule="auto"/>
      </w:pPr>
    </w:p>
    <w:p w:rsidR="007F2430" w:rsidRDefault="007F2430" w:rsidP="007F2430">
      <w:pPr>
        <w:spacing w:line="480" w:lineRule="auto"/>
      </w:pPr>
    </w:p>
    <w:p w:rsidR="007F2430" w:rsidRDefault="007F2430" w:rsidP="007F2430">
      <w:pPr>
        <w:spacing w:line="480" w:lineRule="auto"/>
      </w:pPr>
    </w:p>
    <w:p w:rsidR="006A14D5" w:rsidRDefault="006A14D5" w:rsidP="007F2430">
      <w:pPr>
        <w:spacing w:line="480" w:lineRule="auto"/>
      </w:pPr>
    </w:p>
    <w:p w:rsidR="007F2430" w:rsidRDefault="007F2430" w:rsidP="007F2430">
      <w:pPr>
        <w:spacing w:line="480" w:lineRule="auto"/>
      </w:pPr>
    </w:p>
    <w:p w:rsidR="007F2430" w:rsidRDefault="007F2430" w:rsidP="007F2430">
      <w:pPr>
        <w:spacing w:line="480" w:lineRule="auto"/>
      </w:pPr>
    </w:p>
    <w:p w:rsidR="00570D8B" w:rsidRDefault="005723DA">
      <w:pPr>
        <w:pStyle w:val="Heading1"/>
        <w:spacing w:before="178" w:line="364" w:lineRule="auto"/>
        <w:ind w:right="1391"/>
      </w:pPr>
      <w:r>
        <w:t xml:space="preserve">THE GOVERNING DOCUMENTS OF </w:t>
      </w:r>
      <w:bookmarkStart w:id="3" w:name="ALPHA_OMICRON_PI"/>
      <w:bookmarkEnd w:id="3"/>
      <w:r>
        <w:t>ALPHA OMICRON PI</w:t>
      </w:r>
    </w:p>
    <w:p w:rsidR="00570D8B" w:rsidRDefault="005723DA">
      <w:pPr>
        <w:spacing w:before="7"/>
        <w:ind w:left="1372" w:right="1389"/>
        <w:jc w:val="center"/>
        <w:rPr>
          <w:b/>
          <w:sz w:val="40"/>
        </w:rPr>
      </w:pPr>
      <w:bookmarkStart w:id="4" w:name="2015-2017"/>
      <w:bookmarkEnd w:id="4"/>
      <w:r>
        <w:rPr>
          <w:b/>
          <w:sz w:val="40"/>
        </w:rPr>
        <w:t>2015-2017</w:t>
      </w:r>
    </w:p>
    <w:p w:rsidR="00570D8B" w:rsidRDefault="00570D8B">
      <w:pPr>
        <w:pStyle w:val="BodyText"/>
        <w:rPr>
          <w:b/>
          <w:sz w:val="44"/>
        </w:rPr>
      </w:pPr>
    </w:p>
    <w:p w:rsidR="00570D8B" w:rsidRDefault="00570D8B">
      <w:pPr>
        <w:pStyle w:val="BodyText"/>
        <w:spacing w:before="2"/>
        <w:rPr>
          <w:b/>
          <w:sz w:val="41"/>
        </w:rPr>
      </w:pPr>
    </w:p>
    <w:p w:rsidR="00570D8B" w:rsidRDefault="005723DA">
      <w:pPr>
        <w:pStyle w:val="Heading2"/>
        <w:ind w:left="1371"/>
      </w:pPr>
      <w:bookmarkStart w:id="5" w:name="CONSTITUTION"/>
      <w:bookmarkEnd w:id="5"/>
      <w:r>
        <w:t>CONSTITUTION</w:t>
      </w:r>
    </w:p>
    <w:p w:rsidR="00570D8B" w:rsidRDefault="005723DA">
      <w:pPr>
        <w:pStyle w:val="Heading5"/>
        <w:spacing w:before="59" w:line="240" w:lineRule="auto"/>
        <w:ind w:left="1372" w:right="1389"/>
        <w:jc w:val="center"/>
      </w:pPr>
      <w:r>
        <w:t>(AS AMENDED, JUNE 2015)</w:t>
      </w:r>
    </w:p>
    <w:p w:rsidR="00570D8B" w:rsidRDefault="00570D8B">
      <w:pPr>
        <w:pStyle w:val="BodyText"/>
        <w:spacing w:before="6"/>
        <w:rPr>
          <w:b/>
          <w:sz w:val="34"/>
        </w:rPr>
      </w:pPr>
    </w:p>
    <w:p w:rsidR="00570D8B" w:rsidRDefault="005723DA">
      <w:pPr>
        <w:pStyle w:val="Heading2"/>
        <w:ind w:left="1371"/>
      </w:pPr>
      <w:bookmarkStart w:id="6" w:name="_TOC_250007"/>
      <w:bookmarkEnd w:id="6"/>
      <w:r>
        <w:t>BYLAWS</w:t>
      </w:r>
    </w:p>
    <w:p w:rsidR="00570D8B" w:rsidRDefault="005723DA">
      <w:pPr>
        <w:spacing w:before="56"/>
        <w:ind w:left="1372" w:right="1389"/>
        <w:jc w:val="center"/>
        <w:rPr>
          <w:b/>
          <w:sz w:val="24"/>
        </w:rPr>
      </w:pPr>
      <w:bookmarkStart w:id="7" w:name="(AS_AMENDED,_JUNE_2015)"/>
      <w:bookmarkEnd w:id="7"/>
      <w:r>
        <w:rPr>
          <w:b/>
          <w:sz w:val="24"/>
        </w:rPr>
        <w:t>(AS AMENDED, JUNE 2015)</w:t>
      </w:r>
    </w:p>
    <w:p w:rsidR="00570D8B" w:rsidRDefault="00570D8B">
      <w:pPr>
        <w:pStyle w:val="BodyText"/>
        <w:spacing w:before="6"/>
        <w:rPr>
          <w:b/>
          <w:sz w:val="34"/>
        </w:rPr>
      </w:pPr>
    </w:p>
    <w:p w:rsidR="00570D8B" w:rsidRDefault="005723DA">
      <w:pPr>
        <w:ind w:left="1372" w:right="1389"/>
        <w:jc w:val="center"/>
        <w:rPr>
          <w:b/>
          <w:sz w:val="32"/>
        </w:rPr>
      </w:pPr>
      <w:bookmarkStart w:id="8" w:name="STANDING_RULES"/>
      <w:bookmarkEnd w:id="8"/>
      <w:r>
        <w:rPr>
          <w:b/>
          <w:sz w:val="32"/>
        </w:rPr>
        <w:t>STANDING RULES</w:t>
      </w:r>
    </w:p>
    <w:p w:rsidR="00570D8B" w:rsidRDefault="005723DA">
      <w:pPr>
        <w:spacing w:before="56"/>
        <w:ind w:left="1372" w:right="1391"/>
        <w:jc w:val="center"/>
        <w:rPr>
          <w:b/>
          <w:sz w:val="24"/>
        </w:rPr>
      </w:pPr>
      <w:r>
        <w:rPr>
          <w:b/>
          <w:sz w:val="24"/>
        </w:rPr>
        <w:t>(Effective September 2016)</w:t>
      </w:r>
    </w:p>
    <w:p w:rsidR="00570D8B" w:rsidRDefault="00570D8B">
      <w:pPr>
        <w:pStyle w:val="BodyText"/>
        <w:spacing w:before="6"/>
        <w:rPr>
          <w:b/>
          <w:sz w:val="34"/>
        </w:rPr>
      </w:pPr>
    </w:p>
    <w:p w:rsidR="00570D8B" w:rsidRDefault="005723DA">
      <w:pPr>
        <w:ind w:left="1371" w:right="1391"/>
        <w:jc w:val="center"/>
        <w:rPr>
          <w:b/>
          <w:sz w:val="32"/>
        </w:rPr>
      </w:pPr>
      <w:bookmarkStart w:id="9" w:name="BOOK_OF_POLICIES"/>
      <w:bookmarkEnd w:id="9"/>
      <w:r>
        <w:rPr>
          <w:b/>
          <w:sz w:val="32"/>
        </w:rPr>
        <w:t>BOOK OF POLICIES</w:t>
      </w:r>
    </w:p>
    <w:p w:rsidR="00570D8B" w:rsidRDefault="005723DA">
      <w:pPr>
        <w:spacing w:before="56"/>
        <w:ind w:left="1372" w:right="1391"/>
        <w:jc w:val="center"/>
        <w:rPr>
          <w:b/>
          <w:sz w:val="24"/>
        </w:rPr>
      </w:pPr>
      <w:bookmarkStart w:id="10" w:name="(Effective_September_2016)"/>
      <w:bookmarkEnd w:id="10"/>
      <w:r>
        <w:rPr>
          <w:b/>
          <w:sz w:val="24"/>
        </w:rPr>
        <w:t>(Effective September 2016)</w:t>
      </w:r>
    </w:p>
    <w:p w:rsidR="00570D8B" w:rsidRDefault="00570D8B">
      <w:pPr>
        <w:pStyle w:val="BodyText"/>
        <w:rPr>
          <w:b/>
          <w:sz w:val="26"/>
        </w:rPr>
      </w:pPr>
    </w:p>
    <w:p w:rsidR="00570D8B" w:rsidRDefault="00570D8B">
      <w:pPr>
        <w:pStyle w:val="BodyText"/>
        <w:rPr>
          <w:b/>
          <w:sz w:val="26"/>
        </w:rPr>
      </w:pPr>
    </w:p>
    <w:p w:rsidR="00570D8B" w:rsidRDefault="00570D8B">
      <w:pPr>
        <w:pStyle w:val="BodyText"/>
        <w:spacing w:before="2"/>
        <w:rPr>
          <w:b/>
          <w:sz w:val="25"/>
        </w:rPr>
      </w:pPr>
    </w:p>
    <w:p w:rsidR="00570D8B" w:rsidRDefault="005723DA">
      <w:pPr>
        <w:ind w:left="3930" w:right="3537" w:hanging="394"/>
        <w:rPr>
          <w:b/>
          <w:sz w:val="24"/>
        </w:rPr>
      </w:pPr>
      <w:r>
        <w:rPr>
          <w:b/>
          <w:sz w:val="24"/>
        </w:rPr>
        <w:t>International Fraternity Founded 1897 Barnard College</w:t>
      </w:r>
    </w:p>
    <w:p w:rsidR="00570D8B" w:rsidRDefault="005723DA">
      <w:pPr>
        <w:ind w:left="1371" w:right="1391"/>
        <w:jc w:val="center"/>
        <w:rPr>
          <w:b/>
          <w:sz w:val="24"/>
        </w:rPr>
      </w:pPr>
      <w:r>
        <w:rPr>
          <w:b/>
          <w:sz w:val="24"/>
        </w:rPr>
        <w:t>Columbia University</w:t>
      </w:r>
    </w:p>
    <w:p w:rsidR="00570D8B" w:rsidRDefault="007F2430">
      <w:pPr>
        <w:pStyle w:val="BodyText"/>
        <w:spacing w:before="3"/>
        <w:rPr>
          <w:b/>
          <w:sz w:val="19"/>
        </w:rPr>
      </w:pPr>
      <w:r>
        <w:rPr>
          <w:noProof/>
        </w:rPr>
        <mc:AlternateContent>
          <mc:Choice Requires="wps">
            <w:drawing>
              <wp:anchor distT="0" distB="0" distL="0" distR="0" simplePos="0" relativeHeight="251639296" behindDoc="0" locked="0" layoutInCell="1" allowOverlap="1">
                <wp:simplePos x="0" y="0"/>
                <wp:positionH relativeFrom="page">
                  <wp:posOffset>3467100</wp:posOffset>
                </wp:positionH>
                <wp:positionV relativeFrom="paragraph">
                  <wp:posOffset>170815</wp:posOffset>
                </wp:positionV>
                <wp:extent cx="838200" cy="0"/>
                <wp:effectExtent l="9525" t="13335" r="9525" b="5715"/>
                <wp:wrapTopAndBottom/>
                <wp:docPr id="211"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60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837D98" id="Line 38" o:spid="_x0000_s1026" style="position:absolute;z-index:251639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73pt,13.45pt" to="339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" strokeweight=".26669mm">
                <w10:wrap type="topAndBottom" anchorx="page"/>
              </v:line>
            </w:pict>
          </mc:Fallback>
        </mc:AlternateContent>
      </w:r>
    </w:p>
    <w:p w:rsidR="00570D8B" w:rsidRDefault="00570D8B">
      <w:pPr>
        <w:pStyle w:val="BodyText"/>
        <w:rPr>
          <w:b/>
          <w:sz w:val="20"/>
        </w:rPr>
      </w:pPr>
    </w:p>
    <w:p w:rsidR="00570D8B" w:rsidRDefault="00570D8B">
      <w:pPr>
        <w:pStyle w:val="BodyText"/>
        <w:spacing w:before="5"/>
        <w:rPr>
          <w:b/>
          <w:sz w:val="22"/>
        </w:rPr>
      </w:pPr>
    </w:p>
    <w:p w:rsidR="00570D8B" w:rsidRDefault="005723DA">
      <w:pPr>
        <w:ind w:left="1372" w:right="1387"/>
        <w:jc w:val="center"/>
        <w:rPr>
          <w:b/>
          <w:sz w:val="20"/>
        </w:rPr>
      </w:pPr>
      <w:bookmarkStart w:id="11" w:name="Incorporated_January_16,_1968"/>
      <w:bookmarkEnd w:id="11"/>
      <w:r>
        <w:rPr>
          <w:b/>
          <w:sz w:val="20"/>
        </w:rPr>
        <w:t>Incorporated January 16, 1968</w:t>
      </w:r>
    </w:p>
    <w:p w:rsidR="00570D8B" w:rsidRDefault="00570D8B">
      <w:pPr>
        <w:pStyle w:val="BodyText"/>
        <w:spacing w:before="10"/>
        <w:rPr>
          <w:b/>
          <w:sz w:val="28"/>
        </w:rPr>
      </w:pPr>
    </w:p>
    <w:p w:rsidR="00570D8B" w:rsidRDefault="005723DA">
      <w:pPr>
        <w:ind w:left="100" w:right="113"/>
        <w:jc w:val="both"/>
      </w:pPr>
      <w:r>
        <w:t>The Governing Documents of Alpha Omicron Pi Fraternity, Inc. (the "Fraternity") shall be defined collectively as the Charter, Constitution, Bylaws, Standing Rules, Book of Policies and such other documents as are incorporated therein by reference (the "Governing Documents"). The Governing Documents are the exclusive property of the Fraternity and the possession and/or use of the Governing Documents is limited to members of the Fraternity in good standing, except where Executive Board approval has otherwise been granted.</w:t>
      </w:r>
    </w:p>
    <w:p w:rsidR="00570D8B" w:rsidRDefault="00570D8B">
      <w:pPr>
        <w:pStyle w:val="BodyText"/>
        <w:spacing w:before="4"/>
      </w:pPr>
    </w:p>
    <w:p w:rsidR="00570D8B" w:rsidRDefault="005723DA">
      <w:pPr>
        <w:pStyle w:val="Heading5"/>
        <w:spacing w:line="240" w:lineRule="auto"/>
        <w:ind w:left="100"/>
      </w:pPr>
      <w:r>
        <w:t>Non-member requests for copies of these documents should be directed to the Executive Director of Alpha Omicron Pi, Inc., for approval and distribution.</w:t>
      </w:r>
    </w:p>
    <w:p w:rsidR="00570D8B" w:rsidRDefault="00570D8B">
      <w:pPr>
        <w:sectPr w:rsidR="00570D8B" w:rsidSect="007F2430">
          <w:type w:val="continuous"/>
          <w:pgSz w:w="12240" w:h="15840"/>
          <w:pgMar w:top="1500" w:right="1320" w:bottom="280" w:left="1340" w:header="720" w:footer="720" w:gutter="0"/>
          <w:pgNumType w:start="0"/>
          <w:cols w:space="720"/>
          <w:titlePg/>
          <w:docGrid w:linePitch="299"/>
        </w:sectPr>
      </w:pPr>
    </w:p>
    <w:p w:rsidR="00570D8B" w:rsidRDefault="005723DA">
      <w:pPr>
        <w:spacing w:before="77"/>
        <w:ind w:left="3734" w:right="3048" w:hanging="1829"/>
        <w:rPr>
          <w:b/>
          <w:sz w:val="28"/>
        </w:rPr>
      </w:pPr>
      <w:bookmarkStart w:id="12" w:name="Gov_Docs_TOC_8.19.2016"/>
      <w:bookmarkEnd w:id="12"/>
      <w:r>
        <w:rPr>
          <w:b/>
          <w:sz w:val="28"/>
        </w:rPr>
        <w:lastRenderedPageBreak/>
        <w:t>The Governing Documents of Alpha Omicron Pi Table of Contents</w:t>
      </w:r>
    </w:p>
    <w:p w:rsidR="00570D8B" w:rsidRDefault="00570D8B">
      <w:pPr>
        <w:pStyle w:val="BodyText"/>
        <w:spacing w:before="9"/>
        <w:rPr>
          <w:b/>
          <w:sz w:val="23"/>
        </w:rPr>
      </w:pPr>
    </w:p>
    <w:p w:rsidR="00570D8B" w:rsidRDefault="005723DA">
      <w:pPr>
        <w:pStyle w:val="Heading5"/>
      </w:pPr>
      <w:r>
        <w:t>Constitution</w:t>
      </w:r>
    </w:p>
    <w:p w:rsidR="00570D8B" w:rsidRDefault="00570D8B">
      <w:pPr>
        <w:sectPr w:rsidR="00570D8B">
          <w:footerReference w:type="default" r:id="rId11"/>
          <w:pgSz w:w="12240" w:h="15840"/>
          <w:pgMar w:top="820" w:right="160" w:bottom="1588" w:left="1320" w:header="0" w:footer="671" w:gutter="0"/>
          <w:pgNumType w:start="1"/>
          <w:cols w:space="720"/>
        </w:sectPr>
      </w:pPr>
    </w:p>
    <w:sdt>
      <w:sdtPr>
        <w:id w:val="106169777"/>
        <w:docPartObj>
          <w:docPartGallery w:val="Table of Contents"/>
          <w:docPartUnique/>
        </w:docPartObj>
      </w:sdtPr>
      <w:sdtEndPr/>
      <w:sdtContent>
        <w:p w:rsidR="00570D8B" w:rsidRDefault="005723DA">
          <w:pPr>
            <w:pStyle w:val="TOC3"/>
            <w:tabs>
              <w:tab w:val="left" w:pos="2191"/>
              <w:tab w:val="right" w:leader="dot" w:pos="9391"/>
            </w:tabs>
            <w:spacing w:line="274" w:lineRule="exact"/>
          </w:pPr>
          <w:r>
            <w:t>Article I</w:t>
          </w:r>
          <w:r>
            <w:tab/>
            <w:t>Name</w:t>
          </w:r>
          <w:r>
            <w:tab/>
            <w:t>1</w:t>
          </w:r>
        </w:p>
        <w:p w:rsidR="00570D8B" w:rsidRDefault="005723DA">
          <w:pPr>
            <w:pStyle w:val="TOC3"/>
            <w:tabs>
              <w:tab w:val="left" w:pos="2191"/>
              <w:tab w:val="right" w:leader="dot" w:pos="9391"/>
            </w:tabs>
          </w:pPr>
          <w:r>
            <w:t>Article</w:t>
          </w:r>
          <w:r>
            <w:rPr>
              <w:spacing w:val="-1"/>
            </w:rPr>
            <w:t xml:space="preserve"> </w:t>
          </w:r>
          <w:r>
            <w:t>II</w:t>
          </w:r>
          <w:r>
            <w:tab/>
            <w:t>Object</w:t>
          </w:r>
          <w:r>
            <w:tab/>
            <w:t>1</w:t>
          </w:r>
        </w:p>
        <w:p w:rsidR="00570D8B" w:rsidRDefault="005723DA">
          <w:pPr>
            <w:pStyle w:val="TOC3"/>
            <w:tabs>
              <w:tab w:val="left" w:pos="2191"/>
              <w:tab w:val="right" w:leader="dot" w:pos="9391"/>
            </w:tabs>
          </w:pPr>
          <w:r>
            <w:t>Article</w:t>
          </w:r>
          <w:r>
            <w:rPr>
              <w:spacing w:val="-1"/>
            </w:rPr>
            <w:t xml:space="preserve"> </w:t>
          </w:r>
          <w:r>
            <w:t>III</w:t>
          </w:r>
          <w:r>
            <w:tab/>
            <w:t>Membership</w:t>
          </w:r>
          <w:r>
            <w:tab/>
            <w:t>1</w:t>
          </w:r>
        </w:p>
        <w:p w:rsidR="00570D8B" w:rsidRDefault="005723DA">
          <w:pPr>
            <w:pStyle w:val="TOC3"/>
            <w:tabs>
              <w:tab w:val="left" w:pos="2191"/>
              <w:tab w:val="right" w:leader="dot" w:pos="9391"/>
            </w:tabs>
          </w:pPr>
          <w:r>
            <w:t>Article</w:t>
          </w:r>
          <w:r>
            <w:rPr>
              <w:spacing w:val="-2"/>
            </w:rPr>
            <w:t xml:space="preserve"> </w:t>
          </w:r>
          <w:r>
            <w:t>IV</w:t>
          </w:r>
          <w:r>
            <w:tab/>
            <w:t>Chapters</w:t>
          </w:r>
          <w:r>
            <w:tab/>
            <w:t>2</w:t>
          </w:r>
        </w:p>
        <w:p w:rsidR="00570D8B" w:rsidRDefault="005723DA">
          <w:pPr>
            <w:pStyle w:val="TOC3"/>
            <w:tabs>
              <w:tab w:val="left" w:pos="2191"/>
              <w:tab w:val="right" w:leader="dot" w:pos="9391"/>
            </w:tabs>
          </w:pPr>
          <w:r>
            <w:t>Article</w:t>
          </w:r>
          <w:r>
            <w:rPr>
              <w:spacing w:val="-2"/>
            </w:rPr>
            <w:t xml:space="preserve"> </w:t>
          </w:r>
          <w:r>
            <w:t>V</w:t>
          </w:r>
          <w:r>
            <w:tab/>
            <w:t>Officers</w:t>
          </w:r>
          <w:r>
            <w:tab/>
            <w:t>2</w:t>
          </w:r>
        </w:p>
        <w:p w:rsidR="00570D8B" w:rsidRDefault="005723DA">
          <w:pPr>
            <w:pStyle w:val="TOC3"/>
            <w:tabs>
              <w:tab w:val="left" w:pos="2191"/>
              <w:tab w:val="right" w:leader="dot" w:pos="9391"/>
            </w:tabs>
          </w:pPr>
          <w:r>
            <w:t>Article</w:t>
          </w:r>
          <w:r>
            <w:rPr>
              <w:spacing w:val="-2"/>
            </w:rPr>
            <w:t xml:space="preserve"> </w:t>
          </w:r>
          <w:r>
            <w:t>VI</w:t>
          </w:r>
          <w:r>
            <w:tab/>
            <w:t>International</w:t>
          </w:r>
          <w:r>
            <w:rPr>
              <w:spacing w:val="-1"/>
            </w:rPr>
            <w:t xml:space="preserve"> </w:t>
          </w:r>
          <w:r>
            <w:t>Council</w:t>
          </w:r>
          <w:r>
            <w:tab/>
            <w:t>3</w:t>
          </w:r>
        </w:p>
        <w:p w:rsidR="00570D8B" w:rsidRDefault="005723DA">
          <w:pPr>
            <w:pStyle w:val="TOC3"/>
            <w:tabs>
              <w:tab w:val="left" w:pos="2191"/>
              <w:tab w:val="right" w:leader="dot" w:pos="9391"/>
            </w:tabs>
          </w:pPr>
          <w:r>
            <w:t>Article</w:t>
          </w:r>
          <w:r>
            <w:rPr>
              <w:spacing w:val="-2"/>
            </w:rPr>
            <w:t xml:space="preserve"> </w:t>
          </w:r>
          <w:r>
            <w:t>VII</w:t>
          </w:r>
          <w:r>
            <w:tab/>
            <w:t>Appointments</w:t>
          </w:r>
          <w:r>
            <w:tab/>
            <w:t>3</w:t>
          </w:r>
        </w:p>
        <w:p w:rsidR="00570D8B" w:rsidRDefault="005723DA">
          <w:pPr>
            <w:pStyle w:val="TOC3"/>
            <w:tabs>
              <w:tab w:val="left" w:pos="2191"/>
              <w:tab w:val="right" w:leader="dot" w:pos="9391"/>
            </w:tabs>
          </w:pPr>
          <w:r>
            <w:t>Article</w:t>
          </w:r>
          <w:r>
            <w:rPr>
              <w:spacing w:val="-3"/>
            </w:rPr>
            <w:t xml:space="preserve"> </w:t>
          </w:r>
          <w:r>
            <w:t>VIII</w:t>
          </w:r>
          <w:r>
            <w:tab/>
            <w:t>The</w:t>
          </w:r>
          <w:r>
            <w:rPr>
              <w:spacing w:val="-2"/>
            </w:rPr>
            <w:t xml:space="preserve"> </w:t>
          </w:r>
          <w:r>
            <w:t>Foundations</w:t>
          </w:r>
          <w:r>
            <w:tab/>
            <w:t>4</w:t>
          </w:r>
        </w:p>
        <w:p w:rsidR="00570D8B" w:rsidRDefault="005723DA">
          <w:pPr>
            <w:pStyle w:val="TOC3"/>
            <w:tabs>
              <w:tab w:val="left" w:pos="2191"/>
              <w:tab w:val="right" w:leader="dot" w:pos="9391"/>
            </w:tabs>
          </w:pPr>
          <w:r>
            <w:t>Article</w:t>
          </w:r>
          <w:r>
            <w:rPr>
              <w:spacing w:val="-2"/>
            </w:rPr>
            <w:t xml:space="preserve"> </w:t>
          </w:r>
          <w:r>
            <w:t>IX</w:t>
          </w:r>
          <w:r>
            <w:tab/>
            <w:t>Alpha Omicron Pi</w:t>
          </w:r>
          <w:r>
            <w:rPr>
              <w:spacing w:val="-2"/>
            </w:rPr>
            <w:t xml:space="preserve"> </w:t>
          </w:r>
          <w:r>
            <w:t>Properties,</w:t>
          </w:r>
          <w:r>
            <w:rPr>
              <w:spacing w:val="1"/>
            </w:rPr>
            <w:t xml:space="preserve"> </w:t>
          </w:r>
          <w:r>
            <w:t>Inc</w:t>
          </w:r>
          <w:r>
            <w:tab/>
            <w:t>4</w:t>
          </w:r>
        </w:p>
        <w:p w:rsidR="00570D8B" w:rsidRDefault="005723DA">
          <w:pPr>
            <w:pStyle w:val="TOC3"/>
            <w:tabs>
              <w:tab w:val="left" w:pos="2191"/>
              <w:tab w:val="right" w:leader="dot" w:pos="9391"/>
            </w:tabs>
          </w:pPr>
          <w:r>
            <w:t>Article</w:t>
          </w:r>
          <w:r>
            <w:rPr>
              <w:spacing w:val="-2"/>
            </w:rPr>
            <w:t xml:space="preserve"> </w:t>
          </w:r>
          <w:r>
            <w:t>X</w:t>
          </w:r>
          <w:r>
            <w:tab/>
            <w:t>Alpha Omicron</w:t>
          </w:r>
          <w:r>
            <w:rPr>
              <w:spacing w:val="-2"/>
            </w:rPr>
            <w:t xml:space="preserve"> </w:t>
          </w:r>
          <w:r>
            <w:t>Pi</w:t>
          </w:r>
          <w:r>
            <w:rPr>
              <w:spacing w:val="1"/>
            </w:rPr>
            <w:t xml:space="preserve"> </w:t>
          </w:r>
          <w:r>
            <w:t>Insignia</w:t>
          </w:r>
          <w:r>
            <w:tab/>
            <w:t>5</w:t>
          </w:r>
        </w:p>
        <w:p w:rsidR="00570D8B" w:rsidRDefault="005723DA">
          <w:pPr>
            <w:pStyle w:val="TOC3"/>
            <w:tabs>
              <w:tab w:val="left" w:pos="2191"/>
              <w:tab w:val="right" w:leader="dot" w:pos="9391"/>
            </w:tabs>
          </w:pPr>
          <w:r>
            <w:t>Article</w:t>
          </w:r>
          <w:r>
            <w:rPr>
              <w:spacing w:val="-2"/>
            </w:rPr>
            <w:t xml:space="preserve"> </w:t>
          </w:r>
          <w:r>
            <w:t>XI</w:t>
          </w:r>
          <w:r>
            <w:tab/>
            <w:t>Amendments</w:t>
          </w:r>
          <w:r>
            <w:tab/>
            <w:t>5</w:t>
          </w:r>
        </w:p>
        <w:p w:rsidR="00570D8B" w:rsidRDefault="00672F7B">
          <w:pPr>
            <w:pStyle w:val="TOC1"/>
            <w:spacing w:before="281"/>
          </w:pPr>
          <w:hyperlink w:anchor="_TOC_250007" w:history="1">
            <w:r w:rsidR="005723DA">
              <w:t>Bylaws</w:t>
            </w:r>
          </w:hyperlink>
        </w:p>
        <w:p w:rsidR="00570D8B" w:rsidRDefault="00672F7B">
          <w:pPr>
            <w:pStyle w:val="TOC2"/>
            <w:spacing w:line="274" w:lineRule="exact"/>
          </w:pPr>
          <w:hyperlink w:anchor="_TOC_250006" w:history="1">
            <w:r w:rsidR="005723DA">
              <w:t>Title I – International Organization</w:t>
            </w:r>
          </w:hyperlink>
        </w:p>
        <w:p w:rsidR="00570D8B" w:rsidRDefault="005723DA">
          <w:pPr>
            <w:pStyle w:val="TOC3"/>
            <w:tabs>
              <w:tab w:val="left" w:pos="2191"/>
              <w:tab w:val="right" w:leader="dot" w:pos="9391"/>
            </w:tabs>
          </w:pPr>
          <w:r>
            <w:t>Article I</w:t>
          </w:r>
          <w:r>
            <w:tab/>
            <w:t>International</w:t>
          </w:r>
          <w:r>
            <w:rPr>
              <w:spacing w:val="-1"/>
            </w:rPr>
            <w:t xml:space="preserve"> </w:t>
          </w:r>
          <w:r>
            <w:t>Council</w:t>
          </w:r>
          <w:r>
            <w:tab/>
            <w:t>6</w:t>
          </w:r>
        </w:p>
        <w:p w:rsidR="00570D8B" w:rsidRDefault="005723DA">
          <w:pPr>
            <w:pStyle w:val="TOC3"/>
            <w:tabs>
              <w:tab w:val="left" w:pos="2191"/>
              <w:tab w:val="right" w:leader="dot" w:pos="9391"/>
            </w:tabs>
          </w:pPr>
          <w:r>
            <w:t>Article</w:t>
          </w:r>
          <w:r>
            <w:rPr>
              <w:spacing w:val="-1"/>
            </w:rPr>
            <w:t xml:space="preserve"> </w:t>
          </w:r>
          <w:r>
            <w:t>II</w:t>
          </w:r>
          <w:r>
            <w:tab/>
            <w:t>Voting</w:t>
          </w:r>
          <w:r>
            <w:tab/>
            <w:t>6</w:t>
          </w:r>
        </w:p>
        <w:p w:rsidR="00570D8B" w:rsidRDefault="005723DA">
          <w:pPr>
            <w:pStyle w:val="TOC3"/>
            <w:tabs>
              <w:tab w:val="left" w:pos="2191"/>
              <w:tab w:val="right" w:leader="dot" w:pos="9391"/>
            </w:tabs>
          </w:pPr>
          <w:r>
            <w:t>Article</w:t>
          </w:r>
          <w:r>
            <w:rPr>
              <w:spacing w:val="-1"/>
            </w:rPr>
            <w:t xml:space="preserve"> </w:t>
          </w:r>
          <w:r>
            <w:t>III</w:t>
          </w:r>
          <w:r>
            <w:tab/>
            <w:t>International</w:t>
          </w:r>
          <w:r>
            <w:rPr>
              <w:spacing w:val="-1"/>
            </w:rPr>
            <w:t xml:space="preserve"> </w:t>
          </w:r>
          <w:r>
            <w:t>Convention</w:t>
          </w:r>
          <w:r>
            <w:tab/>
            <w:t>7</w:t>
          </w:r>
        </w:p>
        <w:p w:rsidR="00570D8B" w:rsidRDefault="005723DA">
          <w:pPr>
            <w:pStyle w:val="TOC3"/>
            <w:tabs>
              <w:tab w:val="left" w:pos="2191"/>
              <w:tab w:val="right" w:leader="dot" w:pos="9391"/>
            </w:tabs>
          </w:pPr>
          <w:r>
            <w:t>Article</w:t>
          </w:r>
          <w:r>
            <w:rPr>
              <w:spacing w:val="-2"/>
            </w:rPr>
            <w:t xml:space="preserve"> </w:t>
          </w:r>
          <w:r>
            <w:t>IV</w:t>
          </w:r>
          <w:r>
            <w:tab/>
            <w:t>International</w:t>
          </w:r>
          <w:r>
            <w:rPr>
              <w:spacing w:val="-1"/>
            </w:rPr>
            <w:t xml:space="preserve"> </w:t>
          </w:r>
          <w:r>
            <w:t>Officers</w:t>
          </w:r>
          <w:r>
            <w:tab/>
            <w:t>8</w:t>
          </w:r>
        </w:p>
        <w:p w:rsidR="00570D8B" w:rsidRDefault="005723DA">
          <w:pPr>
            <w:pStyle w:val="TOC3"/>
            <w:tabs>
              <w:tab w:val="left" w:pos="2191"/>
              <w:tab w:val="right" w:leader="dot" w:pos="9391"/>
            </w:tabs>
          </w:pPr>
          <w:r>
            <w:t>Article</w:t>
          </w:r>
          <w:r>
            <w:rPr>
              <w:spacing w:val="-2"/>
            </w:rPr>
            <w:t xml:space="preserve"> </w:t>
          </w:r>
          <w:r>
            <w:t>V</w:t>
          </w:r>
          <w:r>
            <w:tab/>
            <w:t>International</w:t>
          </w:r>
          <w:r>
            <w:rPr>
              <w:spacing w:val="-1"/>
            </w:rPr>
            <w:t xml:space="preserve"> </w:t>
          </w:r>
          <w:r>
            <w:t>Executive Board</w:t>
          </w:r>
          <w:r>
            <w:tab/>
            <w:t>9</w:t>
          </w:r>
        </w:p>
        <w:p w:rsidR="00570D8B" w:rsidRDefault="005723DA">
          <w:pPr>
            <w:pStyle w:val="TOC3"/>
            <w:tabs>
              <w:tab w:val="left" w:pos="2191"/>
              <w:tab w:val="right" w:leader="dot" w:pos="9391"/>
            </w:tabs>
          </w:pPr>
          <w:r>
            <w:t>Article</w:t>
          </w:r>
          <w:r>
            <w:rPr>
              <w:spacing w:val="-2"/>
            </w:rPr>
            <w:t xml:space="preserve"> </w:t>
          </w:r>
          <w:r>
            <w:t>VI</w:t>
          </w:r>
          <w:r>
            <w:tab/>
            <w:t>Duties of Executive</w:t>
          </w:r>
          <w:r>
            <w:rPr>
              <w:spacing w:val="-3"/>
            </w:rPr>
            <w:t xml:space="preserve"> </w:t>
          </w:r>
          <w:r>
            <w:t>Board</w:t>
          </w:r>
          <w:r>
            <w:rPr>
              <w:spacing w:val="-1"/>
            </w:rPr>
            <w:t xml:space="preserve"> </w:t>
          </w:r>
          <w:r>
            <w:t>Members</w:t>
          </w:r>
          <w:r>
            <w:tab/>
            <w:t>11</w:t>
          </w:r>
        </w:p>
        <w:p w:rsidR="00570D8B" w:rsidRDefault="005723DA">
          <w:pPr>
            <w:pStyle w:val="TOC3"/>
            <w:tabs>
              <w:tab w:val="left" w:pos="2191"/>
              <w:tab w:val="right" w:leader="dot" w:pos="9391"/>
            </w:tabs>
          </w:pPr>
          <w:r>
            <w:t>Article</w:t>
          </w:r>
          <w:r>
            <w:rPr>
              <w:spacing w:val="-2"/>
            </w:rPr>
            <w:t xml:space="preserve"> </w:t>
          </w:r>
          <w:r>
            <w:t>VII</w:t>
          </w:r>
          <w:r>
            <w:tab/>
            <w:t>Duties of</w:t>
          </w:r>
          <w:r>
            <w:rPr>
              <w:spacing w:val="-2"/>
            </w:rPr>
            <w:t xml:space="preserve"> </w:t>
          </w:r>
          <w:r>
            <w:t>Executive</w:t>
          </w:r>
          <w:r>
            <w:rPr>
              <w:spacing w:val="-2"/>
            </w:rPr>
            <w:t xml:space="preserve"> </w:t>
          </w:r>
          <w:r>
            <w:t>Director</w:t>
          </w:r>
          <w:r>
            <w:tab/>
            <w:t>12</w:t>
          </w:r>
        </w:p>
        <w:p w:rsidR="00570D8B" w:rsidRDefault="005723DA">
          <w:pPr>
            <w:pStyle w:val="TOC3"/>
            <w:tabs>
              <w:tab w:val="left" w:pos="2191"/>
              <w:tab w:val="right" w:leader="dot" w:pos="9391"/>
            </w:tabs>
          </w:pPr>
          <w:r>
            <w:t>Article</w:t>
          </w:r>
          <w:r>
            <w:rPr>
              <w:spacing w:val="-3"/>
            </w:rPr>
            <w:t xml:space="preserve"> </w:t>
          </w:r>
          <w:r>
            <w:t>VIII</w:t>
          </w:r>
          <w:r>
            <w:tab/>
            <w:t>Alpha Omicron Pi</w:t>
          </w:r>
          <w:r>
            <w:rPr>
              <w:spacing w:val="-2"/>
            </w:rPr>
            <w:t xml:space="preserve"> </w:t>
          </w:r>
          <w:r>
            <w:t>Properties,</w:t>
          </w:r>
          <w:r>
            <w:rPr>
              <w:spacing w:val="1"/>
            </w:rPr>
            <w:t xml:space="preserve"> </w:t>
          </w:r>
          <w:r>
            <w:t>Inc</w:t>
          </w:r>
          <w:r>
            <w:tab/>
            <w:t>12</w:t>
          </w:r>
        </w:p>
        <w:p w:rsidR="00570D8B" w:rsidRDefault="005723DA">
          <w:pPr>
            <w:pStyle w:val="TOC3"/>
            <w:tabs>
              <w:tab w:val="left" w:pos="2191"/>
              <w:tab w:val="right" w:leader="dot" w:pos="9391"/>
            </w:tabs>
          </w:pPr>
          <w:r>
            <w:t>Article</w:t>
          </w:r>
          <w:r>
            <w:rPr>
              <w:spacing w:val="-2"/>
            </w:rPr>
            <w:t xml:space="preserve"> </w:t>
          </w:r>
          <w:r>
            <w:t>IX</w:t>
          </w:r>
          <w:r>
            <w:tab/>
            <w:t>Appointments</w:t>
          </w:r>
          <w:r>
            <w:tab/>
            <w:t>13</w:t>
          </w:r>
        </w:p>
        <w:p w:rsidR="00570D8B" w:rsidRDefault="005723DA">
          <w:pPr>
            <w:pStyle w:val="TOC3"/>
            <w:tabs>
              <w:tab w:val="left" w:pos="2191"/>
              <w:tab w:val="right" w:leader="dot" w:pos="9391"/>
            </w:tabs>
          </w:pPr>
          <w:r>
            <w:t>Article</w:t>
          </w:r>
          <w:r>
            <w:rPr>
              <w:spacing w:val="-2"/>
            </w:rPr>
            <w:t xml:space="preserve"> </w:t>
          </w:r>
          <w:r>
            <w:t>X</w:t>
          </w:r>
          <w:r>
            <w:tab/>
            <w:t>Standing</w:t>
          </w:r>
          <w:r>
            <w:rPr>
              <w:spacing w:val="-4"/>
            </w:rPr>
            <w:t xml:space="preserve"> </w:t>
          </w:r>
          <w:r>
            <w:t>Committees</w:t>
          </w:r>
          <w:r>
            <w:tab/>
            <w:t>14</w:t>
          </w:r>
        </w:p>
        <w:p w:rsidR="00570D8B" w:rsidRDefault="005723DA">
          <w:pPr>
            <w:pStyle w:val="TOC3"/>
            <w:tabs>
              <w:tab w:val="left" w:pos="2191"/>
              <w:tab w:val="right" w:leader="dot" w:pos="9391"/>
            </w:tabs>
          </w:pPr>
          <w:r>
            <w:t>Article</w:t>
          </w:r>
          <w:r>
            <w:rPr>
              <w:spacing w:val="-2"/>
            </w:rPr>
            <w:t xml:space="preserve"> </w:t>
          </w:r>
          <w:r>
            <w:t>XI</w:t>
          </w:r>
          <w:r>
            <w:tab/>
            <w:t>Network</w:t>
          </w:r>
          <w:r>
            <w:tab/>
            <w:t>16</w:t>
          </w:r>
        </w:p>
        <w:p w:rsidR="00570D8B" w:rsidRDefault="005723DA">
          <w:pPr>
            <w:pStyle w:val="TOC3"/>
            <w:tabs>
              <w:tab w:val="left" w:pos="2191"/>
              <w:tab w:val="right" w:leader="dot" w:pos="9391"/>
            </w:tabs>
          </w:pPr>
          <w:r>
            <w:t>Article</w:t>
          </w:r>
          <w:r>
            <w:rPr>
              <w:spacing w:val="-2"/>
            </w:rPr>
            <w:t xml:space="preserve"> </w:t>
          </w:r>
          <w:r>
            <w:t>XII</w:t>
          </w:r>
          <w:r>
            <w:tab/>
            <w:t>Fraternity</w:t>
          </w:r>
          <w:r>
            <w:rPr>
              <w:spacing w:val="-6"/>
            </w:rPr>
            <w:t xml:space="preserve"> </w:t>
          </w:r>
          <w:r>
            <w:t>Management</w:t>
          </w:r>
          <w:r>
            <w:rPr>
              <w:spacing w:val="-1"/>
            </w:rPr>
            <w:t xml:space="preserve"> </w:t>
          </w:r>
          <w:r>
            <w:t>Committee</w:t>
          </w:r>
          <w:r>
            <w:tab/>
            <w:t>17</w:t>
          </w:r>
        </w:p>
        <w:p w:rsidR="00570D8B" w:rsidRDefault="005723DA">
          <w:pPr>
            <w:pStyle w:val="TOC3"/>
            <w:tabs>
              <w:tab w:val="left" w:pos="2191"/>
              <w:tab w:val="right" w:leader="dot" w:pos="9391"/>
            </w:tabs>
          </w:pPr>
          <w:r>
            <w:t>Article</w:t>
          </w:r>
          <w:r>
            <w:rPr>
              <w:spacing w:val="-3"/>
            </w:rPr>
            <w:t xml:space="preserve"> </w:t>
          </w:r>
          <w:r>
            <w:t>XIII</w:t>
          </w:r>
          <w:r>
            <w:tab/>
            <w:t>Leadership</w:t>
          </w:r>
          <w:r>
            <w:rPr>
              <w:spacing w:val="1"/>
            </w:rPr>
            <w:t xml:space="preserve"> </w:t>
          </w:r>
          <w:r>
            <w:t>Institute</w:t>
          </w:r>
          <w:r>
            <w:tab/>
            <w:t>17</w:t>
          </w:r>
        </w:p>
        <w:p w:rsidR="00570D8B" w:rsidRDefault="005723DA">
          <w:pPr>
            <w:pStyle w:val="TOC3"/>
            <w:tabs>
              <w:tab w:val="left" w:pos="2191"/>
              <w:tab w:val="right" w:leader="dot" w:pos="9391"/>
            </w:tabs>
          </w:pPr>
          <w:r>
            <w:t>Article</w:t>
          </w:r>
          <w:r>
            <w:rPr>
              <w:spacing w:val="-3"/>
            </w:rPr>
            <w:t xml:space="preserve"> </w:t>
          </w:r>
          <w:r>
            <w:t>XIV</w:t>
          </w:r>
          <w:r>
            <w:tab/>
            <w:t>Insignia</w:t>
          </w:r>
          <w:r>
            <w:tab/>
            <w:t>17</w:t>
          </w:r>
        </w:p>
        <w:p w:rsidR="00570D8B" w:rsidRDefault="005723DA">
          <w:pPr>
            <w:pStyle w:val="TOC3"/>
            <w:tabs>
              <w:tab w:val="left" w:pos="2191"/>
              <w:tab w:val="right" w:leader="dot" w:pos="9391"/>
            </w:tabs>
          </w:pPr>
          <w:r>
            <w:t>Article</w:t>
          </w:r>
          <w:r>
            <w:rPr>
              <w:spacing w:val="-3"/>
            </w:rPr>
            <w:t xml:space="preserve"> </w:t>
          </w:r>
          <w:r>
            <w:t>XV</w:t>
          </w:r>
          <w:r>
            <w:tab/>
            <w:t>Fraternity</w:t>
          </w:r>
          <w:r>
            <w:rPr>
              <w:spacing w:val="-6"/>
            </w:rPr>
            <w:t xml:space="preserve"> </w:t>
          </w:r>
          <w:r>
            <w:t>Magazine</w:t>
          </w:r>
          <w:r>
            <w:tab/>
            <w:t>18</w:t>
          </w:r>
        </w:p>
        <w:p w:rsidR="00570D8B" w:rsidRDefault="005723DA">
          <w:pPr>
            <w:pStyle w:val="TOC3"/>
            <w:tabs>
              <w:tab w:val="right" w:leader="dot" w:pos="9391"/>
            </w:tabs>
            <w:ind w:left="840"/>
          </w:pPr>
          <w:r>
            <w:t xml:space="preserve">Article XVI  </w:t>
          </w:r>
          <w:r>
            <w:rPr>
              <w:spacing w:val="16"/>
            </w:rPr>
            <w:t xml:space="preserve"> </w:t>
          </w:r>
          <w:r>
            <w:t>International</w:t>
          </w:r>
          <w:r>
            <w:rPr>
              <w:spacing w:val="-1"/>
            </w:rPr>
            <w:t xml:space="preserve"> </w:t>
          </w:r>
          <w:r>
            <w:t>Philanthropy</w:t>
          </w:r>
          <w:r>
            <w:tab/>
            <w:t>18</w:t>
          </w:r>
        </w:p>
        <w:p w:rsidR="00570D8B" w:rsidRDefault="005723DA">
          <w:pPr>
            <w:pStyle w:val="TOC3"/>
            <w:tabs>
              <w:tab w:val="right" w:leader="dot" w:pos="9391"/>
            </w:tabs>
          </w:pPr>
          <w:r>
            <w:t>Article XVII</w:t>
          </w:r>
          <w:r>
            <w:rPr>
              <w:spacing w:val="57"/>
            </w:rPr>
            <w:t xml:space="preserve"> </w:t>
          </w:r>
          <w:r>
            <w:t>International</w:t>
          </w:r>
          <w:r>
            <w:rPr>
              <w:spacing w:val="1"/>
            </w:rPr>
            <w:t xml:space="preserve"> </w:t>
          </w:r>
          <w:r>
            <w:t>Finances</w:t>
          </w:r>
          <w:r>
            <w:tab/>
            <w:t>18</w:t>
          </w:r>
        </w:p>
        <w:p w:rsidR="00570D8B" w:rsidRDefault="00672F7B">
          <w:pPr>
            <w:pStyle w:val="TOC2"/>
          </w:pPr>
          <w:hyperlink w:anchor="_TOC_250005" w:history="1">
            <w:r w:rsidR="005723DA">
              <w:t>Title II – Collegiate Chapters</w:t>
            </w:r>
          </w:hyperlink>
        </w:p>
        <w:p w:rsidR="00570D8B" w:rsidRDefault="005723DA">
          <w:pPr>
            <w:pStyle w:val="TOC3"/>
            <w:tabs>
              <w:tab w:val="left" w:pos="2191"/>
              <w:tab w:val="right" w:leader="dot" w:pos="9391"/>
            </w:tabs>
          </w:pPr>
          <w:r>
            <w:t>Article I</w:t>
          </w:r>
          <w:r>
            <w:tab/>
            <w:t>Extension</w:t>
          </w:r>
          <w:r>
            <w:tab/>
            <w:t>20</w:t>
          </w:r>
        </w:p>
        <w:p w:rsidR="00570D8B" w:rsidRDefault="005723DA">
          <w:pPr>
            <w:pStyle w:val="TOC3"/>
            <w:tabs>
              <w:tab w:val="left" w:pos="2191"/>
              <w:tab w:val="right" w:leader="dot" w:pos="9391"/>
            </w:tabs>
          </w:pPr>
          <w:r>
            <w:t>Article</w:t>
          </w:r>
          <w:r>
            <w:rPr>
              <w:spacing w:val="-1"/>
            </w:rPr>
            <w:t xml:space="preserve"> </w:t>
          </w:r>
          <w:r>
            <w:t>II</w:t>
          </w:r>
          <w:r>
            <w:tab/>
            <w:t>Collegiate</w:t>
          </w:r>
          <w:r>
            <w:rPr>
              <w:spacing w:val="-2"/>
            </w:rPr>
            <w:t xml:space="preserve"> </w:t>
          </w:r>
          <w:r>
            <w:t>Chapter</w:t>
          </w:r>
          <w:r>
            <w:rPr>
              <w:spacing w:val="-2"/>
            </w:rPr>
            <w:t xml:space="preserve"> </w:t>
          </w:r>
          <w:r>
            <w:t>Membership</w:t>
          </w:r>
          <w:r>
            <w:tab/>
            <w:t>22</w:t>
          </w:r>
        </w:p>
        <w:p w:rsidR="00570D8B" w:rsidRDefault="005723DA">
          <w:pPr>
            <w:pStyle w:val="TOC3"/>
            <w:tabs>
              <w:tab w:val="left" w:pos="2191"/>
              <w:tab w:val="right" w:leader="dot" w:pos="9391"/>
            </w:tabs>
          </w:pPr>
          <w:r>
            <w:t>Article</w:t>
          </w:r>
          <w:r>
            <w:rPr>
              <w:spacing w:val="-1"/>
            </w:rPr>
            <w:t xml:space="preserve"> </w:t>
          </w:r>
          <w:r>
            <w:t>III</w:t>
          </w:r>
          <w:r>
            <w:tab/>
            <w:t>New Member Election and Initiation of Collegiate</w:t>
          </w:r>
          <w:r>
            <w:rPr>
              <w:spacing w:val="-10"/>
            </w:rPr>
            <w:t xml:space="preserve"> </w:t>
          </w:r>
          <w:r>
            <w:t>Chapter</w:t>
          </w:r>
          <w:r>
            <w:rPr>
              <w:spacing w:val="-3"/>
            </w:rPr>
            <w:t xml:space="preserve"> </w:t>
          </w:r>
          <w:r>
            <w:t>Members</w:t>
          </w:r>
          <w:r>
            <w:tab/>
            <w:t>22</w:t>
          </w:r>
        </w:p>
        <w:p w:rsidR="00570D8B" w:rsidRDefault="005723DA">
          <w:pPr>
            <w:pStyle w:val="TOC3"/>
            <w:tabs>
              <w:tab w:val="left" w:pos="2191"/>
              <w:tab w:val="right" w:leader="dot" w:pos="9391"/>
            </w:tabs>
          </w:pPr>
          <w:r>
            <w:t>Article</w:t>
          </w:r>
          <w:r>
            <w:rPr>
              <w:spacing w:val="-2"/>
            </w:rPr>
            <w:t xml:space="preserve"> </w:t>
          </w:r>
          <w:r>
            <w:t>IV</w:t>
          </w:r>
          <w:r>
            <w:tab/>
            <w:t>Alumnae Initiates</w:t>
          </w:r>
          <w:r>
            <w:tab/>
            <w:t>23</w:t>
          </w:r>
        </w:p>
        <w:p w:rsidR="00570D8B" w:rsidRDefault="005723DA">
          <w:pPr>
            <w:pStyle w:val="TOC3"/>
            <w:tabs>
              <w:tab w:val="left" w:pos="2191"/>
              <w:tab w:val="right" w:leader="dot" w:pos="9391"/>
            </w:tabs>
          </w:pPr>
          <w:r>
            <w:t>Article</w:t>
          </w:r>
          <w:r>
            <w:rPr>
              <w:spacing w:val="-2"/>
            </w:rPr>
            <w:t xml:space="preserve"> </w:t>
          </w:r>
          <w:r>
            <w:t>V</w:t>
          </w:r>
          <w:r>
            <w:tab/>
            <w:t>Collegiate</w:t>
          </w:r>
          <w:r>
            <w:rPr>
              <w:spacing w:val="-2"/>
            </w:rPr>
            <w:t xml:space="preserve"> </w:t>
          </w:r>
          <w:r>
            <w:t>Chapter</w:t>
          </w:r>
          <w:r>
            <w:rPr>
              <w:spacing w:val="-2"/>
            </w:rPr>
            <w:t xml:space="preserve"> </w:t>
          </w:r>
          <w:r>
            <w:t>Meetings</w:t>
          </w:r>
          <w:r>
            <w:tab/>
            <w:t>24</w:t>
          </w:r>
        </w:p>
        <w:p w:rsidR="00570D8B" w:rsidRDefault="005723DA">
          <w:pPr>
            <w:pStyle w:val="TOC3"/>
            <w:tabs>
              <w:tab w:val="left" w:pos="2191"/>
              <w:tab w:val="right" w:leader="dot" w:pos="9391"/>
            </w:tabs>
          </w:pPr>
          <w:r>
            <w:t>Article</w:t>
          </w:r>
          <w:r>
            <w:rPr>
              <w:spacing w:val="-2"/>
            </w:rPr>
            <w:t xml:space="preserve"> </w:t>
          </w:r>
          <w:r>
            <w:t>VI</w:t>
          </w:r>
          <w:r>
            <w:tab/>
            <w:t>Collegiate</w:t>
          </w:r>
          <w:r>
            <w:rPr>
              <w:spacing w:val="-2"/>
            </w:rPr>
            <w:t xml:space="preserve"> </w:t>
          </w:r>
          <w:r>
            <w:t>Chapter</w:t>
          </w:r>
          <w:r>
            <w:rPr>
              <w:spacing w:val="-2"/>
            </w:rPr>
            <w:t xml:space="preserve"> </w:t>
          </w:r>
          <w:r>
            <w:t>Committees</w:t>
          </w:r>
          <w:r>
            <w:tab/>
            <w:t>24</w:t>
          </w:r>
        </w:p>
        <w:p w:rsidR="00570D8B" w:rsidRDefault="005723DA">
          <w:pPr>
            <w:pStyle w:val="TOC3"/>
            <w:tabs>
              <w:tab w:val="left" w:pos="2191"/>
              <w:tab w:val="right" w:leader="dot" w:pos="9391"/>
            </w:tabs>
          </w:pPr>
          <w:r>
            <w:t>Article</w:t>
          </w:r>
          <w:r>
            <w:rPr>
              <w:spacing w:val="-2"/>
            </w:rPr>
            <w:t xml:space="preserve"> </w:t>
          </w:r>
          <w:r>
            <w:t>VII</w:t>
          </w:r>
          <w:r>
            <w:tab/>
            <w:t>Election and Duties of Collegiate</w:t>
          </w:r>
          <w:r>
            <w:rPr>
              <w:spacing w:val="-3"/>
            </w:rPr>
            <w:t xml:space="preserve"> </w:t>
          </w:r>
          <w:r>
            <w:t>Chapter</w:t>
          </w:r>
          <w:r>
            <w:rPr>
              <w:spacing w:val="-2"/>
            </w:rPr>
            <w:t xml:space="preserve"> </w:t>
          </w:r>
          <w:r>
            <w:t>Officers</w:t>
          </w:r>
          <w:r>
            <w:tab/>
            <w:t>25</w:t>
          </w:r>
        </w:p>
        <w:p w:rsidR="00570D8B" w:rsidRDefault="005723DA">
          <w:pPr>
            <w:pStyle w:val="TOC3"/>
            <w:tabs>
              <w:tab w:val="left" w:pos="2191"/>
              <w:tab w:val="right" w:leader="dot" w:pos="9391"/>
            </w:tabs>
          </w:pPr>
          <w:r>
            <w:t>Article</w:t>
          </w:r>
          <w:r>
            <w:rPr>
              <w:spacing w:val="-3"/>
            </w:rPr>
            <w:t xml:space="preserve"> </w:t>
          </w:r>
          <w:r>
            <w:t>VIII</w:t>
          </w:r>
          <w:r>
            <w:tab/>
            <w:t>Alumnae Advisers to</w:t>
          </w:r>
          <w:r>
            <w:rPr>
              <w:spacing w:val="-2"/>
            </w:rPr>
            <w:t xml:space="preserve"> </w:t>
          </w:r>
          <w:r>
            <w:t>Collegiate</w:t>
          </w:r>
          <w:r>
            <w:rPr>
              <w:spacing w:val="-2"/>
            </w:rPr>
            <w:t xml:space="preserve"> </w:t>
          </w:r>
          <w:r>
            <w:t>Chapters</w:t>
          </w:r>
          <w:r>
            <w:tab/>
            <w:t>25</w:t>
          </w:r>
        </w:p>
        <w:p w:rsidR="00570D8B" w:rsidRDefault="005723DA">
          <w:pPr>
            <w:pStyle w:val="TOC3"/>
            <w:tabs>
              <w:tab w:val="left" w:pos="2191"/>
              <w:tab w:val="right" w:leader="dot" w:pos="9391"/>
            </w:tabs>
          </w:pPr>
          <w:r>
            <w:t>Article</w:t>
          </w:r>
          <w:r>
            <w:rPr>
              <w:spacing w:val="-2"/>
            </w:rPr>
            <w:t xml:space="preserve"> </w:t>
          </w:r>
          <w:r>
            <w:t>IX</w:t>
          </w:r>
          <w:r>
            <w:tab/>
            <w:t>Fees of Collegiate Members, Chapters</w:t>
          </w:r>
          <w:r>
            <w:rPr>
              <w:spacing w:val="-2"/>
            </w:rPr>
            <w:t xml:space="preserve"> </w:t>
          </w:r>
          <w:r>
            <w:t>and</w:t>
          </w:r>
          <w:r>
            <w:rPr>
              <w:spacing w:val="-1"/>
            </w:rPr>
            <w:t xml:space="preserve"> </w:t>
          </w:r>
          <w:r>
            <w:t>Corporations</w:t>
          </w:r>
          <w:r>
            <w:tab/>
            <w:t>26</w:t>
          </w:r>
        </w:p>
        <w:p w:rsidR="00570D8B" w:rsidRDefault="005723DA">
          <w:pPr>
            <w:pStyle w:val="TOC3"/>
            <w:tabs>
              <w:tab w:val="left" w:pos="2191"/>
              <w:tab w:val="right" w:leader="dot" w:pos="9391"/>
            </w:tabs>
          </w:pPr>
          <w:r>
            <w:t>Article</w:t>
          </w:r>
          <w:r>
            <w:rPr>
              <w:spacing w:val="-2"/>
            </w:rPr>
            <w:t xml:space="preserve"> </w:t>
          </w:r>
          <w:r>
            <w:t>X</w:t>
          </w:r>
          <w:r>
            <w:tab/>
            <w:t>Collegiate Member</w:t>
          </w:r>
          <w:r>
            <w:rPr>
              <w:spacing w:val="-3"/>
            </w:rPr>
            <w:t xml:space="preserve"> </w:t>
          </w:r>
          <w:r>
            <w:t>Housing</w:t>
          </w:r>
          <w:r>
            <w:rPr>
              <w:spacing w:val="-4"/>
            </w:rPr>
            <w:t xml:space="preserve"> </w:t>
          </w:r>
          <w:r>
            <w:t>Requirement</w:t>
          </w:r>
          <w:r>
            <w:tab/>
            <w:t>27</w:t>
          </w:r>
        </w:p>
        <w:p w:rsidR="00570D8B" w:rsidRDefault="005723DA">
          <w:pPr>
            <w:pStyle w:val="TOC3"/>
            <w:tabs>
              <w:tab w:val="left" w:pos="2191"/>
              <w:tab w:val="right" w:leader="dot" w:pos="9391"/>
            </w:tabs>
          </w:pPr>
          <w:r>
            <w:t>Article</w:t>
          </w:r>
          <w:r>
            <w:rPr>
              <w:spacing w:val="-2"/>
            </w:rPr>
            <w:t xml:space="preserve"> </w:t>
          </w:r>
          <w:r>
            <w:t>XI</w:t>
          </w:r>
          <w:r>
            <w:tab/>
            <w:t>Probation of a</w:t>
          </w:r>
          <w:r>
            <w:rPr>
              <w:spacing w:val="-3"/>
            </w:rPr>
            <w:t xml:space="preserve"> </w:t>
          </w:r>
          <w:r>
            <w:t>Collegiate Member</w:t>
          </w:r>
          <w:r>
            <w:tab/>
            <w:t>28</w:t>
          </w:r>
        </w:p>
        <w:p w:rsidR="00570D8B" w:rsidRDefault="005723DA">
          <w:pPr>
            <w:pStyle w:val="TOC3"/>
            <w:tabs>
              <w:tab w:val="left" w:pos="2191"/>
              <w:tab w:val="right" w:leader="dot" w:pos="9391"/>
            </w:tabs>
          </w:pPr>
          <w:r>
            <w:t>Article</w:t>
          </w:r>
          <w:r>
            <w:rPr>
              <w:spacing w:val="-2"/>
            </w:rPr>
            <w:t xml:space="preserve"> </w:t>
          </w:r>
          <w:r>
            <w:t>XII</w:t>
          </w:r>
          <w:r>
            <w:tab/>
            <w:t>Suspension of a</w:t>
          </w:r>
          <w:r>
            <w:rPr>
              <w:spacing w:val="-3"/>
            </w:rPr>
            <w:t xml:space="preserve"> </w:t>
          </w:r>
          <w:r>
            <w:t>Collegiate</w:t>
          </w:r>
          <w:r>
            <w:rPr>
              <w:spacing w:val="-2"/>
            </w:rPr>
            <w:t xml:space="preserve"> </w:t>
          </w:r>
          <w:r>
            <w:t>Member</w:t>
          </w:r>
          <w:r>
            <w:tab/>
            <w:t>30</w:t>
          </w:r>
        </w:p>
        <w:p w:rsidR="00570D8B" w:rsidRDefault="005723DA">
          <w:pPr>
            <w:pStyle w:val="TOC3"/>
            <w:tabs>
              <w:tab w:val="left" w:pos="2191"/>
              <w:tab w:val="right" w:leader="dot" w:pos="9391"/>
            </w:tabs>
            <w:spacing w:before="72"/>
            <w:ind w:left="840"/>
          </w:pPr>
          <w:r>
            <w:lastRenderedPageBreak/>
            <w:t>Article</w:t>
          </w:r>
          <w:r>
            <w:rPr>
              <w:spacing w:val="-3"/>
            </w:rPr>
            <w:t xml:space="preserve"> </w:t>
          </w:r>
          <w:r>
            <w:t>XIII</w:t>
          </w:r>
          <w:r>
            <w:tab/>
            <w:t>Probation of a</w:t>
          </w:r>
          <w:r>
            <w:rPr>
              <w:spacing w:val="-3"/>
            </w:rPr>
            <w:t xml:space="preserve"> </w:t>
          </w:r>
          <w:r>
            <w:t>Collegiate Chapter</w:t>
          </w:r>
          <w:r>
            <w:tab/>
            <w:t>32</w:t>
          </w:r>
        </w:p>
        <w:p w:rsidR="00570D8B" w:rsidRDefault="005723DA">
          <w:pPr>
            <w:pStyle w:val="TOC3"/>
            <w:tabs>
              <w:tab w:val="left" w:pos="2191"/>
              <w:tab w:val="right" w:leader="dot" w:pos="9391"/>
            </w:tabs>
            <w:ind w:left="840"/>
          </w:pPr>
          <w:r>
            <w:t>Article</w:t>
          </w:r>
          <w:r>
            <w:rPr>
              <w:spacing w:val="-3"/>
            </w:rPr>
            <w:t xml:space="preserve"> </w:t>
          </w:r>
          <w:r>
            <w:t>XIV</w:t>
          </w:r>
          <w:r>
            <w:tab/>
            <w:t>Withdrawal of a Collegiate</w:t>
          </w:r>
          <w:r>
            <w:rPr>
              <w:spacing w:val="-4"/>
            </w:rPr>
            <w:t xml:space="preserve"> </w:t>
          </w:r>
          <w:r>
            <w:t>Chapter</w:t>
          </w:r>
          <w:r>
            <w:rPr>
              <w:spacing w:val="-2"/>
            </w:rPr>
            <w:t xml:space="preserve"> </w:t>
          </w:r>
          <w:r>
            <w:t>Charter</w:t>
          </w:r>
          <w:r>
            <w:tab/>
            <w:t>34</w:t>
          </w:r>
        </w:p>
        <w:p w:rsidR="00570D8B" w:rsidRDefault="005723DA">
          <w:pPr>
            <w:pStyle w:val="TOC3"/>
            <w:tabs>
              <w:tab w:val="left" w:pos="2191"/>
              <w:tab w:val="right" w:leader="dot" w:pos="9391"/>
            </w:tabs>
          </w:pPr>
          <w:r>
            <w:t>Article</w:t>
          </w:r>
          <w:r>
            <w:rPr>
              <w:spacing w:val="-3"/>
            </w:rPr>
            <w:t xml:space="preserve"> </w:t>
          </w:r>
          <w:r>
            <w:t>XV</w:t>
          </w:r>
          <w:r>
            <w:tab/>
            <w:t>Restoration of a Collegiate</w:t>
          </w:r>
          <w:r>
            <w:rPr>
              <w:spacing w:val="-4"/>
            </w:rPr>
            <w:t xml:space="preserve"> </w:t>
          </w:r>
          <w:r>
            <w:t>Chapter</w:t>
          </w:r>
          <w:r>
            <w:rPr>
              <w:spacing w:val="-2"/>
            </w:rPr>
            <w:t xml:space="preserve"> </w:t>
          </w:r>
          <w:r>
            <w:t>Charter</w:t>
          </w:r>
          <w:r>
            <w:tab/>
            <w:t>37</w:t>
          </w:r>
        </w:p>
        <w:p w:rsidR="00570D8B" w:rsidRDefault="00672F7B">
          <w:pPr>
            <w:pStyle w:val="TOC2"/>
          </w:pPr>
          <w:hyperlink w:anchor="_TOC_250004" w:history="1">
            <w:r w:rsidR="005723DA">
              <w:t>Title III – Alumnae Chapters</w:t>
            </w:r>
          </w:hyperlink>
        </w:p>
        <w:p w:rsidR="00570D8B" w:rsidRDefault="005723DA">
          <w:pPr>
            <w:pStyle w:val="TOC3"/>
            <w:tabs>
              <w:tab w:val="left" w:pos="2191"/>
              <w:tab w:val="right" w:leader="dot" w:pos="9391"/>
            </w:tabs>
          </w:pPr>
          <w:r>
            <w:t>Article I</w:t>
          </w:r>
          <w:r>
            <w:tab/>
            <w:t>Extension</w:t>
          </w:r>
          <w:r>
            <w:tab/>
            <w:t>38</w:t>
          </w:r>
        </w:p>
        <w:p w:rsidR="00570D8B" w:rsidRDefault="005723DA">
          <w:pPr>
            <w:pStyle w:val="TOC3"/>
            <w:tabs>
              <w:tab w:val="left" w:pos="2191"/>
              <w:tab w:val="right" w:leader="dot" w:pos="9391"/>
            </w:tabs>
          </w:pPr>
          <w:r>
            <w:t>Article</w:t>
          </w:r>
          <w:r>
            <w:rPr>
              <w:spacing w:val="-1"/>
            </w:rPr>
            <w:t xml:space="preserve"> </w:t>
          </w:r>
          <w:r>
            <w:t>II</w:t>
          </w:r>
          <w:r>
            <w:tab/>
            <w:t>Alumnae</w:t>
          </w:r>
          <w:r>
            <w:rPr>
              <w:spacing w:val="-2"/>
            </w:rPr>
            <w:t xml:space="preserve"> </w:t>
          </w:r>
          <w:r>
            <w:t>Chapter</w:t>
          </w:r>
          <w:r>
            <w:rPr>
              <w:spacing w:val="-2"/>
            </w:rPr>
            <w:t xml:space="preserve"> </w:t>
          </w:r>
          <w:r>
            <w:t>Members</w:t>
          </w:r>
          <w:r>
            <w:tab/>
            <w:t>38</w:t>
          </w:r>
        </w:p>
        <w:p w:rsidR="00570D8B" w:rsidRDefault="005723DA">
          <w:pPr>
            <w:pStyle w:val="TOC3"/>
            <w:tabs>
              <w:tab w:val="left" w:pos="2191"/>
              <w:tab w:val="right" w:leader="dot" w:pos="9391"/>
            </w:tabs>
          </w:pPr>
          <w:r>
            <w:t>Article</w:t>
          </w:r>
          <w:r>
            <w:rPr>
              <w:spacing w:val="-1"/>
            </w:rPr>
            <w:t xml:space="preserve"> </w:t>
          </w:r>
          <w:r>
            <w:t>III</w:t>
          </w:r>
          <w:r>
            <w:tab/>
            <w:t>Alumnae</w:t>
          </w:r>
          <w:r>
            <w:rPr>
              <w:spacing w:val="-2"/>
            </w:rPr>
            <w:t xml:space="preserve"> </w:t>
          </w:r>
          <w:r>
            <w:t>Chapter</w:t>
          </w:r>
          <w:r>
            <w:rPr>
              <w:spacing w:val="-2"/>
            </w:rPr>
            <w:t xml:space="preserve"> </w:t>
          </w:r>
          <w:r>
            <w:t>Meetings</w:t>
          </w:r>
          <w:r>
            <w:tab/>
            <w:t>38</w:t>
          </w:r>
        </w:p>
        <w:p w:rsidR="00570D8B" w:rsidRDefault="005723DA">
          <w:pPr>
            <w:pStyle w:val="TOC3"/>
            <w:tabs>
              <w:tab w:val="left" w:pos="2191"/>
              <w:tab w:val="right" w:leader="dot" w:pos="9391"/>
            </w:tabs>
          </w:pPr>
          <w:r>
            <w:t>Article</w:t>
          </w:r>
          <w:r>
            <w:rPr>
              <w:spacing w:val="-2"/>
            </w:rPr>
            <w:t xml:space="preserve"> </w:t>
          </w:r>
          <w:r>
            <w:t>IV</w:t>
          </w:r>
          <w:r>
            <w:tab/>
            <w:t>Election and Duties of Alumnae</w:t>
          </w:r>
          <w:r>
            <w:rPr>
              <w:spacing w:val="-4"/>
            </w:rPr>
            <w:t xml:space="preserve"> </w:t>
          </w:r>
          <w:r>
            <w:t>Chapter</w:t>
          </w:r>
          <w:r>
            <w:rPr>
              <w:spacing w:val="-2"/>
            </w:rPr>
            <w:t xml:space="preserve"> </w:t>
          </w:r>
          <w:r>
            <w:t>Officers</w:t>
          </w:r>
          <w:r>
            <w:tab/>
            <w:t>38</w:t>
          </w:r>
        </w:p>
        <w:p w:rsidR="00570D8B" w:rsidRDefault="005723DA">
          <w:pPr>
            <w:pStyle w:val="TOC3"/>
            <w:tabs>
              <w:tab w:val="left" w:pos="2191"/>
              <w:tab w:val="right" w:leader="dot" w:pos="9391"/>
            </w:tabs>
          </w:pPr>
          <w:r>
            <w:t>Article</w:t>
          </w:r>
          <w:r>
            <w:rPr>
              <w:spacing w:val="-2"/>
            </w:rPr>
            <w:t xml:space="preserve"> </w:t>
          </w:r>
          <w:r>
            <w:t>V</w:t>
          </w:r>
          <w:r>
            <w:tab/>
            <w:t>Fees of</w:t>
          </w:r>
          <w:r>
            <w:rPr>
              <w:spacing w:val="-2"/>
            </w:rPr>
            <w:t xml:space="preserve"> </w:t>
          </w:r>
          <w:r>
            <w:t>Alumnae</w:t>
          </w:r>
          <w:r>
            <w:rPr>
              <w:spacing w:val="-2"/>
            </w:rPr>
            <w:t xml:space="preserve"> </w:t>
          </w:r>
          <w:r>
            <w:t>Chapters</w:t>
          </w:r>
          <w:r>
            <w:tab/>
            <w:t>39</w:t>
          </w:r>
        </w:p>
        <w:p w:rsidR="00570D8B" w:rsidRDefault="005723DA">
          <w:pPr>
            <w:pStyle w:val="TOC3"/>
            <w:tabs>
              <w:tab w:val="left" w:pos="2191"/>
              <w:tab w:val="right" w:leader="dot" w:pos="9391"/>
            </w:tabs>
          </w:pPr>
          <w:r>
            <w:t>Article</w:t>
          </w:r>
          <w:r>
            <w:rPr>
              <w:spacing w:val="-2"/>
            </w:rPr>
            <w:t xml:space="preserve"> </w:t>
          </w:r>
          <w:r>
            <w:t>VI</w:t>
          </w:r>
          <w:r>
            <w:tab/>
            <w:t>Suspension of an</w:t>
          </w:r>
          <w:r>
            <w:rPr>
              <w:spacing w:val="-2"/>
            </w:rPr>
            <w:t xml:space="preserve"> </w:t>
          </w:r>
          <w:r>
            <w:t>Alumna</w:t>
          </w:r>
          <w:r>
            <w:rPr>
              <w:spacing w:val="-2"/>
            </w:rPr>
            <w:t xml:space="preserve"> </w:t>
          </w:r>
          <w:r>
            <w:t>Member</w:t>
          </w:r>
          <w:r>
            <w:tab/>
            <w:t>39</w:t>
          </w:r>
        </w:p>
        <w:p w:rsidR="00570D8B" w:rsidRDefault="005723DA">
          <w:pPr>
            <w:pStyle w:val="TOC3"/>
            <w:tabs>
              <w:tab w:val="left" w:pos="2191"/>
              <w:tab w:val="right" w:leader="dot" w:pos="9391"/>
            </w:tabs>
          </w:pPr>
          <w:r>
            <w:t>Article</w:t>
          </w:r>
          <w:r>
            <w:rPr>
              <w:spacing w:val="-2"/>
            </w:rPr>
            <w:t xml:space="preserve"> </w:t>
          </w:r>
          <w:r>
            <w:t>VII</w:t>
          </w:r>
          <w:r>
            <w:tab/>
            <w:t>Withdrawal of an Alumnae</w:t>
          </w:r>
          <w:r>
            <w:rPr>
              <w:spacing w:val="-3"/>
            </w:rPr>
            <w:t xml:space="preserve"> </w:t>
          </w:r>
          <w:r>
            <w:t>Chapter</w:t>
          </w:r>
          <w:r>
            <w:rPr>
              <w:spacing w:val="-2"/>
            </w:rPr>
            <w:t xml:space="preserve"> </w:t>
          </w:r>
          <w:r>
            <w:t>Charter</w:t>
          </w:r>
          <w:r>
            <w:tab/>
            <w:t>41</w:t>
          </w:r>
        </w:p>
        <w:p w:rsidR="00570D8B" w:rsidRDefault="005723DA">
          <w:pPr>
            <w:pStyle w:val="TOC3"/>
            <w:tabs>
              <w:tab w:val="left" w:pos="2191"/>
              <w:tab w:val="right" w:leader="dot" w:pos="9391"/>
            </w:tabs>
          </w:pPr>
          <w:r>
            <w:t>Article</w:t>
          </w:r>
          <w:r>
            <w:rPr>
              <w:spacing w:val="-3"/>
            </w:rPr>
            <w:t xml:space="preserve"> </w:t>
          </w:r>
          <w:r>
            <w:t>VIII</w:t>
          </w:r>
          <w:r>
            <w:tab/>
            <w:t>Restoration of an Alumnae</w:t>
          </w:r>
          <w:r>
            <w:rPr>
              <w:spacing w:val="-3"/>
            </w:rPr>
            <w:t xml:space="preserve"> </w:t>
          </w:r>
          <w:r>
            <w:t>Chapter</w:t>
          </w:r>
          <w:r>
            <w:rPr>
              <w:spacing w:val="-2"/>
            </w:rPr>
            <w:t xml:space="preserve"> </w:t>
          </w:r>
          <w:r>
            <w:t>Charter</w:t>
          </w:r>
          <w:r>
            <w:tab/>
            <w:t>42</w:t>
          </w:r>
        </w:p>
        <w:p w:rsidR="00570D8B" w:rsidRDefault="00672F7B">
          <w:pPr>
            <w:pStyle w:val="TOC2"/>
          </w:pPr>
          <w:hyperlink w:anchor="_TOC_250003" w:history="1">
            <w:r w:rsidR="005723DA">
              <w:t>Title IV – Miscellaneous Provisions</w:t>
            </w:r>
          </w:hyperlink>
        </w:p>
        <w:p w:rsidR="00570D8B" w:rsidRDefault="005723DA">
          <w:pPr>
            <w:pStyle w:val="TOC3"/>
            <w:tabs>
              <w:tab w:val="left" w:pos="2191"/>
              <w:tab w:val="right" w:leader="dot" w:pos="9391"/>
            </w:tabs>
          </w:pPr>
          <w:r>
            <w:t>Article I</w:t>
          </w:r>
          <w:r>
            <w:tab/>
            <w:t>Parliamentary</w:t>
          </w:r>
          <w:r>
            <w:rPr>
              <w:spacing w:val="-5"/>
            </w:rPr>
            <w:t xml:space="preserve"> </w:t>
          </w:r>
          <w:r>
            <w:t>Authority</w:t>
          </w:r>
          <w:r>
            <w:tab/>
            <w:t>43</w:t>
          </w:r>
        </w:p>
        <w:p w:rsidR="00570D8B" w:rsidRDefault="005723DA">
          <w:pPr>
            <w:pStyle w:val="TOC3"/>
            <w:tabs>
              <w:tab w:val="left" w:pos="2191"/>
              <w:tab w:val="right" w:leader="dot" w:pos="9391"/>
            </w:tabs>
          </w:pPr>
          <w:r>
            <w:t>Article</w:t>
          </w:r>
          <w:r>
            <w:rPr>
              <w:spacing w:val="-1"/>
            </w:rPr>
            <w:t xml:space="preserve"> </w:t>
          </w:r>
          <w:r>
            <w:t>II</w:t>
          </w:r>
          <w:r>
            <w:tab/>
            <w:t>Amendments</w:t>
          </w:r>
          <w:r>
            <w:tab/>
            <w:t>43</w:t>
          </w:r>
        </w:p>
        <w:p w:rsidR="00570D8B" w:rsidRDefault="005723DA">
          <w:pPr>
            <w:pStyle w:val="TOC3"/>
            <w:tabs>
              <w:tab w:val="left" w:pos="2191"/>
              <w:tab w:val="right" w:leader="dot" w:pos="9391"/>
            </w:tabs>
          </w:pPr>
          <w:r>
            <w:t>Article</w:t>
          </w:r>
          <w:r>
            <w:rPr>
              <w:spacing w:val="-1"/>
            </w:rPr>
            <w:t xml:space="preserve"> </w:t>
          </w:r>
          <w:r>
            <w:t>III</w:t>
          </w:r>
          <w:r>
            <w:tab/>
            <w:t>Request</w:t>
          </w:r>
          <w:r>
            <w:rPr>
              <w:spacing w:val="-1"/>
            </w:rPr>
            <w:t xml:space="preserve"> </w:t>
          </w:r>
          <w:r>
            <w:t>for</w:t>
          </w:r>
          <w:r>
            <w:rPr>
              <w:spacing w:val="-2"/>
            </w:rPr>
            <w:t xml:space="preserve"> </w:t>
          </w:r>
          <w:r>
            <w:t>Rulings</w:t>
          </w:r>
          <w:r>
            <w:tab/>
            <w:t>43</w:t>
          </w:r>
        </w:p>
        <w:p w:rsidR="00570D8B" w:rsidRDefault="005723DA">
          <w:pPr>
            <w:pStyle w:val="TOC3"/>
            <w:tabs>
              <w:tab w:val="left" w:pos="2191"/>
              <w:tab w:val="right" w:leader="dot" w:pos="9391"/>
            </w:tabs>
          </w:pPr>
          <w:r>
            <w:t>Article</w:t>
          </w:r>
          <w:r>
            <w:rPr>
              <w:spacing w:val="-2"/>
            </w:rPr>
            <w:t xml:space="preserve"> </w:t>
          </w:r>
          <w:r>
            <w:t>IV</w:t>
          </w:r>
          <w:r>
            <w:tab/>
            <w:t>Notice</w:t>
          </w:r>
          <w:r>
            <w:tab/>
            <w:t>44</w:t>
          </w:r>
        </w:p>
        <w:p w:rsidR="00570D8B" w:rsidRDefault="005723DA">
          <w:pPr>
            <w:pStyle w:val="TOC3"/>
            <w:tabs>
              <w:tab w:val="left" w:pos="2191"/>
              <w:tab w:val="right" w:leader="dot" w:pos="9391"/>
            </w:tabs>
          </w:pPr>
          <w:r>
            <w:t>Article</w:t>
          </w:r>
          <w:r>
            <w:rPr>
              <w:spacing w:val="-2"/>
            </w:rPr>
            <w:t xml:space="preserve"> </w:t>
          </w:r>
          <w:r>
            <w:t>V</w:t>
          </w:r>
          <w:r>
            <w:tab/>
            <w:t>Panelists</w:t>
          </w:r>
          <w:r>
            <w:rPr>
              <w:spacing w:val="-1"/>
            </w:rPr>
            <w:t xml:space="preserve"> </w:t>
          </w:r>
          <w:r>
            <w:t>for</w:t>
          </w:r>
          <w:r>
            <w:rPr>
              <w:spacing w:val="-2"/>
            </w:rPr>
            <w:t xml:space="preserve"> </w:t>
          </w:r>
          <w:r>
            <w:t>Hearings</w:t>
          </w:r>
          <w:r>
            <w:tab/>
            <w:t>44</w:t>
          </w:r>
        </w:p>
        <w:p w:rsidR="00570D8B" w:rsidRDefault="00672F7B">
          <w:pPr>
            <w:pStyle w:val="TOC1"/>
          </w:pPr>
          <w:hyperlink w:anchor="_TOC_250002" w:history="1">
            <w:r w:rsidR="005723DA">
              <w:t>Standing Rules</w:t>
            </w:r>
          </w:hyperlink>
        </w:p>
        <w:p w:rsidR="00570D8B" w:rsidRDefault="005723DA">
          <w:pPr>
            <w:pStyle w:val="TOC5"/>
            <w:numPr>
              <w:ilvl w:val="0"/>
              <w:numId w:val="118"/>
            </w:numPr>
            <w:tabs>
              <w:tab w:val="left" w:pos="931"/>
              <w:tab w:val="left" w:pos="2192"/>
              <w:tab w:val="right" w:leader="dot" w:pos="8131"/>
            </w:tabs>
            <w:spacing w:line="274" w:lineRule="exact"/>
            <w:ind w:hanging="931"/>
            <w:jc w:val="left"/>
          </w:pPr>
          <w:r>
            <w:t>Alpha Omicron</w:t>
          </w:r>
          <w:r>
            <w:rPr>
              <w:spacing w:val="-2"/>
            </w:rPr>
            <w:t xml:space="preserve"> </w:t>
          </w:r>
          <w:r>
            <w:t>Pi</w:t>
          </w:r>
          <w:r>
            <w:rPr>
              <w:spacing w:val="-1"/>
            </w:rPr>
            <w:t xml:space="preserve"> </w:t>
          </w:r>
          <w:r>
            <w:t>Regulations</w:t>
          </w:r>
          <w:r>
            <w:tab/>
            <w:t>45</w:t>
          </w:r>
        </w:p>
        <w:p w:rsidR="00570D8B" w:rsidRDefault="005723DA">
          <w:pPr>
            <w:pStyle w:val="TOC5"/>
            <w:numPr>
              <w:ilvl w:val="0"/>
              <w:numId w:val="118"/>
            </w:numPr>
            <w:tabs>
              <w:tab w:val="left" w:pos="931"/>
              <w:tab w:val="left" w:pos="2192"/>
              <w:tab w:val="right" w:leader="dot" w:pos="8131"/>
            </w:tabs>
            <w:ind w:hanging="931"/>
            <w:jc w:val="left"/>
          </w:pPr>
          <w:r>
            <w:t>Equipment</w:t>
          </w:r>
          <w:r>
            <w:rPr>
              <w:spacing w:val="-1"/>
            </w:rPr>
            <w:t xml:space="preserve"> </w:t>
          </w:r>
          <w:r>
            <w:t>and</w:t>
          </w:r>
          <w:r>
            <w:rPr>
              <w:spacing w:val="-1"/>
            </w:rPr>
            <w:t xml:space="preserve"> </w:t>
          </w:r>
          <w:r>
            <w:t>Supplies</w:t>
          </w:r>
          <w:r>
            <w:tab/>
            <w:t>45</w:t>
          </w:r>
        </w:p>
        <w:p w:rsidR="00570D8B" w:rsidRDefault="005723DA">
          <w:pPr>
            <w:pStyle w:val="TOC5"/>
            <w:numPr>
              <w:ilvl w:val="0"/>
              <w:numId w:val="118"/>
            </w:numPr>
            <w:tabs>
              <w:tab w:val="left" w:pos="931"/>
              <w:tab w:val="left" w:pos="2192"/>
              <w:tab w:val="right" w:leader="dot" w:pos="8131"/>
            </w:tabs>
            <w:ind w:hanging="931"/>
            <w:jc w:val="left"/>
          </w:pPr>
          <w:r>
            <w:t>Terminology</w:t>
          </w:r>
          <w:r>
            <w:tab/>
            <w:t>46</w:t>
          </w:r>
        </w:p>
        <w:p w:rsidR="00570D8B" w:rsidRDefault="005723DA">
          <w:pPr>
            <w:pStyle w:val="TOC5"/>
            <w:numPr>
              <w:ilvl w:val="0"/>
              <w:numId w:val="118"/>
            </w:numPr>
            <w:tabs>
              <w:tab w:val="left" w:pos="931"/>
              <w:tab w:val="left" w:pos="2192"/>
              <w:tab w:val="right" w:leader="dot" w:pos="8131"/>
            </w:tabs>
            <w:ind w:hanging="931"/>
            <w:jc w:val="left"/>
          </w:pPr>
          <w:r>
            <w:t>Alpha Omicron</w:t>
          </w:r>
          <w:r>
            <w:rPr>
              <w:spacing w:val="-2"/>
            </w:rPr>
            <w:t xml:space="preserve"> </w:t>
          </w:r>
          <w:r>
            <w:t>Pi</w:t>
          </w:r>
          <w:r>
            <w:rPr>
              <w:spacing w:val="1"/>
            </w:rPr>
            <w:t xml:space="preserve"> </w:t>
          </w:r>
          <w:r>
            <w:t>Insignia</w:t>
          </w:r>
          <w:r>
            <w:tab/>
            <w:t>47</w:t>
          </w:r>
        </w:p>
        <w:p w:rsidR="00570D8B" w:rsidRDefault="005723DA">
          <w:pPr>
            <w:pStyle w:val="TOC5"/>
            <w:numPr>
              <w:ilvl w:val="0"/>
              <w:numId w:val="118"/>
            </w:numPr>
            <w:tabs>
              <w:tab w:val="left" w:pos="931"/>
              <w:tab w:val="left" w:pos="2192"/>
              <w:tab w:val="right" w:leader="dot" w:pos="8131"/>
            </w:tabs>
            <w:ind w:hanging="931"/>
            <w:jc w:val="left"/>
          </w:pPr>
          <w:r>
            <w:t>Chapter and Officer Reports</w:t>
          </w:r>
          <w:r>
            <w:rPr>
              <w:spacing w:val="-3"/>
            </w:rPr>
            <w:t xml:space="preserve"> </w:t>
          </w:r>
          <w:r>
            <w:t>and</w:t>
          </w:r>
          <w:r>
            <w:rPr>
              <w:spacing w:val="-1"/>
            </w:rPr>
            <w:t xml:space="preserve"> </w:t>
          </w:r>
          <w:r>
            <w:t>Fees</w:t>
          </w:r>
          <w:r>
            <w:tab/>
            <w:t>48</w:t>
          </w:r>
        </w:p>
        <w:p w:rsidR="00570D8B" w:rsidRDefault="005723DA">
          <w:pPr>
            <w:pStyle w:val="TOC5"/>
            <w:numPr>
              <w:ilvl w:val="0"/>
              <w:numId w:val="118"/>
            </w:numPr>
            <w:tabs>
              <w:tab w:val="left" w:pos="931"/>
              <w:tab w:val="left" w:pos="2192"/>
              <w:tab w:val="right" w:leader="dot" w:pos="8131"/>
            </w:tabs>
            <w:ind w:hanging="931"/>
            <w:jc w:val="left"/>
          </w:pPr>
          <w:r>
            <w:t>Collegiate</w:t>
          </w:r>
          <w:r>
            <w:rPr>
              <w:spacing w:val="-2"/>
            </w:rPr>
            <w:t xml:space="preserve"> </w:t>
          </w:r>
          <w:r>
            <w:t>Chapter</w:t>
          </w:r>
          <w:r>
            <w:rPr>
              <w:spacing w:val="-2"/>
            </w:rPr>
            <w:t xml:space="preserve"> </w:t>
          </w:r>
          <w:r>
            <w:t>Management</w:t>
          </w:r>
          <w:r>
            <w:tab/>
            <w:t>49</w:t>
          </w:r>
        </w:p>
        <w:p w:rsidR="00570D8B" w:rsidRDefault="005723DA">
          <w:pPr>
            <w:pStyle w:val="TOC5"/>
            <w:numPr>
              <w:ilvl w:val="0"/>
              <w:numId w:val="118"/>
            </w:numPr>
            <w:tabs>
              <w:tab w:val="left" w:pos="931"/>
              <w:tab w:val="left" w:pos="2192"/>
              <w:tab w:val="right" w:leader="dot" w:pos="8131"/>
            </w:tabs>
            <w:ind w:hanging="931"/>
            <w:jc w:val="left"/>
          </w:pPr>
          <w:r>
            <w:t>Membership</w:t>
          </w:r>
          <w:r>
            <w:rPr>
              <w:spacing w:val="-1"/>
            </w:rPr>
            <w:t xml:space="preserve"> </w:t>
          </w:r>
          <w:r>
            <w:t>Regulations</w:t>
          </w:r>
          <w:r>
            <w:tab/>
            <w:t>50</w:t>
          </w:r>
        </w:p>
        <w:p w:rsidR="00570D8B" w:rsidRDefault="005723DA">
          <w:pPr>
            <w:pStyle w:val="TOC5"/>
            <w:numPr>
              <w:ilvl w:val="0"/>
              <w:numId w:val="118"/>
            </w:numPr>
            <w:tabs>
              <w:tab w:val="left" w:pos="931"/>
              <w:tab w:val="left" w:pos="2192"/>
              <w:tab w:val="right" w:leader="dot" w:pos="8131"/>
            </w:tabs>
            <w:ind w:hanging="931"/>
            <w:jc w:val="left"/>
          </w:pPr>
          <w:r>
            <w:t>Membership</w:t>
          </w:r>
          <w:r>
            <w:rPr>
              <w:spacing w:val="-1"/>
            </w:rPr>
            <w:t xml:space="preserve"> </w:t>
          </w:r>
          <w:r>
            <w:t>Recruitment</w:t>
          </w:r>
          <w:r>
            <w:tab/>
            <w:t>54</w:t>
          </w:r>
        </w:p>
        <w:p w:rsidR="00570D8B" w:rsidRDefault="005723DA">
          <w:pPr>
            <w:pStyle w:val="TOC5"/>
            <w:numPr>
              <w:ilvl w:val="0"/>
              <w:numId w:val="118"/>
            </w:numPr>
            <w:tabs>
              <w:tab w:val="left" w:pos="931"/>
              <w:tab w:val="left" w:pos="2192"/>
              <w:tab w:val="right" w:leader="dot" w:pos="8131"/>
            </w:tabs>
            <w:ind w:hanging="931"/>
            <w:jc w:val="left"/>
          </w:pPr>
          <w:r>
            <w:t>Pledging</w:t>
          </w:r>
          <w:r>
            <w:rPr>
              <w:spacing w:val="-4"/>
            </w:rPr>
            <w:t xml:space="preserve"> </w:t>
          </w:r>
          <w:r>
            <w:t>and</w:t>
          </w:r>
          <w:r>
            <w:rPr>
              <w:spacing w:val="1"/>
            </w:rPr>
            <w:t xml:space="preserve"> </w:t>
          </w:r>
          <w:r>
            <w:t>Initiation</w:t>
          </w:r>
          <w:r>
            <w:tab/>
            <w:t>57</w:t>
          </w:r>
        </w:p>
        <w:p w:rsidR="00570D8B" w:rsidRDefault="005723DA">
          <w:pPr>
            <w:pStyle w:val="TOC4"/>
            <w:numPr>
              <w:ilvl w:val="0"/>
              <w:numId w:val="118"/>
            </w:numPr>
            <w:tabs>
              <w:tab w:val="left" w:pos="1051"/>
              <w:tab w:val="left" w:pos="2192"/>
              <w:tab w:val="right" w:leader="dot" w:pos="8251"/>
            </w:tabs>
            <w:ind w:hanging="1051"/>
            <w:jc w:val="left"/>
          </w:pPr>
          <w:r>
            <w:t>Use</w:t>
          </w:r>
          <w:r>
            <w:rPr>
              <w:spacing w:val="-1"/>
            </w:rPr>
            <w:t xml:space="preserve"> </w:t>
          </w:r>
          <w:r>
            <w:t>of</w:t>
          </w:r>
          <w:r>
            <w:rPr>
              <w:spacing w:val="-1"/>
            </w:rPr>
            <w:t xml:space="preserve"> </w:t>
          </w:r>
          <w:r>
            <w:t>Technology</w:t>
          </w:r>
          <w:r>
            <w:tab/>
            <w:t>59</w:t>
          </w:r>
        </w:p>
        <w:p w:rsidR="00570D8B" w:rsidRDefault="005723DA">
          <w:pPr>
            <w:pStyle w:val="TOC4"/>
            <w:numPr>
              <w:ilvl w:val="0"/>
              <w:numId w:val="118"/>
            </w:numPr>
            <w:tabs>
              <w:tab w:val="left" w:pos="1051"/>
              <w:tab w:val="left" w:pos="2192"/>
              <w:tab w:val="right" w:leader="dot" w:pos="8251"/>
            </w:tabs>
            <w:ind w:hanging="1051"/>
            <w:jc w:val="left"/>
          </w:pPr>
          <w:r>
            <w:t>Collegiate</w:t>
          </w:r>
          <w:r>
            <w:rPr>
              <w:spacing w:val="-2"/>
            </w:rPr>
            <w:t xml:space="preserve"> </w:t>
          </w:r>
          <w:r>
            <w:t>Chapter</w:t>
          </w:r>
          <w:r>
            <w:rPr>
              <w:spacing w:val="-2"/>
            </w:rPr>
            <w:t xml:space="preserve"> </w:t>
          </w:r>
          <w:r>
            <w:t>Monitoring</w:t>
          </w:r>
          <w:r>
            <w:tab/>
            <w:t>60</w:t>
          </w:r>
        </w:p>
        <w:p w:rsidR="00570D8B" w:rsidRDefault="005723DA">
          <w:pPr>
            <w:pStyle w:val="TOC4"/>
            <w:numPr>
              <w:ilvl w:val="0"/>
              <w:numId w:val="118"/>
            </w:numPr>
            <w:tabs>
              <w:tab w:val="left" w:pos="1051"/>
              <w:tab w:val="left" w:pos="2192"/>
              <w:tab w:val="right" w:leader="dot" w:pos="8251"/>
            </w:tabs>
            <w:ind w:hanging="1051"/>
            <w:jc w:val="left"/>
          </w:pPr>
          <w:r>
            <w:t>Chapter Corporations and</w:t>
          </w:r>
          <w:r>
            <w:rPr>
              <w:spacing w:val="-2"/>
            </w:rPr>
            <w:t xml:space="preserve"> </w:t>
          </w:r>
          <w:r>
            <w:t>Chapter</w:t>
          </w:r>
          <w:r>
            <w:rPr>
              <w:spacing w:val="-2"/>
            </w:rPr>
            <w:t xml:space="preserve"> </w:t>
          </w:r>
          <w:r>
            <w:t>Housing</w:t>
          </w:r>
          <w:r>
            <w:tab/>
            <w:t>60</w:t>
          </w:r>
        </w:p>
        <w:p w:rsidR="00570D8B" w:rsidRDefault="005723DA">
          <w:pPr>
            <w:pStyle w:val="TOC4"/>
            <w:numPr>
              <w:ilvl w:val="0"/>
              <w:numId w:val="118"/>
            </w:numPr>
            <w:tabs>
              <w:tab w:val="left" w:pos="1051"/>
              <w:tab w:val="left" w:pos="2192"/>
              <w:tab w:val="right" w:leader="dot" w:pos="8251"/>
            </w:tabs>
            <w:ind w:hanging="1051"/>
            <w:jc w:val="left"/>
          </w:pPr>
          <w:r>
            <w:t>Special Occasions, Traditions,</w:t>
          </w:r>
          <w:r>
            <w:rPr>
              <w:spacing w:val="-1"/>
            </w:rPr>
            <w:t xml:space="preserve"> </w:t>
          </w:r>
          <w:r>
            <w:t>and</w:t>
          </w:r>
          <w:r>
            <w:rPr>
              <w:spacing w:val="-1"/>
            </w:rPr>
            <w:t xml:space="preserve"> </w:t>
          </w:r>
          <w:r>
            <w:t>Etiquette</w:t>
          </w:r>
          <w:r>
            <w:tab/>
            <w:t>69</w:t>
          </w:r>
        </w:p>
        <w:p w:rsidR="00570D8B" w:rsidRDefault="005723DA">
          <w:pPr>
            <w:pStyle w:val="TOC4"/>
            <w:numPr>
              <w:ilvl w:val="0"/>
              <w:numId w:val="118"/>
            </w:numPr>
            <w:tabs>
              <w:tab w:val="left" w:pos="1051"/>
              <w:tab w:val="left" w:pos="2192"/>
              <w:tab w:val="right" w:leader="dot" w:pos="8251"/>
            </w:tabs>
            <w:ind w:hanging="1051"/>
            <w:jc w:val="left"/>
          </w:pPr>
          <w:r>
            <w:t>Events</w:t>
          </w:r>
          <w:r>
            <w:tab/>
            <w:t>71</w:t>
          </w:r>
        </w:p>
        <w:p w:rsidR="00570D8B" w:rsidRDefault="005723DA">
          <w:pPr>
            <w:pStyle w:val="TOC4"/>
            <w:numPr>
              <w:ilvl w:val="0"/>
              <w:numId w:val="118"/>
            </w:numPr>
            <w:tabs>
              <w:tab w:val="left" w:pos="1051"/>
              <w:tab w:val="left" w:pos="2192"/>
              <w:tab w:val="right" w:leader="dot" w:pos="8251"/>
            </w:tabs>
            <w:ind w:hanging="1051"/>
            <w:jc w:val="left"/>
          </w:pPr>
          <w:r>
            <w:t>Alumnae</w:t>
          </w:r>
          <w:r>
            <w:rPr>
              <w:spacing w:val="-2"/>
            </w:rPr>
            <w:t xml:space="preserve"> </w:t>
          </w:r>
          <w:r>
            <w:t>Volunteers</w:t>
          </w:r>
          <w:r>
            <w:tab/>
            <w:t>72</w:t>
          </w:r>
        </w:p>
        <w:p w:rsidR="00570D8B" w:rsidRDefault="005723DA">
          <w:pPr>
            <w:pStyle w:val="TOC4"/>
            <w:numPr>
              <w:ilvl w:val="0"/>
              <w:numId w:val="118"/>
            </w:numPr>
            <w:tabs>
              <w:tab w:val="left" w:pos="1051"/>
              <w:tab w:val="left" w:pos="2192"/>
              <w:tab w:val="right" w:leader="dot" w:pos="8251"/>
            </w:tabs>
            <w:ind w:hanging="1051"/>
            <w:jc w:val="left"/>
          </w:pPr>
          <w:r>
            <w:t>Legal</w:t>
          </w:r>
          <w:r>
            <w:rPr>
              <w:spacing w:val="-1"/>
            </w:rPr>
            <w:t xml:space="preserve"> </w:t>
          </w:r>
          <w:r>
            <w:t>Counsel</w:t>
          </w:r>
          <w:r>
            <w:tab/>
            <w:t>74</w:t>
          </w:r>
        </w:p>
        <w:p w:rsidR="00570D8B" w:rsidRDefault="005723DA">
          <w:pPr>
            <w:pStyle w:val="TOC4"/>
            <w:numPr>
              <w:ilvl w:val="0"/>
              <w:numId w:val="118"/>
            </w:numPr>
            <w:tabs>
              <w:tab w:val="left" w:pos="1051"/>
              <w:tab w:val="left" w:pos="2192"/>
              <w:tab w:val="right" w:leader="dot" w:pos="8251"/>
            </w:tabs>
            <w:ind w:hanging="1051"/>
            <w:jc w:val="left"/>
          </w:pPr>
          <w:r>
            <w:t>Insurance</w:t>
          </w:r>
          <w:r>
            <w:tab/>
            <w:t>74</w:t>
          </w:r>
        </w:p>
        <w:p w:rsidR="00570D8B" w:rsidRDefault="005723DA">
          <w:pPr>
            <w:pStyle w:val="TOC4"/>
            <w:numPr>
              <w:ilvl w:val="0"/>
              <w:numId w:val="118"/>
            </w:numPr>
            <w:tabs>
              <w:tab w:val="left" w:pos="1051"/>
              <w:tab w:val="left" w:pos="2192"/>
              <w:tab w:val="right" w:leader="dot" w:pos="8251"/>
            </w:tabs>
            <w:ind w:hanging="1051"/>
            <w:jc w:val="left"/>
          </w:pPr>
          <w:r>
            <w:t>Fiscal</w:t>
          </w:r>
          <w:r>
            <w:rPr>
              <w:spacing w:val="-1"/>
            </w:rPr>
            <w:t xml:space="preserve"> </w:t>
          </w:r>
          <w:r>
            <w:t>Year</w:t>
          </w:r>
          <w:r>
            <w:tab/>
            <w:t>75</w:t>
          </w:r>
        </w:p>
        <w:p w:rsidR="00570D8B" w:rsidRDefault="005723DA">
          <w:pPr>
            <w:pStyle w:val="TOC4"/>
            <w:numPr>
              <w:ilvl w:val="0"/>
              <w:numId w:val="118"/>
            </w:numPr>
            <w:tabs>
              <w:tab w:val="left" w:pos="1051"/>
              <w:tab w:val="left" w:pos="2192"/>
              <w:tab w:val="right" w:leader="dot" w:pos="8251"/>
            </w:tabs>
            <w:ind w:hanging="1051"/>
            <w:jc w:val="left"/>
          </w:pPr>
          <w:r>
            <w:t>Notifications</w:t>
          </w:r>
          <w:r>
            <w:rPr>
              <w:spacing w:val="-1"/>
            </w:rPr>
            <w:t xml:space="preserve"> </w:t>
          </w:r>
          <w:r>
            <w:t>and</w:t>
          </w:r>
          <w:r>
            <w:rPr>
              <w:spacing w:val="-1"/>
            </w:rPr>
            <w:t xml:space="preserve"> </w:t>
          </w:r>
          <w:r>
            <w:t>Appeals</w:t>
          </w:r>
          <w:r>
            <w:tab/>
            <w:t>75</w:t>
          </w:r>
        </w:p>
        <w:p w:rsidR="00570D8B" w:rsidRDefault="005723DA">
          <w:pPr>
            <w:pStyle w:val="TOC4"/>
            <w:numPr>
              <w:ilvl w:val="0"/>
              <w:numId w:val="118"/>
            </w:numPr>
            <w:tabs>
              <w:tab w:val="left" w:pos="1051"/>
              <w:tab w:val="left" w:pos="2192"/>
              <w:tab w:val="right" w:leader="dot" w:pos="8251"/>
            </w:tabs>
            <w:ind w:hanging="1051"/>
            <w:jc w:val="left"/>
          </w:pPr>
          <w:r>
            <w:t>External</w:t>
          </w:r>
          <w:r>
            <w:rPr>
              <w:spacing w:val="-1"/>
            </w:rPr>
            <w:t xml:space="preserve"> </w:t>
          </w:r>
          <w:r>
            <w:t>Relationships</w:t>
          </w:r>
          <w:r>
            <w:tab/>
            <w:t>82</w:t>
          </w:r>
        </w:p>
        <w:p w:rsidR="00570D8B" w:rsidRDefault="00672F7B">
          <w:pPr>
            <w:pStyle w:val="TOC1"/>
          </w:pPr>
          <w:hyperlink w:anchor="_TOC_250001" w:history="1">
            <w:r w:rsidR="005723DA">
              <w:t>Book of Policies</w:t>
            </w:r>
          </w:hyperlink>
        </w:p>
        <w:p w:rsidR="00570D8B" w:rsidRDefault="00672F7B">
          <w:pPr>
            <w:pStyle w:val="TOC6"/>
            <w:tabs>
              <w:tab w:val="left" w:leader="dot" w:pos="9151"/>
            </w:tabs>
          </w:pPr>
          <w:hyperlink w:anchor="_TOC_250000" w:history="1">
            <w:r w:rsidR="005723DA">
              <w:t>Introduction</w:t>
            </w:r>
            <w:r w:rsidR="005723DA">
              <w:tab/>
              <w:t>84</w:t>
            </w:r>
          </w:hyperlink>
        </w:p>
        <w:p w:rsidR="00570D8B" w:rsidRDefault="005723DA">
          <w:pPr>
            <w:pStyle w:val="TOC5"/>
            <w:numPr>
              <w:ilvl w:val="0"/>
              <w:numId w:val="117"/>
            </w:numPr>
            <w:tabs>
              <w:tab w:val="left" w:pos="2191"/>
              <w:tab w:val="left" w:pos="2192"/>
              <w:tab w:val="right" w:leader="dot" w:pos="9391"/>
            </w:tabs>
            <w:ind w:right="0" w:hanging="931"/>
            <w:jc w:val="left"/>
          </w:pPr>
          <w:r>
            <w:t>Moral and</w:t>
          </w:r>
          <w:r>
            <w:rPr>
              <w:spacing w:val="-1"/>
            </w:rPr>
            <w:t xml:space="preserve"> </w:t>
          </w:r>
          <w:r>
            <w:t>Ethical</w:t>
          </w:r>
          <w:r>
            <w:rPr>
              <w:spacing w:val="1"/>
            </w:rPr>
            <w:t xml:space="preserve"> </w:t>
          </w:r>
          <w:r>
            <w:t>Behavior</w:t>
          </w:r>
          <w:r>
            <w:tab/>
            <w:t>85</w:t>
          </w:r>
        </w:p>
        <w:p w:rsidR="00570D8B" w:rsidRDefault="005723DA">
          <w:pPr>
            <w:pStyle w:val="TOC5"/>
            <w:numPr>
              <w:ilvl w:val="0"/>
              <w:numId w:val="117"/>
            </w:numPr>
            <w:tabs>
              <w:tab w:val="left" w:pos="2191"/>
              <w:tab w:val="left" w:pos="2192"/>
              <w:tab w:val="right" w:leader="dot" w:pos="9391"/>
            </w:tabs>
            <w:ind w:right="0" w:hanging="931"/>
            <w:jc w:val="left"/>
          </w:pPr>
          <w:r>
            <w:t>Social Media and</w:t>
          </w:r>
          <w:r>
            <w:rPr>
              <w:spacing w:val="-2"/>
            </w:rPr>
            <w:t xml:space="preserve"> </w:t>
          </w:r>
          <w:r>
            <w:t>Public</w:t>
          </w:r>
          <w:r>
            <w:rPr>
              <w:spacing w:val="-2"/>
            </w:rPr>
            <w:t xml:space="preserve"> </w:t>
          </w:r>
          <w:r>
            <w:t>Relations</w:t>
          </w:r>
          <w:r>
            <w:tab/>
            <w:t>86</w:t>
          </w:r>
        </w:p>
        <w:p w:rsidR="00570D8B" w:rsidRDefault="005723DA">
          <w:pPr>
            <w:pStyle w:val="TOC5"/>
            <w:numPr>
              <w:ilvl w:val="0"/>
              <w:numId w:val="117"/>
            </w:numPr>
            <w:tabs>
              <w:tab w:val="left" w:pos="2191"/>
              <w:tab w:val="left" w:pos="2192"/>
              <w:tab w:val="right" w:leader="dot" w:pos="9391"/>
            </w:tabs>
            <w:ind w:right="0" w:hanging="931"/>
            <w:jc w:val="left"/>
          </w:pPr>
          <w:r>
            <w:t>Risk</w:t>
          </w:r>
          <w:r>
            <w:rPr>
              <w:spacing w:val="-1"/>
            </w:rPr>
            <w:t xml:space="preserve"> </w:t>
          </w:r>
          <w:r>
            <w:t>Management</w:t>
          </w:r>
          <w:r>
            <w:rPr>
              <w:spacing w:val="-1"/>
            </w:rPr>
            <w:t xml:space="preserve"> </w:t>
          </w:r>
          <w:r>
            <w:t>Policy</w:t>
          </w:r>
          <w:r>
            <w:tab/>
            <w:t>89</w:t>
          </w:r>
        </w:p>
        <w:p w:rsidR="00570D8B" w:rsidRDefault="005723DA">
          <w:pPr>
            <w:pStyle w:val="TOC5"/>
            <w:numPr>
              <w:ilvl w:val="0"/>
              <w:numId w:val="117"/>
            </w:numPr>
            <w:tabs>
              <w:tab w:val="left" w:pos="2191"/>
              <w:tab w:val="left" w:pos="2192"/>
              <w:tab w:val="right" w:leader="dot" w:pos="9391"/>
            </w:tabs>
            <w:ind w:right="0" w:hanging="931"/>
            <w:jc w:val="left"/>
          </w:pPr>
          <w:r>
            <w:t>Alcohol Policy</w:t>
          </w:r>
          <w:r>
            <w:tab/>
            <w:t>89</w:t>
          </w:r>
        </w:p>
        <w:p w:rsidR="00570D8B" w:rsidRDefault="005723DA">
          <w:pPr>
            <w:pStyle w:val="TOC5"/>
            <w:numPr>
              <w:ilvl w:val="0"/>
              <w:numId w:val="117"/>
            </w:numPr>
            <w:tabs>
              <w:tab w:val="left" w:pos="2191"/>
              <w:tab w:val="left" w:pos="2192"/>
              <w:tab w:val="right" w:leader="dot" w:pos="9391"/>
            </w:tabs>
            <w:ind w:right="0" w:hanging="931"/>
            <w:jc w:val="left"/>
          </w:pPr>
          <w:r>
            <w:t>Drug</w:t>
          </w:r>
          <w:r>
            <w:rPr>
              <w:spacing w:val="-3"/>
            </w:rPr>
            <w:t xml:space="preserve"> </w:t>
          </w:r>
          <w:r>
            <w:t>Policy</w:t>
          </w:r>
          <w:r>
            <w:tab/>
            <w:t>94</w:t>
          </w:r>
        </w:p>
      </w:sdtContent>
    </w:sdt>
    <w:p w:rsidR="00570D8B" w:rsidRDefault="00570D8B">
      <w:pPr>
        <w:sectPr w:rsidR="00570D8B">
          <w:type w:val="continuous"/>
          <w:pgSz w:w="12240" w:h="15840"/>
          <w:pgMar w:top="819" w:right="160" w:bottom="1588" w:left="1320" w:header="720" w:footer="720" w:gutter="0"/>
          <w:cols w:space="720"/>
        </w:sectPr>
      </w:pPr>
    </w:p>
    <w:p w:rsidR="00570D8B" w:rsidRDefault="005723DA">
      <w:pPr>
        <w:pStyle w:val="ListParagraph"/>
        <w:numPr>
          <w:ilvl w:val="0"/>
          <w:numId w:val="117"/>
        </w:numPr>
        <w:tabs>
          <w:tab w:val="left" w:pos="931"/>
          <w:tab w:val="left" w:pos="1792"/>
          <w:tab w:val="right" w:leader="dot" w:pos="8131"/>
        </w:tabs>
        <w:spacing w:before="72"/>
        <w:ind w:left="1791" w:right="506" w:hanging="931"/>
        <w:jc w:val="left"/>
        <w:rPr>
          <w:sz w:val="24"/>
        </w:rPr>
      </w:pPr>
      <w:r>
        <w:rPr>
          <w:sz w:val="24"/>
        </w:rPr>
        <w:lastRenderedPageBreak/>
        <w:t>Transportation</w:t>
      </w:r>
      <w:r>
        <w:rPr>
          <w:spacing w:val="-1"/>
          <w:sz w:val="24"/>
        </w:rPr>
        <w:t xml:space="preserve"> </w:t>
      </w:r>
      <w:r>
        <w:rPr>
          <w:sz w:val="24"/>
        </w:rPr>
        <w:t>Policy</w:t>
      </w:r>
      <w:r>
        <w:rPr>
          <w:sz w:val="24"/>
        </w:rPr>
        <w:tab/>
        <w:t>95</w:t>
      </w:r>
    </w:p>
    <w:p w:rsidR="00570D8B" w:rsidRDefault="005723DA">
      <w:pPr>
        <w:pStyle w:val="ListParagraph"/>
        <w:numPr>
          <w:ilvl w:val="0"/>
          <w:numId w:val="117"/>
        </w:numPr>
        <w:tabs>
          <w:tab w:val="left" w:pos="931"/>
          <w:tab w:val="left" w:pos="1792"/>
          <w:tab w:val="right" w:leader="dot" w:pos="8131"/>
        </w:tabs>
        <w:ind w:left="1791" w:right="506" w:hanging="931"/>
        <w:jc w:val="left"/>
        <w:rPr>
          <w:sz w:val="24"/>
        </w:rPr>
      </w:pPr>
      <w:r>
        <w:rPr>
          <w:sz w:val="24"/>
        </w:rPr>
        <w:t>Firearms and</w:t>
      </w:r>
      <w:r>
        <w:rPr>
          <w:spacing w:val="-1"/>
          <w:sz w:val="24"/>
        </w:rPr>
        <w:t xml:space="preserve"> </w:t>
      </w:r>
      <w:r>
        <w:rPr>
          <w:sz w:val="24"/>
        </w:rPr>
        <w:t>other</w:t>
      </w:r>
      <w:r>
        <w:rPr>
          <w:spacing w:val="-2"/>
          <w:sz w:val="24"/>
        </w:rPr>
        <w:t xml:space="preserve"> </w:t>
      </w:r>
      <w:r>
        <w:rPr>
          <w:sz w:val="24"/>
        </w:rPr>
        <w:t>Weapons</w:t>
      </w:r>
      <w:r>
        <w:rPr>
          <w:sz w:val="24"/>
        </w:rPr>
        <w:tab/>
        <w:t>97</w:t>
      </w:r>
    </w:p>
    <w:p w:rsidR="00570D8B" w:rsidRDefault="005723DA">
      <w:pPr>
        <w:pStyle w:val="ListParagraph"/>
        <w:numPr>
          <w:ilvl w:val="0"/>
          <w:numId w:val="117"/>
        </w:numPr>
        <w:tabs>
          <w:tab w:val="left" w:pos="931"/>
          <w:tab w:val="left" w:pos="1792"/>
          <w:tab w:val="right" w:leader="dot" w:pos="8131"/>
        </w:tabs>
        <w:ind w:left="1791" w:right="506" w:hanging="931"/>
        <w:jc w:val="left"/>
        <w:rPr>
          <w:sz w:val="24"/>
        </w:rPr>
      </w:pPr>
      <w:r>
        <w:rPr>
          <w:sz w:val="24"/>
        </w:rPr>
        <w:t>Hazing</w:t>
      </w:r>
      <w:r>
        <w:rPr>
          <w:spacing w:val="-3"/>
          <w:sz w:val="24"/>
        </w:rPr>
        <w:t xml:space="preserve"> </w:t>
      </w:r>
      <w:r>
        <w:rPr>
          <w:sz w:val="24"/>
        </w:rPr>
        <w:t>Prevention</w:t>
      </w:r>
      <w:r>
        <w:rPr>
          <w:sz w:val="24"/>
        </w:rPr>
        <w:tab/>
        <w:t>98</w:t>
      </w:r>
    </w:p>
    <w:p w:rsidR="00570D8B" w:rsidRDefault="005723DA">
      <w:pPr>
        <w:pStyle w:val="ListParagraph"/>
        <w:numPr>
          <w:ilvl w:val="0"/>
          <w:numId w:val="117"/>
        </w:numPr>
        <w:tabs>
          <w:tab w:val="left" w:pos="931"/>
          <w:tab w:val="left" w:pos="1792"/>
          <w:tab w:val="right" w:leader="dot" w:pos="8131"/>
        </w:tabs>
        <w:ind w:left="1791" w:right="506" w:hanging="931"/>
        <w:jc w:val="left"/>
        <w:rPr>
          <w:sz w:val="24"/>
        </w:rPr>
      </w:pPr>
      <w:r>
        <w:rPr>
          <w:sz w:val="24"/>
        </w:rPr>
        <w:t>Human Dignity</w:t>
      </w:r>
      <w:r>
        <w:rPr>
          <w:sz w:val="24"/>
        </w:rPr>
        <w:tab/>
        <w:t>100</w:t>
      </w:r>
    </w:p>
    <w:p w:rsidR="00570D8B" w:rsidRDefault="005723DA">
      <w:pPr>
        <w:pStyle w:val="ListParagraph"/>
        <w:numPr>
          <w:ilvl w:val="0"/>
          <w:numId w:val="117"/>
        </w:numPr>
        <w:tabs>
          <w:tab w:val="left" w:pos="1051"/>
          <w:tab w:val="left" w:pos="1792"/>
          <w:tab w:val="right" w:leader="dot" w:pos="8251"/>
        </w:tabs>
        <w:ind w:left="1791" w:right="626" w:hanging="1051"/>
        <w:jc w:val="left"/>
        <w:rPr>
          <w:sz w:val="24"/>
        </w:rPr>
      </w:pPr>
      <w:r>
        <w:rPr>
          <w:sz w:val="24"/>
        </w:rPr>
        <w:t>Collegiate</w:t>
      </w:r>
      <w:r>
        <w:rPr>
          <w:spacing w:val="-2"/>
          <w:sz w:val="24"/>
        </w:rPr>
        <w:t xml:space="preserve"> </w:t>
      </w:r>
      <w:r>
        <w:rPr>
          <w:sz w:val="24"/>
        </w:rPr>
        <w:t>Academic Development</w:t>
      </w:r>
      <w:r>
        <w:rPr>
          <w:sz w:val="24"/>
        </w:rPr>
        <w:tab/>
        <w:t>101</w:t>
      </w:r>
    </w:p>
    <w:p w:rsidR="00570D8B" w:rsidRDefault="005723DA">
      <w:pPr>
        <w:pStyle w:val="ListParagraph"/>
        <w:numPr>
          <w:ilvl w:val="0"/>
          <w:numId w:val="117"/>
        </w:numPr>
        <w:tabs>
          <w:tab w:val="left" w:pos="1051"/>
          <w:tab w:val="left" w:pos="1792"/>
          <w:tab w:val="right" w:leader="dot" w:pos="8251"/>
        </w:tabs>
        <w:ind w:left="1791" w:right="626" w:hanging="1051"/>
        <w:jc w:val="left"/>
        <w:rPr>
          <w:sz w:val="24"/>
        </w:rPr>
      </w:pPr>
      <w:r>
        <w:rPr>
          <w:sz w:val="24"/>
        </w:rPr>
        <w:t>Financial</w:t>
      </w:r>
      <w:r>
        <w:rPr>
          <w:spacing w:val="-1"/>
          <w:sz w:val="24"/>
        </w:rPr>
        <w:t xml:space="preserve"> </w:t>
      </w:r>
      <w:r>
        <w:rPr>
          <w:sz w:val="24"/>
        </w:rPr>
        <w:t>Responsibility</w:t>
      </w:r>
      <w:r>
        <w:rPr>
          <w:sz w:val="24"/>
        </w:rPr>
        <w:tab/>
        <w:t>102</w:t>
      </w:r>
    </w:p>
    <w:p w:rsidR="00570D8B" w:rsidRDefault="005723DA">
      <w:pPr>
        <w:pStyle w:val="ListParagraph"/>
        <w:numPr>
          <w:ilvl w:val="0"/>
          <w:numId w:val="117"/>
        </w:numPr>
        <w:tabs>
          <w:tab w:val="left" w:pos="1051"/>
          <w:tab w:val="left" w:pos="1792"/>
          <w:tab w:val="right" w:leader="dot" w:pos="8251"/>
        </w:tabs>
        <w:ind w:left="1791" w:right="626" w:hanging="1051"/>
        <w:jc w:val="left"/>
        <w:rPr>
          <w:sz w:val="24"/>
        </w:rPr>
      </w:pPr>
      <w:r>
        <w:rPr>
          <w:sz w:val="24"/>
        </w:rPr>
        <w:t>AOII Badge</w:t>
      </w:r>
      <w:r>
        <w:rPr>
          <w:spacing w:val="-2"/>
          <w:sz w:val="24"/>
        </w:rPr>
        <w:t xml:space="preserve"> </w:t>
      </w:r>
      <w:r>
        <w:rPr>
          <w:sz w:val="24"/>
        </w:rPr>
        <w:t>and Jewelry</w:t>
      </w:r>
      <w:r>
        <w:rPr>
          <w:sz w:val="24"/>
        </w:rPr>
        <w:tab/>
        <w:t>104</w:t>
      </w:r>
    </w:p>
    <w:p w:rsidR="00570D8B" w:rsidRDefault="005723DA">
      <w:pPr>
        <w:pStyle w:val="ListParagraph"/>
        <w:numPr>
          <w:ilvl w:val="0"/>
          <w:numId w:val="117"/>
        </w:numPr>
        <w:tabs>
          <w:tab w:val="left" w:pos="1051"/>
          <w:tab w:val="left" w:pos="1792"/>
          <w:tab w:val="right" w:leader="dot" w:pos="8251"/>
        </w:tabs>
        <w:ind w:left="1791" w:right="626" w:hanging="1051"/>
        <w:jc w:val="left"/>
        <w:rPr>
          <w:sz w:val="24"/>
        </w:rPr>
      </w:pPr>
      <w:r>
        <w:rPr>
          <w:sz w:val="24"/>
        </w:rPr>
        <w:t>Rituals, Ceremonies,</w:t>
      </w:r>
      <w:r>
        <w:rPr>
          <w:spacing w:val="-1"/>
          <w:sz w:val="24"/>
        </w:rPr>
        <w:t xml:space="preserve"> </w:t>
      </w:r>
      <w:r>
        <w:rPr>
          <w:sz w:val="24"/>
        </w:rPr>
        <w:t>and</w:t>
      </w:r>
      <w:r>
        <w:rPr>
          <w:spacing w:val="-1"/>
          <w:sz w:val="24"/>
        </w:rPr>
        <w:t xml:space="preserve"> </w:t>
      </w:r>
      <w:r>
        <w:rPr>
          <w:sz w:val="24"/>
        </w:rPr>
        <w:t>Services</w:t>
      </w:r>
      <w:r>
        <w:rPr>
          <w:sz w:val="24"/>
        </w:rPr>
        <w:tab/>
        <w:t>107</w:t>
      </w:r>
    </w:p>
    <w:p w:rsidR="00570D8B" w:rsidRDefault="005723DA">
      <w:pPr>
        <w:pStyle w:val="ListParagraph"/>
        <w:numPr>
          <w:ilvl w:val="0"/>
          <w:numId w:val="117"/>
        </w:numPr>
        <w:tabs>
          <w:tab w:val="left" w:pos="1051"/>
          <w:tab w:val="left" w:pos="1792"/>
          <w:tab w:val="right" w:leader="dot" w:pos="8251"/>
        </w:tabs>
        <w:ind w:left="1791" w:right="626" w:hanging="1051"/>
        <w:jc w:val="left"/>
        <w:rPr>
          <w:sz w:val="24"/>
        </w:rPr>
      </w:pPr>
      <w:r>
        <w:rPr>
          <w:sz w:val="24"/>
        </w:rPr>
        <w:t>Diversity</w:t>
      </w:r>
      <w:r>
        <w:rPr>
          <w:spacing w:val="-5"/>
          <w:sz w:val="24"/>
        </w:rPr>
        <w:t xml:space="preserve"> </w:t>
      </w:r>
      <w:r>
        <w:rPr>
          <w:sz w:val="24"/>
        </w:rPr>
        <w:t>Policy</w:t>
      </w:r>
      <w:r>
        <w:rPr>
          <w:sz w:val="24"/>
        </w:rPr>
        <w:tab/>
        <w:t>111</w:t>
      </w:r>
    </w:p>
    <w:p w:rsidR="00570D8B" w:rsidRDefault="005723DA">
      <w:pPr>
        <w:pStyle w:val="ListParagraph"/>
        <w:numPr>
          <w:ilvl w:val="0"/>
          <w:numId w:val="117"/>
        </w:numPr>
        <w:tabs>
          <w:tab w:val="left" w:pos="1051"/>
          <w:tab w:val="left" w:pos="1792"/>
          <w:tab w:val="right" w:leader="dot" w:pos="8251"/>
        </w:tabs>
        <w:ind w:left="1791" w:right="626" w:hanging="1051"/>
        <w:jc w:val="left"/>
        <w:rPr>
          <w:sz w:val="24"/>
        </w:rPr>
      </w:pPr>
      <w:r>
        <w:rPr>
          <w:sz w:val="24"/>
        </w:rPr>
        <w:t>Involvement with</w:t>
      </w:r>
      <w:r>
        <w:rPr>
          <w:spacing w:val="-1"/>
          <w:sz w:val="24"/>
        </w:rPr>
        <w:t xml:space="preserve"> </w:t>
      </w:r>
      <w:r>
        <w:rPr>
          <w:sz w:val="24"/>
        </w:rPr>
        <w:t>Men's</w:t>
      </w:r>
      <w:r>
        <w:rPr>
          <w:spacing w:val="1"/>
          <w:sz w:val="24"/>
        </w:rPr>
        <w:t xml:space="preserve"> </w:t>
      </w:r>
      <w:r>
        <w:rPr>
          <w:sz w:val="24"/>
        </w:rPr>
        <w:t>Fraternities</w:t>
      </w:r>
      <w:r>
        <w:rPr>
          <w:sz w:val="24"/>
        </w:rPr>
        <w:tab/>
        <w:t>111</w:t>
      </w:r>
    </w:p>
    <w:p w:rsidR="00570D8B" w:rsidRDefault="005723DA">
      <w:pPr>
        <w:pStyle w:val="ListParagraph"/>
        <w:numPr>
          <w:ilvl w:val="0"/>
          <w:numId w:val="117"/>
        </w:numPr>
        <w:tabs>
          <w:tab w:val="left" w:pos="1051"/>
          <w:tab w:val="left" w:pos="1792"/>
          <w:tab w:val="right" w:leader="dot" w:pos="8251"/>
        </w:tabs>
        <w:ind w:left="1791" w:right="626" w:hanging="1051"/>
        <w:jc w:val="left"/>
        <w:rPr>
          <w:sz w:val="24"/>
        </w:rPr>
      </w:pPr>
      <w:r>
        <w:rPr>
          <w:sz w:val="24"/>
        </w:rPr>
        <w:t>To</w:t>
      </w:r>
      <w:r>
        <w:rPr>
          <w:spacing w:val="-1"/>
          <w:sz w:val="24"/>
        </w:rPr>
        <w:t xml:space="preserve"> </w:t>
      </w:r>
      <w:r>
        <w:rPr>
          <w:sz w:val="24"/>
        </w:rPr>
        <w:t>Dragma</w:t>
      </w:r>
      <w:r>
        <w:rPr>
          <w:sz w:val="24"/>
        </w:rPr>
        <w:tab/>
        <w:t>112</w:t>
      </w:r>
    </w:p>
    <w:p w:rsidR="00570D8B" w:rsidRDefault="00570D8B">
      <w:pPr>
        <w:rPr>
          <w:sz w:val="24"/>
        </w:rPr>
      </w:pPr>
    </w:p>
    <w:p w:rsidR="00C833E0" w:rsidRDefault="00C833E0">
      <w:pPr>
        <w:rPr>
          <w:sz w:val="24"/>
        </w:rPr>
      </w:pPr>
    </w:p>
    <w:p w:rsidR="00C833E0" w:rsidRDefault="00C833E0">
      <w:pPr>
        <w:rPr>
          <w:sz w:val="24"/>
        </w:rPr>
      </w:pPr>
    </w:p>
    <w:p w:rsidR="00C833E0" w:rsidRDefault="00C833E0">
      <w:pPr>
        <w:rPr>
          <w:sz w:val="24"/>
        </w:rPr>
      </w:pPr>
    </w:p>
    <w:p w:rsidR="00C833E0" w:rsidRDefault="00C833E0">
      <w:pPr>
        <w:rPr>
          <w:sz w:val="24"/>
        </w:rPr>
        <w:sectPr w:rsidR="00C833E0">
          <w:footerReference w:type="default" r:id="rId12"/>
          <w:pgSz w:w="12240" w:h="15840"/>
          <w:pgMar w:top="820" w:right="160" w:bottom="860" w:left="1720" w:header="0" w:footer="671" w:gutter="0"/>
          <w:pgNumType w:start="3"/>
          <w:cols w:space="720"/>
        </w:sectPr>
      </w:pPr>
    </w:p>
    <w:p w:rsidR="00C833E0" w:rsidRDefault="00C833E0" w:rsidP="00C833E0">
      <w:pPr>
        <w:spacing w:before="57"/>
        <w:ind w:right="980"/>
        <w:rPr>
          <w:b/>
          <w:sz w:val="36"/>
        </w:rPr>
      </w:pPr>
      <w:bookmarkStart w:id="13" w:name="2015-2017_Governing_Documents_Revised_9."/>
      <w:bookmarkEnd w:id="13"/>
    </w:p>
    <w:p w:rsidR="00570D8B" w:rsidRDefault="005723DA">
      <w:pPr>
        <w:spacing w:before="57"/>
        <w:ind w:left="961" w:right="980"/>
        <w:jc w:val="center"/>
        <w:rPr>
          <w:b/>
          <w:sz w:val="36"/>
        </w:rPr>
      </w:pPr>
      <w:r>
        <w:rPr>
          <w:b/>
          <w:sz w:val="36"/>
        </w:rPr>
        <w:t>CONSTITUTION</w:t>
      </w:r>
    </w:p>
    <w:p w:rsidR="00570D8B" w:rsidRDefault="005723DA">
      <w:pPr>
        <w:pStyle w:val="Heading2"/>
        <w:spacing w:before="275"/>
        <w:ind w:left="961" w:right="980"/>
      </w:pPr>
      <w:r>
        <w:t>ALPHA OMICRON PI FRATERNITY, INC.</w:t>
      </w:r>
    </w:p>
    <w:p w:rsidR="00570D8B" w:rsidRDefault="00570D8B">
      <w:pPr>
        <w:pStyle w:val="BodyText"/>
        <w:spacing w:before="4"/>
        <w:rPr>
          <w:b/>
          <w:sz w:val="31"/>
        </w:rPr>
      </w:pPr>
    </w:p>
    <w:p w:rsidR="00570D8B" w:rsidRDefault="005723DA">
      <w:pPr>
        <w:pStyle w:val="BodyText"/>
        <w:ind w:left="3085" w:right="3107"/>
        <w:jc w:val="center"/>
      </w:pPr>
      <w:r>
        <w:t>First adopted January 1897. Last amended June 2015.</w:t>
      </w:r>
    </w:p>
    <w:p w:rsidR="00570D8B" w:rsidRDefault="00570D8B">
      <w:pPr>
        <w:pStyle w:val="BodyText"/>
        <w:rPr>
          <w:sz w:val="26"/>
        </w:rPr>
      </w:pPr>
    </w:p>
    <w:p w:rsidR="00570D8B" w:rsidRDefault="00570D8B">
      <w:pPr>
        <w:pStyle w:val="BodyText"/>
        <w:spacing w:before="4"/>
        <w:rPr>
          <w:sz w:val="26"/>
        </w:rPr>
      </w:pPr>
    </w:p>
    <w:p w:rsidR="00570D8B" w:rsidRDefault="005723DA">
      <w:pPr>
        <w:pStyle w:val="Heading3"/>
        <w:ind w:left="964" w:right="980"/>
      </w:pPr>
      <w:r>
        <w:t>ARTICLE I</w:t>
      </w:r>
    </w:p>
    <w:p w:rsidR="00570D8B" w:rsidRDefault="005723DA">
      <w:pPr>
        <w:pStyle w:val="Heading4"/>
        <w:ind w:left="962" w:right="980"/>
      </w:pPr>
      <w:r>
        <w:t>Name</w:t>
      </w:r>
    </w:p>
    <w:p w:rsidR="00570D8B" w:rsidRDefault="00570D8B">
      <w:pPr>
        <w:pStyle w:val="BodyText"/>
        <w:spacing w:before="4"/>
        <w:rPr>
          <w:b/>
          <w:i/>
          <w:sz w:val="27"/>
        </w:rPr>
      </w:pPr>
    </w:p>
    <w:p w:rsidR="00570D8B" w:rsidRDefault="005723DA">
      <w:pPr>
        <w:pStyle w:val="BodyText"/>
        <w:ind w:left="100" w:right="109"/>
      </w:pPr>
      <w:r>
        <w:t>The name of this Fraternity shall be Alpha Omicron Pi. The corporate name of this Fraternity shall be Alpha Omicron Pi Fraternity, Inc. (“the Corporation”). These names as well as “Alpha Omicron Pi Fraternity” and “the Fraternity” may be used interchangeably throughout the Governing Documents.</w:t>
      </w:r>
    </w:p>
    <w:p w:rsidR="00570D8B" w:rsidRDefault="00570D8B">
      <w:pPr>
        <w:pStyle w:val="BodyText"/>
        <w:rPr>
          <w:sz w:val="26"/>
        </w:rPr>
      </w:pPr>
    </w:p>
    <w:p w:rsidR="00570D8B" w:rsidRDefault="00570D8B">
      <w:pPr>
        <w:pStyle w:val="BodyText"/>
        <w:spacing w:before="4"/>
        <w:rPr>
          <w:sz w:val="26"/>
        </w:rPr>
      </w:pPr>
    </w:p>
    <w:p w:rsidR="00570D8B" w:rsidRDefault="005723DA">
      <w:pPr>
        <w:pStyle w:val="Heading3"/>
        <w:spacing w:before="1"/>
        <w:ind w:left="964" w:right="980"/>
      </w:pPr>
      <w:r>
        <w:t>ARTICLE II</w:t>
      </w:r>
    </w:p>
    <w:p w:rsidR="00570D8B" w:rsidRDefault="005723DA">
      <w:pPr>
        <w:pStyle w:val="Heading4"/>
        <w:spacing w:before="2"/>
        <w:ind w:left="961" w:right="980"/>
      </w:pPr>
      <w:r>
        <w:t>Object</w:t>
      </w:r>
    </w:p>
    <w:p w:rsidR="00570D8B" w:rsidRDefault="00570D8B">
      <w:pPr>
        <w:pStyle w:val="BodyText"/>
        <w:spacing w:before="2"/>
        <w:rPr>
          <w:b/>
          <w:i/>
          <w:sz w:val="27"/>
        </w:rPr>
      </w:pPr>
    </w:p>
    <w:p w:rsidR="00570D8B" w:rsidRDefault="005723DA">
      <w:pPr>
        <w:pStyle w:val="BodyText"/>
        <w:ind w:left="100" w:right="142"/>
      </w:pPr>
      <w:r>
        <w:t>The object of this Fraternity shall be to encourage a spirit of fraternity and love among its members; to stand at all times for character, dignity, scholarship, and college loyalty; to strive for and support the best interests of the colleges and universities in which chapters are installed, and in no way to disregard, injure, or sacrifice those interests for the sake of prestige or advancement of the Fraternity or any of its chapters.</w:t>
      </w:r>
    </w:p>
    <w:p w:rsidR="00570D8B" w:rsidRDefault="00570D8B">
      <w:pPr>
        <w:pStyle w:val="BodyText"/>
        <w:spacing w:before="11"/>
        <w:rPr>
          <w:sz w:val="23"/>
        </w:rPr>
      </w:pPr>
    </w:p>
    <w:p w:rsidR="00570D8B" w:rsidRDefault="005723DA">
      <w:pPr>
        <w:pStyle w:val="BodyText"/>
        <w:ind w:left="100" w:right="109"/>
      </w:pPr>
      <w:r>
        <w:t>It shall further be the object of this organization to establish, operate, and maintain a non- profit international fraternity, with undergraduate chapters at various colleges and universities in the United States and Canada, and with alumnae chapters in specified geographical areas.</w:t>
      </w:r>
    </w:p>
    <w:p w:rsidR="00570D8B" w:rsidRDefault="00570D8B">
      <w:pPr>
        <w:pStyle w:val="BodyText"/>
        <w:spacing w:before="5"/>
        <w:rPr>
          <w:sz w:val="28"/>
        </w:rPr>
      </w:pPr>
    </w:p>
    <w:p w:rsidR="00570D8B" w:rsidRDefault="005723DA">
      <w:pPr>
        <w:pStyle w:val="Heading3"/>
        <w:ind w:left="960" w:right="980"/>
      </w:pPr>
      <w:r>
        <w:t>ARTICLE III</w:t>
      </w:r>
    </w:p>
    <w:p w:rsidR="00570D8B" w:rsidRDefault="005723DA">
      <w:pPr>
        <w:pStyle w:val="Heading4"/>
        <w:spacing w:before="2"/>
        <w:ind w:left="962" w:right="980"/>
      </w:pPr>
      <w:r>
        <w:t>Membership</w:t>
      </w:r>
    </w:p>
    <w:p w:rsidR="00570D8B" w:rsidRDefault="00570D8B">
      <w:pPr>
        <w:pStyle w:val="BodyText"/>
        <w:spacing w:before="5"/>
        <w:rPr>
          <w:b/>
          <w:i/>
          <w:sz w:val="27"/>
        </w:rPr>
      </w:pPr>
    </w:p>
    <w:p w:rsidR="00570D8B" w:rsidRDefault="005723DA">
      <w:pPr>
        <w:pStyle w:val="BodyText"/>
        <w:ind w:left="100" w:right="388"/>
      </w:pPr>
      <w:r>
        <w:t>There shall be two categories of membership in the Fraternity: collegiate and alumnae and the membership shall be divided into such categories according to their eligibility.</w:t>
      </w:r>
    </w:p>
    <w:p w:rsidR="00570D8B" w:rsidRDefault="00570D8B">
      <w:pPr>
        <w:pStyle w:val="BodyText"/>
        <w:spacing w:before="11"/>
        <w:rPr>
          <w:sz w:val="23"/>
        </w:rPr>
      </w:pPr>
    </w:p>
    <w:p w:rsidR="00570D8B" w:rsidRDefault="005723DA">
      <w:pPr>
        <w:pStyle w:val="BodyText"/>
        <w:ind w:left="100" w:right="388"/>
      </w:pPr>
      <w:r>
        <w:t>Those members who are not on probation or suspension or under proceedings for same and who have no unpaid Alpha Omicron Pi accounts, local or international, shall be deemed to be in good standing.</w:t>
      </w:r>
    </w:p>
    <w:p w:rsidR="00570D8B" w:rsidRDefault="00570D8B">
      <w:pPr>
        <w:pStyle w:val="BodyText"/>
        <w:spacing w:before="11"/>
        <w:rPr>
          <w:sz w:val="23"/>
        </w:rPr>
      </w:pPr>
    </w:p>
    <w:p w:rsidR="00570D8B" w:rsidRDefault="005723DA">
      <w:pPr>
        <w:pStyle w:val="BodyText"/>
        <w:ind w:left="100" w:right="235"/>
      </w:pPr>
      <w:r>
        <w:rPr>
          <w:b/>
        </w:rPr>
        <w:t xml:space="preserve">Section 1. Collegiate Members. </w:t>
      </w:r>
      <w:r>
        <w:t xml:space="preserve">Any woman who is a student in good standing in a </w:t>
      </w:r>
      <w:r>
        <w:lastRenderedPageBreak/>
        <w:t>college or university where there is a collegiate chapter of Alpha Omicron Pi, who is not</w:t>
      </w:r>
    </w:p>
    <w:p w:rsidR="00570D8B" w:rsidRDefault="00570D8B">
      <w:pPr>
        <w:sectPr w:rsidR="00570D8B">
          <w:footerReference w:type="default" r:id="rId13"/>
          <w:pgSz w:w="12240" w:h="15840"/>
          <w:pgMar w:top="1380" w:right="1680" w:bottom="1220" w:left="1700" w:header="0" w:footer="1024" w:gutter="0"/>
          <w:pgNumType w:start="1"/>
          <w:cols w:space="720"/>
        </w:sectPr>
      </w:pPr>
    </w:p>
    <w:p w:rsidR="00570D8B" w:rsidRDefault="005723DA">
      <w:pPr>
        <w:pStyle w:val="BodyText"/>
        <w:spacing w:before="72"/>
        <w:ind w:left="120" w:right="116"/>
      </w:pPr>
      <w:r>
        <w:lastRenderedPageBreak/>
        <w:t>a member of another National Panhellenic Conference Fraternity, shall be eligible for membership subject to the regulations of the college or university, local and national Panhellenic associations, and this Fraternity. A student who has been pledged by a collegiate chapter of the Fraternity shall become a member of that chapter upon initiation. An affiliate of a chapter is a member of Alpha Omicron Pi as defined in the Standing Rules.</w:t>
      </w:r>
    </w:p>
    <w:p w:rsidR="00570D8B" w:rsidRDefault="00570D8B">
      <w:pPr>
        <w:pStyle w:val="BodyText"/>
        <w:spacing w:before="3"/>
        <w:rPr>
          <w:sz w:val="21"/>
        </w:rPr>
      </w:pPr>
    </w:p>
    <w:p w:rsidR="00570D8B" w:rsidRDefault="005723DA">
      <w:pPr>
        <w:pStyle w:val="Heading5"/>
        <w:spacing w:line="240" w:lineRule="auto"/>
      </w:pPr>
      <w:bookmarkStart w:id="14" w:name="Section_2._Alumnae_Members."/>
      <w:bookmarkEnd w:id="14"/>
      <w:r>
        <w:t>Section 2. Alumnae Members.</w:t>
      </w:r>
    </w:p>
    <w:p w:rsidR="00570D8B" w:rsidRDefault="005723DA">
      <w:pPr>
        <w:pStyle w:val="ListParagraph"/>
        <w:numPr>
          <w:ilvl w:val="0"/>
          <w:numId w:val="116"/>
        </w:numPr>
        <w:tabs>
          <w:tab w:val="left" w:pos="480"/>
        </w:tabs>
        <w:spacing w:before="55"/>
        <w:ind w:right="163"/>
        <w:rPr>
          <w:sz w:val="24"/>
        </w:rPr>
      </w:pPr>
      <w:r>
        <w:rPr>
          <w:sz w:val="24"/>
        </w:rPr>
        <w:t>A collegiate member shall become an alumna member upon terminating her registration in the college or university, upon receiving a college or university</w:t>
      </w:r>
      <w:r>
        <w:rPr>
          <w:spacing w:val="-25"/>
          <w:sz w:val="24"/>
        </w:rPr>
        <w:t xml:space="preserve"> </w:t>
      </w:r>
      <w:r>
        <w:rPr>
          <w:sz w:val="24"/>
        </w:rPr>
        <w:t>degree, upon surrender of the charter of the chapter in which she is a member, or as provided in the Standing Rules for early alumna</w:t>
      </w:r>
      <w:r>
        <w:rPr>
          <w:spacing w:val="-13"/>
          <w:sz w:val="24"/>
        </w:rPr>
        <w:t xml:space="preserve"> </w:t>
      </w:r>
      <w:r>
        <w:rPr>
          <w:sz w:val="24"/>
        </w:rPr>
        <w:t>status.</w:t>
      </w:r>
    </w:p>
    <w:p w:rsidR="00570D8B" w:rsidRDefault="005723DA">
      <w:pPr>
        <w:pStyle w:val="ListParagraph"/>
        <w:numPr>
          <w:ilvl w:val="0"/>
          <w:numId w:val="116"/>
        </w:numPr>
        <w:tabs>
          <w:tab w:val="left" w:pos="480"/>
        </w:tabs>
        <w:ind w:right="239"/>
        <w:rPr>
          <w:sz w:val="24"/>
        </w:rPr>
      </w:pPr>
      <w:r>
        <w:rPr>
          <w:sz w:val="24"/>
        </w:rPr>
        <w:t>An alumna member in good standing enrolled as an undergraduate student in any college or university where there is a chapter of Alpha Omicron Pi may affiliate with that collegiate</w:t>
      </w:r>
      <w:r>
        <w:rPr>
          <w:spacing w:val="-8"/>
          <w:sz w:val="24"/>
        </w:rPr>
        <w:t xml:space="preserve"> </w:t>
      </w:r>
      <w:r>
        <w:rPr>
          <w:sz w:val="24"/>
        </w:rPr>
        <w:t>chapter.</w:t>
      </w:r>
    </w:p>
    <w:p w:rsidR="00570D8B" w:rsidRDefault="005723DA">
      <w:pPr>
        <w:pStyle w:val="ListParagraph"/>
        <w:numPr>
          <w:ilvl w:val="0"/>
          <w:numId w:val="116"/>
        </w:numPr>
        <w:tabs>
          <w:tab w:val="left" w:pos="480"/>
        </w:tabs>
        <w:ind w:right="203"/>
        <w:jc w:val="both"/>
        <w:rPr>
          <w:sz w:val="24"/>
        </w:rPr>
      </w:pPr>
      <w:r>
        <w:rPr>
          <w:sz w:val="24"/>
        </w:rPr>
        <w:t>An alumna member enrolled as a graduate student in any college or university where there is a chapter of Alpha Omicron Pi may affiliate with that chapter and be</w:t>
      </w:r>
      <w:r>
        <w:rPr>
          <w:spacing w:val="-20"/>
          <w:sz w:val="24"/>
        </w:rPr>
        <w:t xml:space="preserve"> </w:t>
      </w:r>
      <w:r>
        <w:rPr>
          <w:sz w:val="24"/>
        </w:rPr>
        <w:t>granted, at the discretion of said chapter, all the rights accorded to its collegiate</w:t>
      </w:r>
      <w:r>
        <w:rPr>
          <w:spacing w:val="-19"/>
          <w:sz w:val="24"/>
        </w:rPr>
        <w:t xml:space="preserve"> </w:t>
      </w:r>
      <w:r>
        <w:rPr>
          <w:sz w:val="24"/>
        </w:rPr>
        <w:t>members.</w:t>
      </w:r>
    </w:p>
    <w:p w:rsidR="00570D8B" w:rsidRDefault="005723DA">
      <w:pPr>
        <w:pStyle w:val="ListParagraph"/>
        <w:numPr>
          <w:ilvl w:val="0"/>
          <w:numId w:val="116"/>
        </w:numPr>
        <w:tabs>
          <w:tab w:val="left" w:pos="480"/>
        </w:tabs>
        <w:ind w:right="353"/>
        <w:rPr>
          <w:sz w:val="24"/>
        </w:rPr>
      </w:pPr>
      <w:r>
        <w:rPr>
          <w:sz w:val="24"/>
        </w:rPr>
        <w:t>Any woman 21 years of age or older shall be eligible as an alumna initiate provided she is not eligible as a collegiate member and is not a member of another National Panhellenic Conference Fraternity. If the woman is under 21 years of age, the age requirement may be waived by the Network Director upon recommendation of the Alumnae Advisory Committee. Upon initiation, she shall be an alumna</w:t>
      </w:r>
      <w:r>
        <w:rPr>
          <w:spacing w:val="-18"/>
          <w:sz w:val="24"/>
        </w:rPr>
        <w:t xml:space="preserve"> </w:t>
      </w:r>
      <w:r>
        <w:rPr>
          <w:sz w:val="24"/>
        </w:rPr>
        <w:t>member.</w:t>
      </w:r>
    </w:p>
    <w:p w:rsidR="00570D8B" w:rsidRDefault="00570D8B">
      <w:pPr>
        <w:pStyle w:val="BodyText"/>
        <w:rPr>
          <w:sz w:val="26"/>
        </w:rPr>
      </w:pPr>
    </w:p>
    <w:p w:rsidR="00570D8B" w:rsidRDefault="00570D8B">
      <w:pPr>
        <w:pStyle w:val="BodyText"/>
        <w:spacing w:before="5"/>
        <w:rPr>
          <w:sz w:val="22"/>
        </w:rPr>
      </w:pPr>
    </w:p>
    <w:p w:rsidR="00570D8B" w:rsidRDefault="005723DA">
      <w:pPr>
        <w:pStyle w:val="Heading3"/>
        <w:ind w:left="1712" w:right="1709"/>
      </w:pPr>
      <w:r>
        <w:t>ARTICLE IV</w:t>
      </w:r>
    </w:p>
    <w:p w:rsidR="00570D8B" w:rsidRDefault="005723DA">
      <w:pPr>
        <w:pStyle w:val="Heading4"/>
        <w:ind w:left="1712" w:right="1711"/>
      </w:pPr>
      <w:r>
        <w:t>Chapters</w:t>
      </w:r>
    </w:p>
    <w:p w:rsidR="00570D8B" w:rsidRDefault="005723DA">
      <w:pPr>
        <w:pStyle w:val="BodyText"/>
        <w:spacing w:before="267"/>
        <w:ind w:left="120"/>
      </w:pPr>
      <w:r>
        <w:t>There shall be two categories of chapters in the Fraternity:  collegiate and alumnae.</w:t>
      </w:r>
    </w:p>
    <w:p w:rsidR="00570D8B" w:rsidRDefault="00570D8B">
      <w:pPr>
        <w:pStyle w:val="BodyText"/>
      </w:pPr>
    </w:p>
    <w:p w:rsidR="00570D8B" w:rsidRDefault="005723DA">
      <w:pPr>
        <w:pStyle w:val="BodyText"/>
        <w:ind w:left="120" w:right="116"/>
      </w:pPr>
      <w:r>
        <w:rPr>
          <w:b/>
        </w:rPr>
        <w:t xml:space="preserve">Section 1. Collegiate Chapters. </w:t>
      </w:r>
      <w:r>
        <w:t>Collegiate chapters are those installed in colleges or universities. They alone shall have the right to elect and initiate new members except those received as members by virtue of membership in a group to whom a collegiate charter is issued in accordance with the laws of the Fraternity.</w:t>
      </w:r>
    </w:p>
    <w:p w:rsidR="00570D8B" w:rsidRDefault="00570D8B">
      <w:pPr>
        <w:pStyle w:val="BodyText"/>
        <w:spacing w:before="11"/>
        <w:rPr>
          <w:sz w:val="23"/>
        </w:rPr>
      </w:pPr>
    </w:p>
    <w:p w:rsidR="00570D8B" w:rsidRDefault="005723DA">
      <w:pPr>
        <w:pStyle w:val="BodyText"/>
        <w:ind w:left="120" w:right="116"/>
      </w:pPr>
      <w:r>
        <w:rPr>
          <w:b/>
        </w:rPr>
        <w:t xml:space="preserve">Section 2. Alumnae Chapters. </w:t>
      </w:r>
      <w:r>
        <w:t>Alumnae chapters may be organized for specified geographical areas. Such chapters shall have all the privileges of collegiate chapters except the right to elect and initiate new members into the Fraternity.</w:t>
      </w:r>
    </w:p>
    <w:p w:rsidR="00570D8B" w:rsidRDefault="00570D8B">
      <w:pPr>
        <w:pStyle w:val="BodyText"/>
        <w:rPr>
          <w:sz w:val="26"/>
        </w:rPr>
      </w:pPr>
    </w:p>
    <w:p w:rsidR="00570D8B" w:rsidRDefault="00570D8B">
      <w:pPr>
        <w:pStyle w:val="BodyText"/>
        <w:spacing w:before="5"/>
        <w:rPr>
          <w:sz w:val="22"/>
        </w:rPr>
      </w:pPr>
    </w:p>
    <w:p w:rsidR="00570D8B" w:rsidRDefault="005723DA">
      <w:pPr>
        <w:pStyle w:val="Heading3"/>
        <w:ind w:left="1712" w:right="1713"/>
      </w:pPr>
      <w:r>
        <w:t>ARTICLE V</w:t>
      </w:r>
    </w:p>
    <w:p w:rsidR="00570D8B" w:rsidRDefault="005723DA">
      <w:pPr>
        <w:pStyle w:val="Heading4"/>
        <w:ind w:left="1712" w:right="1713"/>
      </w:pPr>
      <w:r>
        <w:t>Officers</w:t>
      </w:r>
    </w:p>
    <w:p w:rsidR="00570D8B" w:rsidRDefault="00570D8B">
      <w:pPr>
        <w:pStyle w:val="BodyText"/>
        <w:spacing w:before="1"/>
        <w:rPr>
          <w:b/>
          <w:i/>
          <w:sz w:val="27"/>
        </w:rPr>
      </w:pPr>
    </w:p>
    <w:p w:rsidR="00570D8B" w:rsidRDefault="005723DA">
      <w:pPr>
        <w:pStyle w:val="BodyText"/>
        <w:spacing w:before="1"/>
        <w:ind w:left="119" w:right="316"/>
      </w:pPr>
      <w:r>
        <w:rPr>
          <w:b/>
        </w:rPr>
        <w:t xml:space="preserve">Section 1. International. </w:t>
      </w:r>
      <w:r>
        <w:t>The elected officers of the Fraternity shall be an International President, an International Vice President of Finance, and six International Vice Presidents. These officers shall constitute the Executive Board.</w:t>
      </w:r>
    </w:p>
    <w:p w:rsidR="00570D8B" w:rsidRDefault="00570D8B">
      <w:pPr>
        <w:sectPr w:rsidR="00570D8B">
          <w:pgSz w:w="12240" w:h="15840"/>
          <w:pgMar w:top="1360" w:right="1680" w:bottom="1220" w:left="1680" w:header="0" w:footer="1024" w:gutter="0"/>
          <w:cols w:space="720"/>
        </w:sectPr>
      </w:pPr>
    </w:p>
    <w:p w:rsidR="00570D8B" w:rsidRDefault="005723DA">
      <w:pPr>
        <w:pStyle w:val="BodyText"/>
        <w:spacing w:before="72"/>
        <w:ind w:left="119" w:right="244"/>
      </w:pPr>
      <w:r>
        <w:rPr>
          <w:b/>
        </w:rPr>
        <w:lastRenderedPageBreak/>
        <w:t xml:space="preserve">Section 2. Collegiate Chapter. </w:t>
      </w:r>
      <w:r>
        <w:t>The elected officers of each collegiate chapter shall be a President, a Treasurer, and a Secretary. Additional officers shall be required as prescribed in the Fraternity Standing Rules.</w:t>
      </w:r>
    </w:p>
    <w:p w:rsidR="00570D8B" w:rsidRDefault="00570D8B">
      <w:pPr>
        <w:pStyle w:val="BodyText"/>
      </w:pPr>
    </w:p>
    <w:p w:rsidR="00570D8B" w:rsidRDefault="005723DA">
      <w:pPr>
        <w:pStyle w:val="BodyText"/>
        <w:ind w:left="119" w:right="316"/>
      </w:pPr>
      <w:r>
        <w:rPr>
          <w:b/>
        </w:rPr>
        <w:t xml:space="preserve">Section 3. Alumnae Chapter. </w:t>
      </w:r>
      <w:r>
        <w:t>The elected officers of an alumnae chapter shall be a President and a Secretary/Treasurer. Additional officers shall be required as prescribed in the alumnae chapter bylaws.</w:t>
      </w:r>
    </w:p>
    <w:p w:rsidR="00570D8B" w:rsidRDefault="00570D8B">
      <w:pPr>
        <w:pStyle w:val="BodyText"/>
        <w:rPr>
          <w:sz w:val="26"/>
        </w:rPr>
      </w:pPr>
    </w:p>
    <w:p w:rsidR="00570D8B" w:rsidRDefault="00570D8B">
      <w:pPr>
        <w:pStyle w:val="BodyText"/>
        <w:spacing w:before="5"/>
        <w:rPr>
          <w:sz w:val="22"/>
        </w:rPr>
      </w:pPr>
    </w:p>
    <w:p w:rsidR="00570D8B" w:rsidRDefault="005723DA">
      <w:pPr>
        <w:pStyle w:val="Heading3"/>
        <w:spacing w:before="1"/>
        <w:ind w:left="1712" w:right="1712"/>
      </w:pPr>
      <w:r>
        <w:t>ARTICLE VI</w:t>
      </w:r>
    </w:p>
    <w:p w:rsidR="00570D8B" w:rsidRDefault="005723DA">
      <w:pPr>
        <w:pStyle w:val="Heading4"/>
        <w:spacing w:before="2"/>
        <w:ind w:left="1712" w:right="1713"/>
      </w:pPr>
      <w:r>
        <w:t>International Council</w:t>
      </w:r>
    </w:p>
    <w:p w:rsidR="00570D8B" w:rsidRDefault="00570D8B">
      <w:pPr>
        <w:pStyle w:val="BodyText"/>
        <w:spacing w:before="2"/>
        <w:rPr>
          <w:b/>
          <w:i/>
          <w:sz w:val="27"/>
        </w:rPr>
      </w:pPr>
    </w:p>
    <w:p w:rsidR="00570D8B" w:rsidRDefault="005723DA">
      <w:pPr>
        <w:pStyle w:val="BodyText"/>
        <w:ind w:left="120" w:right="175"/>
      </w:pPr>
      <w:r>
        <w:t>The International Council (“Council”), the legislative body of Alpha Omicron Pi, shall consist of all past International Presidents, the Executive Board, the National Panhellenic Conference Delegation, the members of the Alpha Omicron Pi Foundation Board of Directors (not to exceed eight members), the members of the Alpha Omicron Pi Properties, Inc. Board of Directors, the Chairmen of the Standing Committees, the Network Directors, the Network Specialists, the Presidents of Collegiate Chapters, the elected Collegiate Chapter Advisers, and the Presidents of Alumnae Chapters, all of whom shall be members of the Fraternity in good standing.</w:t>
      </w:r>
    </w:p>
    <w:p w:rsidR="00570D8B" w:rsidRDefault="00570D8B">
      <w:pPr>
        <w:pStyle w:val="BodyText"/>
        <w:rPr>
          <w:sz w:val="20"/>
        </w:rPr>
      </w:pPr>
    </w:p>
    <w:p w:rsidR="00570D8B" w:rsidRDefault="00570D8B">
      <w:pPr>
        <w:pStyle w:val="BodyText"/>
        <w:spacing w:before="8"/>
        <w:rPr>
          <w:sz w:val="20"/>
        </w:rPr>
      </w:pPr>
    </w:p>
    <w:p w:rsidR="00570D8B" w:rsidRDefault="00570D8B">
      <w:pPr>
        <w:rPr>
          <w:sz w:val="20"/>
        </w:rPr>
        <w:sectPr w:rsidR="00570D8B">
          <w:pgSz w:w="12240" w:h="15840"/>
          <w:pgMar w:top="1360" w:right="1680" w:bottom="1220" w:left="1680" w:header="0" w:footer="1024" w:gutter="0"/>
          <w:cols w:space="720"/>
        </w:sectPr>
      </w:pPr>
    </w:p>
    <w:p w:rsidR="00570D8B" w:rsidRDefault="00570D8B">
      <w:pPr>
        <w:pStyle w:val="BodyText"/>
        <w:rPr>
          <w:sz w:val="26"/>
        </w:rPr>
      </w:pPr>
    </w:p>
    <w:p w:rsidR="00570D8B" w:rsidRDefault="00570D8B">
      <w:pPr>
        <w:pStyle w:val="BodyText"/>
        <w:rPr>
          <w:sz w:val="26"/>
        </w:rPr>
      </w:pPr>
    </w:p>
    <w:p w:rsidR="00570D8B" w:rsidRDefault="00570D8B">
      <w:pPr>
        <w:pStyle w:val="BodyText"/>
        <w:spacing w:before="8"/>
        <w:rPr>
          <w:sz w:val="32"/>
        </w:rPr>
      </w:pPr>
    </w:p>
    <w:p w:rsidR="00570D8B" w:rsidRDefault="005723DA">
      <w:pPr>
        <w:pStyle w:val="Heading5"/>
        <w:spacing w:line="240" w:lineRule="auto"/>
      </w:pPr>
      <w:bookmarkStart w:id="15" w:name="Section_1._Special_Appointments."/>
      <w:bookmarkEnd w:id="15"/>
      <w:r>
        <w:t>Section 1. Special</w:t>
      </w:r>
      <w:r>
        <w:rPr>
          <w:spacing w:val="-17"/>
        </w:rPr>
        <w:t xml:space="preserve"> </w:t>
      </w:r>
      <w:r>
        <w:t>Appointments.</w:t>
      </w:r>
    </w:p>
    <w:p w:rsidR="00570D8B" w:rsidRDefault="005723DA">
      <w:pPr>
        <w:spacing w:before="89"/>
        <w:ind w:left="46"/>
        <w:rPr>
          <w:b/>
          <w:sz w:val="28"/>
        </w:rPr>
      </w:pPr>
      <w:r>
        <w:br w:type="column"/>
      </w:r>
      <w:r>
        <w:rPr>
          <w:b/>
          <w:sz w:val="28"/>
        </w:rPr>
        <w:t>ARTICLE VII</w:t>
      </w:r>
    </w:p>
    <w:p w:rsidR="00570D8B" w:rsidRDefault="005723DA">
      <w:pPr>
        <w:spacing w:before="1"/>
        <w:ind w:left="128"/>
        <w:rPr>
          <w:b/>
          <w:i/>
          <w:sz w:val="28"/>
        </w:rPr>
      </w:pPr>
      <w:r>
        <w:rPr>
          <w:b/>
          <w:i/>
          <w:sz w:val="28"/>
        </w:rPr>
        <w:t>Appointments</w:t>
      </w:r>
    </w:p>
    <w:p w:rsidR="00570D8B" w:rsidRDefault="00570D8B">
      <w:pPr>
        <w:rPr>
          <w:sz w:val="28"/>
        </w:rPr>
        <w:sectPr w:rsidR="00570D8B">
          <w:type w:val="continuous"/>
          <w:pgSz w:w="12240" w:h="15840"/>
          <w:pgMar w:top="1500" w:right="1680" w:bottom="280" w:left="1680" w:header="720" w:footer="720" w:gutter="0"/>
          <w:cols w:num="2" w:space="720" w:equalWidth="0">
            <w:col w:w="3471" w:space="40"/>
            <w:col w:w="5369"/>
          </w:cols>
        </w:sectPr>
      </w:pPr>
    </w:p>
    <w:p w:rsidR="00570D8B" w:rsidRDefault="005723DA">
      <w:pPr>
        <w:pStyle w:val="ListParagraph"/>
        <w:numPr>
          <w:ilvl w:val="0"/>
          <w:numId w:val="115"/>
        </w:numPr>
        <w:tabs>
          <w:tab w:val="left" w:pos="480"/>
        </w:tabs>
        <w:spacing w:before="55"/>
        <w:ind w:right="269"/>
        <w:jc w:val="both"/>
        <w:rPr>
          <w:sz w:val="24"/>
        </w:rPr>
      </w:pPr>
      <w:r>
        <w:rPr>
          <w:sz w:val="24"/>
          <w:u w:val="single"/>
        </w:rPr>
        <w:t>National Panhellenic Conference</w:t>
      </w:r>
      <w:r>
        <w:rPr>
          <w:sz w:val="24"/>
        </w:rPr>
        <w:t>. Members of the National Panhellenic Conference delegation shall be appointed by the Executive Board in accordance with the</w:t>
      </w:r>
      <w:r>
        <w:rPr>
          <w:spacing w:val="-20"/>
          <w:sz w:val="24"/>
        </w:rPr>
        <w:t xml:space="preserve"> </w:t>
      </w:r>
      <w:r>
        <w:rPr>
          <w:sz w:val="24"/>
        </w:rPr>
        <w:t>Bylaws of the National Panhellenic</w:t>
      </w:r>
      <w:r>
        <w:rPr>
          <w:spacing w:val="-13"/>
          <w:sz w:val="24"/>
        </w:rPr>
        <w:t xml:space="preserve"> </w:t>
      </w:r>
      <w:r>
        <w:rPr>
          <w:sz w:val="24"/>
        </w:rPr>
        <w:t>Conference.</w:t>
      </w:r>
    </w:p>
    <w:p w:rsidR="00570D8B" w:rsidRDefault="005723DA">
      <w:pPr>
        <w:pStyle w:val="ListParagraph"/>
        <w:numPr>
          <w:ilvl w:val="0"/>
          <w:numId w:val="115"/>
        </w:numPr>
        <w:tabs>
          <w:tab w:val="left" w:pos="480"/>
        </w:tabs>
        <w:ind w:right="274"/>
        <w:rPr>
          <w:sz w:val="24"/>
        </w:rPr>
      </w:pPr>
      <w:r>
        <w:rPr>
          <w:sz w:val="24"/>
          <w:u w:val="single"/>
        </w:rPr>
        <w:t>Parliamentarian</w:t>
      </w:r>
      <w:r>
        <w:rPr>
          <w:sz w:val="24"/>
        </w:rPr>
        <w:t>. An alumna member shall be appointed by the International President. If a qualified alumna member cannot be found, the International</w:t>
      </w:r>
      <w:r>
        <w:rPr>
          <w:spacing w:val="-19"/>
          <w:sz w:val="24"/>
        </w:rPr>
        <w:t xml:space="preserve"> </w:t>
      </w:r>
      <w:r>
        <w:rPr>
          <w:sz w:val="24"/>
        </w:rPr>
        <w:t>President shall appoint a qualified</w:t>
      </w:r>
      <w:r>
        <w:rPr>
          <w:spacing w:val="-8"/>
          <w:sz w:val="24"/>
        </w:rPr>
        <w:t xml:space="preserve"> </w:t>
      </w:r>
      <w:r>
        <w:rPr>
          <w:sz w:val="24"/>
        </w:rPr>
        <w:t>non-member.</w:t>
      </w:r>
    </w:p>
    <w:p w:rsidR="00570D8B" w:rsidRDefault="005723DA">
      <w:pPr>
        <w:pStyle w:val="ListParagraph"/>
        <w:numPr>
          <w:ilvl w:val="0"/>
          <w:numId w:val="115"/>
        </w:numPr>
        <w:tabs>
          <w:tab w:val="left" w:pos="480"/>
        </w:tabs>
        <w:rPr>
          <w:sz w:val="24"/>
        </w:rPr>
      </w:pPr>
      <w:r>
        <w:rPr>
          <w:sz w:val="24"/>
          <w:u w:val="single"/>
        </w:rPr>
        <w:t>Historian/Archivist</w:t>
      </w:r>
      <w:r>
        <w:rPr>
          <w:sz w:val="24"/>
        </w:rPr>
        <w:t>.  An alumna member shall be appointed by the Executive</w:t>
      </w:r>
      <w:r>
        <w:rPr>
          <w:spacing w:val="-21"/>
          <w:sz w:val="24"/>
        </w:rPr>
        <w:t xml:space="preserve"> </w:t>
      </w:r>
      <w:r>
        <w:rPr>
          <w:sz w:val="24"/>
        </w:rPr>
        <w:t>Board.</w:t>
      </w:r>
    </w:p>
    <w:p w:rsidR="00570D8B" w:rsidRDefault="00570D8B">
      <w:pPr>
        <w:pStyle w:val="BodyText"/>
        <w:spacing w:before="2"/>
        <w:rPr>
          <w:sz w:val="16"/>
        </w:rPr>
      </w:pPr>
    </w:p>
    <w:p w:rsidR="00570D8B" w:rsidRDefault="005723DA">
      <w:pPr>
        <w:pStyle w:val="BodyText"/>
        <w:spacing w:before="90"/>
        <w:ind w:left="119" w:right="843"/>
      </w:pPr>
      <w:r>
        <w:rPr>
          <w:b/>
        </w:rPr>
        <w:t xml:space="preserve">Section 2. Standing Committees. </w:t>
      </w:r>
      <w:r>
        <w:t>The Executive Board shall be responsible for appointing the chairmen and such members as are authorized by the Bylaws to the following standing committees: Constitution Interpretation and Revision; Rituals, Traditions and Jewelry; Education; Human Resources; and Public Relations. The Executive Board may also appoint other standing committees as authorized by the Bylaws or deemed necessary by the Executive Board.</w:t>
      </w:r>
    </w:p>
    <w:p w:rsidR="00570D8B" w:rsidRDefault="00570D8B">
      <w:pPr>
        <w:pStyle w:val="BodyText"/>
        <w:spacing w:before="11"/>
        <w:rPr>
          <w:sz w:val="23"/>
        </w:rPr>
      </w:pPr>
    </w:p>
    <w:p w:rsidR="00570D8B" w:rsidRDefault="005723DA">
      <w:pPr>
        <w:pStyle w:val="BodyText"/>
        <w:ind w:left="119" w:right="116"/>
      </w:pPr>
      <w:r>
        <w:rPr>
          <w:b/>
        </w:rPr>
        <w:t xml:space="preserve">Section 3. Network. </w:t>
      </w:r>
      <w:r>
        <w:t>The Executive Board shall be responsible for appointing the Directors and Specialists to the Network as authorized by the Bylaws.</w:t>
      </w:r>
    </w:p>
    <w:p w:rsidR="00570D8B" w:rsidRDefault="00570D8B">
      <w:pPr>
        <w:sectPr w:rsidR="00570D8B">
          <w:type w:val="continuous"/>
          <w:pgSz w:w="12240" w:h="15840"/>
          <w:pgMar w:top="1500" w:right="1680" w:bottom="280" w:left="1680" w:header="720" w:footer="720" w:gutter="0"/>
          <w:cols w:space="720"/>
        </w:sectPr>
      </w:pPr>
    </w:p>
    <w:p w:rsidR="00570D8B" w:rsidRDefault="005723DA">
      <w:pPr>
        <w:pStyle w:val="Heading3"/>
        <w:spacing w:before="77"/>
        <w:ind w:left="1712" w:right="1712"/>
      </w:pPr>
      <w:r>
        <w:lastRenderedPageBreak/>
        <w:t>ARTICLE VIII</w:t>
      </w:r>
    </w:p>
    <w:p w:rsidR="00570D8B" w:rsidRDefault="005723DA">
      <w:pPr>
        <w:pStyle w:val="Heading4"/>
        <w:ind w:left="1712" w:right="1709"/>
      </w:pPr>
      <w:r>
        <w:t>The Foundation</w:t>
      </w:r>
    </w:p>
    <w:p w:rsidR="00570D8B" w:rsidRDefault="005723DA">
      <w:pPr>
        <w:pStyle w:val="BodyText"/>
        <w:spacing w:before="267"/>
        <w:ind w:left="120" w:right="334"/>
      </w:pPr>
      <w:r>
        <w:rPr>
          <w:b/>
        </w:rPr>
        <w:t xml:space="preserve">Section 1. Purpose. </w:t>
      </w:r>
      <w:r>
        <w:t>The purpose of the Alpha Omicron Pi Foundation shall be to raise, receive, administer, and distribute funds for scientific, educational, and charitable purposes.</w:t>
      </w:r>
    </w:p>
    <w:p w:rsidR="00570D8B" w:rsidRDefault="00570D8B">
      <w:pPr>
        <w:pStyle w:val="BodyText"/>
        <w:spacing w:before="11"/>
        <w:rPr>
          <w:sz w:val="23"/>
        </w:rPr>
      </w:pPr>
    </w:p>
    <w:p w:rsidR="00570D8B" w:rsidRDefault="005723DA">
      <w:pPr>
        <w:pStyle w:val="BodyText"/>
        <w:ind w:left="120" w:right="281"/>
      </w:pPr>
      <w:r>
        <w:rPr>
          <w:b/>
        </w:rPr>
        <w:t xml:space="preserve">Section 2. Directors. </w:t>
      </w:r>
      <w:r>
        <w:t>The Board of Directors of the Alpha Omicron Pi Foundation shall be elected in accordance with the Foundation charter.</w:t>
      </w:r>
    </w:p>
    <w:p w:rsidR="00570D8B" w:rsidRDefault="00570D8B">
      <w:pPr>
        <w:pStyle w:val="BodyText"/>
        <w:spacing w:before="11"/>
        <w:rPr>
          <w:sz w:val="23"/>
        </w:rPr>
      </w:pPr>
    </w:p>
    <w:p w:rsidR="00570D8B" w:rsidRDefault="005723DA">
      <w:pPr>
        <w:pStyle w:val="BodyText"/>
        <w:ind w:left="120" w:right="147"/>
      </w:pPr>
      <w:r>
        <w:rPr>
          <w:b/>
        </w:rPr>
        <w:t xml:space="preserve">Section 3. Members and Relationship to Council. </w:t>
      </w:r>
      <w:r>
        <w:t>The members of the Foundation shall consist of the members of the Foundation Board of Directors and the members of Council of Alpha Omicron Pi. A maximum of eight members of the Foundation Board of Directors shall be members of</w:t>
      </w:r>
      <w:r>
        <w:rPr>
          <w:spacing w:val="-11"/>
        </w:rPr>
        <w:t xml:space="preserve"> </w:t>
      </w:r>
      <w:r>
        <w:t>Council.</w:t>
      </w:r>
    </w:p>
    <w:p w:rsidR="00570D8B" w:rsidRDefault="00570D8B">
      <w:pPr>
        <w:pStyle w:val="BodyText"/>
        <w:rPr>
          <w:sz w:val="26"/>
        </w:rPr>
      </w:pPr>
    </w:p>
    <w:p w:rsidR="00570D8B" w:rsidRDefault="00570D8B">
      <w:pPr>
        <w:pStyle w:val="BodyText"/>
        <w:rPr>
          <w:sz w:val="26"/>
        </w:rPr>
      </w:pPr>
    </w:p>
    <w:p w:rsidR="00570D8B" w:rsidRDefault="00570D8B">
      <w:pPr>
        <w:pStyle w:val="BodyText"/>
        <w:spacing w:before="5"/>
      </w:pPr>
    </w:p>
    <w:p w:rsidR="00570D8B" w:rsidRDefault="005723DA">
      <w:pPr>
        <w:pStyle w:val="Heading3"/>
        <w:ind w:left="1712" w:right="1708"/>
      </w:pPr>
      <w:r>
        <w:t>ARTICLE IX</w:t>
      </w:r>
    </w:p>
    <w:p w:rsidR="00570D8B" w:rsidRDefault="005723DA">
      <w:pPr>
        <w:pStyle w:val="Heading4"/>
        <w:ind w:left="1712" w:right="1712"/>
      </w:pPr>
      <w:r>
        <w:t>Alpha Omicron Pi Properties, Inc.</w:t>
      </w:r>
    </w:p>
    <w:p w:rsidR="00570D8B" w:rsidRDefault="00570D8B">
      <w:pPr>
        <w:pStyle w:val="BodyText"/>
        <w:spacing w:before="9"/>
        <w:rPr>
          <w:b/>
          <w:i/>
          <w:sz w:val="23"/>
        </w:rPr>
      </w:pPr>
    </w:p>
    <w:p w:rsidR="00570D8B" w:rsidRDefault="005723DA">
      <w:pPr>
        <w:pStyle w:val="Heading5"/>
      </w:pPr>
      <w:r>
        <w:t>Section 1. Purpose.</w:t>
      </w:r>
    </w:p>
    <w:p w:rsidR="00570D8B" w:rsidRDefault="005723DA">
      <w:pPr>
        <w:pStyle w:val="BodyText"/>
        <w:ind w:left="120" w:right="102"/>
      </w:pPr>
      <w:r>
        <w:t>Alpha Omicron Pi Properties, Inc. (“AOII Properties”) is a wholly owned subsidiary of Alpha Omicron Pi Fraternity, Inc. The purpose of AOII Properties is to support the Fraternity and its collegiate chapters by promoting the health, safety and welfare of pledged new members and initiated members of those chapters and ensuring the existence of competitive chapter facilities through the coordinated management of the real property interests of the Fraternity, AOII Properties, and chapter corporations.</w:t>
      </w:r>
    </w:p>
    <w:p w:rsidR="00570D8B" w:rsidRDefault="00570D8B">
      <w:pPr>
        <w:pStyle w:val="BodyText"/>
        <w:spacing w:before="2"/>
      </w:pPr>
    </w:p>
    <w:p w:rsidR="00570D8B" w:rsidRDefault="005723DA">
      <w:pPr>
        <w:pStyle w:val="BodyText"/>
        <w:spacing w:before="1"/>
        <w:ind w:left="120" w:right="268"/>
      </w:pPr>
      <w:r>
        <w:rPr>
          <w:b/>
        </w:rPr>
        <w:t xml:space="preserve">Section 2. Directors. </w:t>
      </w:r>
      <w:r>
        <w:t>The Board of Directors of Alpha Omicron Pi Properties, Inc. shall be appointed by the Executive Board of Alpha Omicron Pi Fraternity, except that the International Vice President of Finance shall serve as a Director and Treasurer of AOII Properties by virtue of her elected office. All Directors are voting members of the AOII Properties Board of Directors.</w:t>
      </w:r>
    </w:p>
    <w:p w:rsidR="00570D8B" w:rsidRDefault="00570D8B">
      <w:pPr>
        <w:pStyle w:val="BodyText"/>
        <w:spacing w:before="9"/>
        <w:rPr>
          <w:sz w:val="23"/>
        </w:rPr>
      </w:pPr>
    </w:p>
    <w:p w:rsidR="00570D8B" w:rsidRDefault="005723DA">
      <w:pPr>
        <w:ind w:left="119" w:right="728"/>
        <w:rPr>
          <w:sz w:val="24"/>
        </w:rPr>
      </w:pPr>
      <w:r>
        <w:rPr>
          <w:b/>
          <w:sz w:val="24"/>
        </w:rPr>
        <w:t xml:space="preserve">Section 3. Relationship to Council. </w:t>
      </w:r>
      <w:r>
        <w:rPr>
          <w:sz w:val="24"/>
        </w:rPr>
        <w:t>The members of the AOII Properties Board of Directors shall be voting members of Council.</w:t>
      </w:r>
    </w:p>
    <w:p w:rsidR="00570D8B" w:rsidRDefault="00570D8B">
      <w:pPr>
        <w:rPr>
          <w:sz w:val="24"/>
        </w:rPr>
        <w:sectPr w:rsidR="00570D8B">
          <w:pgSz w:w="12240" w:h="15840"/>
          <w:pgMar w:top="1360" w:right="1680" w:bottom="1220" w:left="1680" w:header="0" w:footer="1024" w:gutter="0"/>
          <w:cols w:space="720"/>
        </w:sectPr>
      </w:pPr>
    </w:p>
    <w:p w:rsidR="00570D8B" w:rsidRDefault="005723DA">
      <w:pPr>
        <w:pStyle w:val="Heading3"/>
        <w:spacing w:before="77"/>
        <w:ind w:left="961" w:right="980"/>
      </w:pPr>
      <w:r>
        <w:lastRenderedPageBreak/>
        <w:t>ARTICLE X</w:t>
      </w:r>
    </w:p>
    <w:p w:rsidR="00570D8B" w:rsidRDefault="005723DA">
      <w:pPr>
        <w:pStyle w:val="Heading4"/>
        <w:ind w:left="962" w:right="980"/>
      </w:pPr>
      <w:r>
        <w:t>Alpha Omicron Pi Insignia</w:t>
      </w:r>
    </w:p>
    <w:p w:rsidR="00570D8B" w:rsidRDefault="00570D8B">
      <w:pPr>
        <w:pStyle w:val="BodyText"/>
        <w:spacing w:before="2"/>
        <w:rPr>
          <w:b/>
          <w:i/>
          <w:sz w:val="27"/>
        </w:rPr>
      </w:pPr>
    </w:p>
    <w:p w:rsidR="00570D8B" w:rsidRDefault="005723DA">
      <w:pPr>
        <w:pStyle w:val="BodyText"/>
        <w:ind w:left="100" w:right="541"/>
      </w:pPr>
      <w:r>
        <w:t>The insignia of Alpha Omicron Pi shall include and not be limited to the Badge, New Member Pin, Colony Pin, Member Recognition Pin, Rose Award, the name Alpha Omicron Pi and the Greek letters AOII.</w:t>
      </w:r>
    </w:p>
    <w:p w:rsidR="00570D8B" w:rsidRDefault="00570D8B">
      <w:pPr>
        <w:pStyle w:val="BodyText"/>
        <w:rPr>
          <w:sz w:val="26"/>
        </w:rPr>
      </w:pPr>
    </w:p>
    <w:p w:rsidR="00570D8B" w:rsidRDefault="005723DA">
      <w:pPr>
        <w:pStyle w:val="Heading3"/>
        <w:spacing w:before="213"/>
        <w:ind w:left="964" w:right="980"/>
      </w:pPr>
      <w:r>
        <w:t>ARTICLE XI</w:t>
      </w:r>
    </w:p>
    <w:p w:rsidR="00570D8B" w:rsidRDefault="005723DA">
      <w:pPr>
        <w:pStyle w:val="Heading4"/>
        <w:spacing w:before="2"/>
        <w:ind w:left="961" w:right="980"/>
      </w:pPr>
      <w:r>
        <w:t>Amendments</w:t>
      </w:r>
    </w:p>
    <w:p w:rsidR="00570D8B" w:rsidRDefault="005723DA">
      <w:pPr>
        <w:pStyle w:val="BodyText"/>
        <w:spacing w:before="269"/>
        <w:ind w:left="100" w:right="234"/>
      </w:pPr>
      <w:r>
        <w:t>This Constitution may be amended by Council in Convention by a two-thirds vote of the members present and entitled to vote, provided written notice of such amendment shall have been mailed or e-mailed to each member of Council at the address recorded at International Headquarters not less than nine weeks prior to the meeting.</w:t>
      </w:r>
    </w:p>
    <w:p w:rsidR="00570D8B" w:rsidRDefault="00570D8B">
      <w:pPr>
        <w:sectPr w:rsidR="00570D8B">
          <w:pgSz w:w="12240" w:h="15840"/>
          <w:pgMar w:top="1360" w:right="1680" w:bottom="1220" w:left="1700" w:header="0" w:footer="1024" w:gutter="0"/>
          <w:cols w:space="720"/>
        </w:sectPr>
      </w:pPr>
    </w:p>
    <w:p w:rsidR="00570D8B" w:rsidRDefault="005723DA">
      <w:pPr>
        <w:pStyle w:val="Heading1"/>
        <w:ind w:left="994"/>
      </w:pPr>
      <w:r>
        <w:lastRenderedPageBreak/>
        <w:t>BYLAWS</w:t>
      </w:r>
    </w:p>
    <w:p w:rsidR="00570D8B" w:rsidRDefault="00570D8B">
      <w:pPr>
        <w:pStyle w:val="BodyText"/>
        <w:spacing w:before="10"/>
        <w:rPr>
          <w:b/>
          <w:sz w:val="39"/>
        </w:rPr>
      </w:pPr>
    </w:p>
    <w:p w:rsidR="00570D8B" w:rsidRDefault="005723DA">
      <w:pPr>
        <w:pStyle w:val="Heading2"/>
        <w:ind w:right="979"/>
      </w:pPr>
      <w:r>
        <w:t>ALPHA OMICRON PI, INC.</w:t>
      </w:r>
    </w:p>
    <w:p w:rsidR="00570D8B" w:rsidRDefault="005723DA">
      <w:pPr>
        <w:pStyle w:val="Heading3"/>
        <w:ind w:right="975"/>
      </w:pPr>
      <w:r>
        <w:t>(Effective June 2015)</w:t>
      </w:r>
    </w:p>
    <w:p w:rsidR="00570D8B" w:rsidRDefault="00570D8B">
      <w:pPr>
        <w:pStyle w:val="BodyText"/>
        <w:rPr>
          <w:b/>
          <w:sz w:val="30"/>
        </w:rPr>
      </w:pPr>
    </w:p>
    <w:p w:rsidR="00570D8B" w:rsidRDefault="00570D8B">
      <w:pPr>
        <w:pStyle w:val="BodyText"/>
        <w:spacing w:before="11"/>
        <w:rPr>
          <w:b/>
          <w:sz w:val="25"/>
        </w:rPr>
      </w:pPr>
    </w:p>
    <w:p w:rsidR="00570D8B" w:rsidRDefault="005723DA">
      <w:pPr>
        <w:pStyle w:val="Heading2"/>
        <w:ind w:right="980"/>
      </w:pPr>
      <w:bookmarkStart w:id="16" w:name="_TOC_250006"/>
      <w:bookmarkEnd w:id="16"/>
      <w:r>
        <w:t>TITLE I:  INTERNATIONAL ORGANIZATION</w:t>
      </w:r>
    </w:p>
    <w:p w:rsidR="00570D8B" w:rsidRDefault="00570D8B">
      <w:pPr>
        <w:pStyle w:val="BodyText"/>
        <w:spacing w:before="11"/>
        <w:rPr>
          <w:b/>
          <w:sz w:val="27"/>
        </w:rPr>
      </w:pPr>
    </w:p>
    <w:p w:rsidR="00570D8B" w:rsidRDefault="005723DA">
      <w:pPr>
        <w:ind w:left="994" w:right="973"/>
        <w:jc w:val="center"/>
        <w:rPr>
          <w:b/>
          <w:sz w:val="28"/>
        </w:rPr>
      </w:pPr>
      <w:r>
        <w:rPr>
          <w:b/>
          <w:sz w:val="28"/>
        </w:rPr>
        <w:t>ARTICLE I</w:t>
      </w:r>
    </w:p>
    <w:p w:rsidR="00570D8B" w:rsidRDefault="005723DA">
      <w:pPr>
        <w:pStyle w:val="Heading4"/>
        <w:ind w:right="976"/>
      </w:pPr>
      <w:r>
        <w:t>International Council</w:t>
      </w:r>
    </w:p>
    <w:p w:rsidR="00570D8B" w:rsidRDefault="00570D8B">
      <w:pPr>
        <w:pStyle w:val="BodyText"/>
        <w:spacing w:before="1"/>
        <w:rPr>
          <w:b/>
          <w:i/>
          <w:sz w:val="27"/>
        </w:rPr>
      </w:pPr>
    </w:p>
    <w:p w:rsidR="00570D8B" w:rsidRDefault="005723DA">
      <w:pPr>
        <w:pStyle w:val="BodyText"/>
        <w:ind w:left="119" w:right="422"/>
      </w:pPr>
      <w:r>
        <w:t>The International Council (“Council”) shall have exclusive power over all subjects reserved to it in these Bylaws and, while in session in Convention, over all business of the Fraternity except as otherwise specifically delegated.</w:t>
      </w:r>
    </w:p>
    <w:p w:rsidR="00570D8B" w:rsidRDefault="00570D8B">
      <w:pPr>
        <w:pStyle w:val="BodyText"/>
        <w:rPr>
          <w:sz w:val="26"/>
        </w:rPr>
      </w:pPr>
    </w:p>
    <w:p w:rsidR="00570D8B" w:rsidRDefault="00570D8B">
      <w:pPr>
        <w:pStyle w:val="BodyText"/>
        <w:spacing w:before="5"/>
        <w:rPr>
          <w:sz w:val="22"/>
        </w:rPr>
      </w:pPr>
    </w:p>
    <w:p w:rsidR="00570D8B" w:rsidRDefault="005723DA">
      <w:pPr>
        <w:pStyle w:val="Heading3"/>
        <w:ind w:right="973"/>
      </w:pPr>
      <w:r>
        <w:t>ARTICLE II</w:t>
      </w:r>
    </w:p>
    <w:p w:rsidR="00570D8B" w:rsidRDefault="005723DA">
      <w:pPr>
        <w:pStyle w:val="Heading4"/>
        <w:spacing w:before="2"/>
        <w:ind w:right="973"/>
      </w:pPr>
      <w:r>
        <w:t>Voting</w:t>
      </w:r>
    </w:p>
    <w:p w:rsidR="00570D8B" w:rsidRDefault="00570D8B">
      <w:pPr>
        <w:pStyle w:val="BodyText"/>
        <w:spacing w:before="2"/>
        <w:rPr>
          <w:b/>
          <w:i/>
          <w:sz w:val="27"/>
        </w:rPr>
      </w:pPr>
    </w:p>
    <w:p w:rsidR="00570D8B" w:rsidRDefault="005723DA">
      <w:pPr>
        <w:pStyle w:val="BodyText"/>
        <w:ind w:left="120" w:right="795"/>
      </w:pPr>
      <w:r>
        <w:rPr>
          <w:b/>
        </w:rPr>
        <w:t xml:space="preserve">Section 1. Voting. </w:t>
      </w:r>
      <w:r>
        <w:t>A majority affirmative vote shall be sufficient for any action of Council unless a greater vote is specifically required by these Bylaws or the parliamentary authority.</w:t>
      </w:r>
    </w:p>
    <w:p w:rsidR="00570D8B" w:rsidRDefault="00570D8B">
      <w:pPr>
        <w:pStyle w:val="BodyText"/>
        <w:spacing w:before="10"/>
        <w:rPr>
          <w:sz w:val="23"/>
        </w:rPr>
      </w:pPr>
    </w:p>
    <w:p w:rsidR="00570D8B" w:rsidRDefault="005723DA">
      <w:pPr>
        <w:pStyle w:val="BodyText"/>
        <w:spacing w:before="1"/>
        <w:ind w:left="120" w:right="235"/>
      </w:pPr>
      <w:r>
        <w:rPr>
          <w:b/>
        </w:rPr>
        <w:t xml:space="preserve">Section 2. Action Without a Meeting. </w:t>
      </w:r>
      <w:r>
        <w:t>The Executive Board may submit any question to Council for action (vote) without a meeting except where a vote by Council in Convention is specifically required by the Constitution or these Bylaws. Action may be taken without a meeting only if all voting members of Council consent in writing to taking such action without a meeting. At least two days notice must be given for such action to be taken.</w:t>
      </w:r>
    </w:p>
    <w:p w:rsidR="00570D8B" w:rsidRDefault="00570D8B">
      <w:pPr>
        <w:pStyle w:val="BodyText"/>
      </w:pPr>
    </w:p>
    <w:p w:rsidR="00570D8B" w:rsidRDefault="005723DA">
      <w:pPr>
        <w:pStyle w:val="BodyText"/>
        <w:ind w:left="119" w:right="139"/>
      </w:pPr>
      <w:r>
        <w:rPr>
          <w:b/>
        </w:rPr>
        <w:t xml:space="preserve">Section 3. Limitations on Voting. </w:t>
      </w:r>
      <w:r>
        <w:t>Each Council member shall have one vote, and no person shall have more than one vote by reason of holding more than one office. A member representing a collegiate or an alumnae chapter delinquent more than ten days in payment of any obligation due to International Headquarters at the time a vote of Council is taken, or any other member of Council similarly delinquent, shall not be entitled to vote so long as such obligation is unpaid. A member representing a collegiate chapter placed on probation after July 1, 2015 shall not be entitled to</w:t>
      </w:r>
      <w:r>
        <w:rPr>
          <w:spacing w:val="-13"/>
        </w:rPr>
        <w:t xml:space="preserve"> </w:t>
      </w:r>
      <w:r>
        <w:t>vote.</w:t>
      </w:r>
    </w:p>
    <w:p w:rsidR="00570D8B" w:rsidRDefault="00570D8B">
      <w:pPr>
        <w:sectPr w:rsidR="00570D8B">
          <w:footerReference w:type="default" r:id="rId14"/>
          <w:pgSz w:w="12240" w:h="15840"/>
          <w:pgMar w:top="1380" w:right="1700" w:bottom="940" w:left="1680" w:header="0" w:footer="743" w:gutter="0"/>
          <w:pgNumType w:start="6"/>
          <w:cols w:space="720"/>
        </w:sectPr>
      </w:pPr>
    </w:p>
    <w:p w:rsidR="00570D8B" w:rsidRDefault="005723DA">
      <w:pPr>
        <w:pStyle w:val="Heading3"/>
        <w:spacing w:before="77"/>
        <w:ind w:right="977"/>
      </w:pPr>
      <w:r>
        <w:lastRenderedPageBreak/>
        <w:t>ARTICLE III</w:t>
      </w:r>
    </w:p>
    <w:p w:rsidR="00570D8B" w:rsidRDefault="005723DA">
      <w:pPr>
        <w:pStyle w:val="Heading4"/>
        <w:ind w:right="974"/>
      </w:pPr>
      <w:r>
        <w:t>International Convention</w:t>
      </w:r>
    </w:p>
    <w:p w:rsidR="00570D8B" w:rsidRDefault="00570D8B">
      <w:pPr>
        <w:pStyle w:val="BodyText"/>
        <w:spacing w:before="2"/>
        <w:rPr>
          <w:b/>
          <w:i/>
          <w:sz w:val="27"/>
        </w:rPr>
      </w:pPr>
    </w:p>
    <w:p w:rsidR="00570D8B" w:rsidRDefault="005723DA">
      <w:pPr>
        <w:pStyle w:val="BodyText"/>
        <w:ind w:left="120" w:right="296"/>
      </w:pPr>
      <w:r>
        <w:rPr>
          <w:b/>
        </w:rPr>
        <w:t xml:space="preserve">Section 1. Time and Place. </w:t>
      </w:r>
      <w:r>
        <w:t>Council shall meet in International Convention (“Convention”) biennially in odd calendar years at a time and place designated by the Executive Board. The meeting may be deferred by the unanimous vote of the Executive Board and a two-thirds vote of all members of Council entitled to vote on the question.</w:t>
      </w:r>
    </w:p>
    <w:p w:rsidR="00570D8B" w:rsidRDefault="00570D8B">
      <w:pPr>
        <w:pStyle w:val="BodyText"/>
        <w:spacing w:before="11"/>
        <w:rPr>
          <w:sz w:val="23"/>
        </w:rPr>
      </w:pPr>
    </w:p>
    <w:p w:rsidR="00570D8B" w:rsidRDefault="005723DA">
      <w:pPr>
        <w:pStyle w:val="BodyText"/>
        <w:ind w:left="120" w:right="356"/>
      </w:pPr>
      <w:r>
        <w:rPr>
          <w:b/>
        </w:rPr>
        <w:t xml:space="preserve">Section 2. Notice of Meeting. </w:t>
      </w:r>
      <w:r>
        <w:t>Notice of the time and place of each meeting of Council shall be mailed to each member of Council at least six weeks prior to the date of such meeting.</w:t>
      </w:r>
    </w:p>
    <w:p w:rsidR="00570D8B" w:rsidRDefault="00570D8B">
      <w:pPr>
        <w:pStyle w:val="BodyText"/>
        <w:spacing w:before="11"/>
        <w:rPr>
          <w:sz w:val="23"/>
        </w:rPr>
      </w:pPr>
    </w:p>
    <w:p w:rsidR="00570D8B" w:rsidRDefault="005723DA">
      <w:pPr>
        <w:pStyle w:val="BodyText"/>
        <w:ind w:left="120" w:right="721"/>
      </w:pPr>
      <w:r>
        <w:rPr>
          <w:b/>
        </w:rPr>
        <w:t xml:space="preserve">Section 3. Quorum. </w:t>
      </w:r>
      <w:r>
        <w:t>A majority present in person or by alternate of all members of Council entitled to vote at any meeting of members shall constitute a quorum.</w:t>
      </w:r>
    </w:p>
    <w:p w:rsidR="00570D8B" w:rsidRDefault="00570D8B">
      <w:pPr>
        <w:pStyle w:val="BodyText"/>
        <w:spacing w:before="11"/>
        <w:rPr>
          <w:sz w:val="23"/>
        </w:rPr>
      </w:pPr>
    </w:p>
    <w:p w:rsidR="00570D8B" w:rsidRDefault="005723DA">
      <w:pPr>
        <w:ind w:left="120" w:right="109"/>
        <w:rPr>
          <w:sz w:val="24"/>
        </w:rPr>
      </w:pPr>
      <w:r>
        <w:rPr>
          <w:b/>
          <w:sz w:val="24"/>
        </w:rPr>
        <w:t xml:space="preserve">Section 4. Convention Expenses. </w:t>
      </w:r>
      <w:r>
        <w:rPr>
          <w:sz w:val="24"/>
        </w:rPr>
        <w:t>The Fraternity shall pay expenses at meetings of Council as follows:</w:t>
      </w:r>
    </w:p>
    <w:p w:rsidR="00570D8B" w:rsidRDefault="005723DA">
      <w:pPr>
        <w:pStyle w:val="ListParagraph"/>
        <w:numPr>
          <w:ilvl w:val="0"/>
          <w:numId w:val="114"/>
        </w:numPr>
        <w:tabs>
          <w:tab w:val="left" w:pos="480"/>
        </w:tabs>
        <w:rPr>
          <w:sz w:val="24"/>
        </w:rPr>
      </w:pPr>
      <w:r>
        <w:rPr>
          <w:sz w:val="24"/>
        </w:rPr>
        <w:t>Room and meals at</w:t>
      </w:r>
      <w:r>
        <w:rPr>
          <w:spacing w:val="-5"/>
          <w:sz w:val="24"/>
        </w:rPr>
        <w:t xml:space="preserve"> </w:t>
      </w:r>
      <w:r>
        <w:rPr>
          <w:sz w:val="24"/>
        </w:rPr>
        <w:t>Convention:</w:t>
      </w:r>
    </w:p>
    <w:p w:rsidR="00570D8B" w:rsidRDefault="005723DA">
      <w:pPr>
        <w:pStyle w:val="ListParagraph"/>
        <w:numPr>
          <w:ilvl w:val="1"/>
          <w:numId w:val="114"/>
        </w:numPr>
        <w:tabs>
          <w:tab w:val="left" w:pos="840"/>
        </w:tabs>
        <w:rPr>
          <w:sz w:val="24"/>
        </w:rPr>
      </w:pPr>
      <w:r>
        <w:rPr>
          <w:sz w:val="24"/>
        </w:rPr>
        <w:t>Collegiate Chapter</w:t>
      </w:r>
      <w:r>
        <w:rPr>
          <w:spacing w:val="-9"/>
          <w:sz w:val="24"/>
        </w:rPr>
        <w:t xml:space="preserve"> </w:t>
      </w:r>
      <w:r>
        <w:rPr>
          <w:sz w:val="24"/>
        </w:rPr>
        <w:t>Advisers</w:t>
      </w:r>
    </w:p>
    <w:p w:rsidR="00570D8B" w:rsidRDefault="005723DA">
      <w:pPr>
        <w:pStyle w:val="ListParagraph"/>
        <w:numPr>
          <w:ilvl w:val="1"/>
          <w:numId w:val="114"/>
        </w:numPr>
        <w:tabs>
          <w:tab w:val="left" w:pos="840"/>
        </w:tabs>
        <w:rPr>
          <w:sz w:val="24"/>
        </w:rPr>
      </w:pPr>
      <w:r>
        <w:rPr>
          <w:sz w:val="24"/>
        </w:rPr>
        <w:t>Presidents of qualified Alumnae Chapters as defined in the Standing</w:t>
      </w:r>
      <w:r>
        <w:rPr>
          <w:spacing w:val="-18"/>
          <w:sz w:val="24"/>
        </w:rPr>
        <w:t xml:space="preserve"> </w:t>
      </w:r>
      <w:r>
        <w:rPr>
          <w:sz w:val="24"/>
        </w:rPr>
        <w:t>Rules.</w:t>
      </w:r>
    </w:p>
    <w:p w:rsidR="00570D8B" w:rsidRDefault="005723DA">
      <w:pPr>
        <w:pStyle w:val="ListParagraph"/>
        <w:numPr>
          <w:ilvl w:val="0"/>
          <w:numId w:val="114"/>
        </w:numPr>
        <w:tabs>
          <w:tab w:val="left" w:pos="480"/>
        </w:tabs>
        <w:ind w:right="357"/>
        <w:rPr>
          <w:sz w:val="24"/>
        </w:rPr>
      </w:pPr>
      <w:r>
        <w:rPr>
          <w:sz w:val="24"/>
        </w:rPr>
        <w:t>Room and meals at Convention and travel to and from Convention as prescribed by the Executive Board</w:t>
      </w:r>
      <w:r>
        <w:rPr>
          <w:spacing w:val="-7"/>
          <w:sz w:val="24"/>
        </w:rPr>
        <w:t xml:space="preserve"> </w:t>
      </w:r>
      <w:r>
        <w:rPr>
          <w:sz w:val="24"/>
        </w:rPr>
        <w:t>for:</w:t>
      </w:r>
    </w:p>
    <w:p w:rsidR="00570D8B" w:rsidRDefault="005723DA">
      <w:pPr>
        <w:pStyle w:val="ListParagraph"/>
        <w:numPr>
          <w:ilvl w:val="1"/>
          <w:numId w:val="114"/>
        </w:numPr>
        <w:tabs>
          <w:tab w:val="left" w:pos="840"/>
        </w:tabs>
        <w:rPr>
          <w:sz w:val="24"/>
        </w:rPr>
      </w:pPr>
      <w:r>
        <w:rPr>
          <w:sz w:val="24"/>
        </w:rPr>
        <w:t>Presidents of Collegiate</w:t>
      </w:r>
      <w:r>
        <w:rPr>
          <w:spacing w:val="-12"/>
          <w:sz w:val="24"/>
        </w:rPr>
        <w:t xml:space="preserve"> </w:t>
      </w:r>
      <w:r>
        <w:rPr>
          <w:sz w:val="24"/>
        </w:rPr>
        <w:t>Chapters</w:t>
      </w:r>
    </w:p>
    <w:p w:rsidR="00570D8B" w:rsidRDefault="005723DA">
      <w:pPr>
        <w:pStyle w:val="ListParagraph"/>
        <w:numPr>
          <w:ilvl w:val="1"/>
          <w:numId w:val="114"/>
        </w:numPr>
        <w:tabs>
          <w:tab w:val="left" w:pos="840"/>
        </w:tabs>
        <w:rPr>
          <w:sz w:val="24"/>
        </w:rPr>
      </w:pPr>
      <w:r>
        <w:rPr>
          <w:sz w:val="24"/>
        </w:rPr>
        <w:t>Presidents of Collegiate</w:t>
      </w:r>
      <w:r>
        <w:rPr>
          <w:spacing w:val="-10"/>
          <w:sz w:val="24"/>
        </w:rPr>
        <w:t xml:space="preserve"> </w:t>
      </w:r>
      <w:r>
        <w:rPr>
          <w:sz w:val="24"/>
        </w:rPr>
        <w:t>Colonies</w:t>
      </w:r>
    </w:p>
    <w:p w:rsidR="00570D8B" w:rsidRDefault="005723DA">
      <w:pPr>
        <w:pStyle w:val="ListParagraph"/>
        <w:numPr>
          <w:ilvl w:val="1"/>
          <w:numId w:val="114"/>
        </w:numPr>
        <w:tabs>
          <w:tab w:val="left" w:pos="840"/>
        </w:tabs>
        <w:rPr>
          <w:sz w:val="24"/>
        </w:rPr>
      </w:pPr>
      <w:r>
        <w:rPr>
          <w:sz w:val="24"/>
        </w:rPr>
        <w:t>Collegiate Colony</w:t>
      </w:r>
      <w:r>
        <w:rPr>
          <w:spacing w:val="-11"/>
          <w:sz w:val="24"/>
        </w:rPr>
        <w:t xml:space="preserve"> </w:t>
      </w:r>
      <w:r>
        <w:rPr>
          <w:sz w:val="24"/>
        </w:rPr>
        <w:t>Advisers</w:t>
      </w:r>
    </w:p>
    <w:p w:rsidR="00570D8B" w:rsidRDefault="005723DA">
      <w:pPr>
        <w:pStyle w:val="ListParagraph"/>
        <w:numPr>
          <w:ilvl w:val="0"/>
          <w:numId w:val="114"/>
        </w:numPr>
        <w:tabs>
          <w:tab w:val="left" w:pos="480"/>
        </w:tabs>
        <w:ind w:right="317"/>
        <w:rPr>
          <w:sz w:val="24"/>
        </w:rPr>
      </w:pPr>
      <w:r>
        <w:rPr>
          <w:sz w:val="24"/>
        </w:rPr>
        <w:t>Room and meals at Convention and a travel allowance, the amount of which will be determined biennially by the Executive Board,</w:t>
      </w:r>
      <w:r>
        <w:rPr>
          <w:spacing w:val="-10"/>
          <w:sz w:val="24"/>
        </w:rPr>
        <w:t xml:space="preserve"> </w:t>
      </w:r>
      <w:r>
        <w:rPr>
          <w:sz w:val="24"/>
        </w:rPr>
        <w:t>for:</w:t>
      </w:r>
    </w:p>
    <w:p w:rsidR="00570D8B" w:rsidRDefault="005723DA">
      <w:pPr>
        <w:pStyle w:val="ListParagraph"/>
        <w:numPr>
          <w:ilvl w:val="1"/>
          <w:numId w:val="114"/>
        </w:numPr>
        <w:tabs>
          <w:tab w:val="left" w:pos="840"/>
        </w:tabs>
        <w:rPr>
          <w:sz w:val="24"/>
        </w:rPr>
      </w:pPr>
      <w:r>
        <w:rPr>
          <w:sz w:val="24"/>
        </w:rPr>
        <w:t>Past International</w:t>
      </w:r>
      <w:r>
        <w:rPr>
          <w:spacing w:val="-9"/>
          <w:sz w:val="24"/>
        </w:rPr>
        <w:t xml:space="preserve"> </w:t>
      </w:r>
      <w:r>
        <w:rPr>
          <w:sz w:val="24"/>
        </w:rPr>
        <w:t>Presidents</w:t>
      </w:r>
    </w:p>
    <w:p w:rsidR="00570D8B" w:rsidRDefault="005723DA">
      <w:pPr>
        <w:pStyle w:val="ListParagraph"/>
        <w:numPr>
          <w:ilvl w:val="1"/>
          <w:numId w:val="114"/>
        </w:numPr>
        <w:tabs>
          <w:tab w:val="left" w:pos="840"/>
        </w:tabs>
        <w:rPr>
          <w:sz w:val="24"/>
        </w:rPr>
      </w:pPr>
      <w:r>
        <w:rPr>
          <w:sz w:val="24"/>
        </w:rPr>
        <w:t>International</w:t>
      </w:r>
      <w:r>
        <w:rPr>
          <w:spacing w:val="-9"/>
          <w:sz w:val="24"/>
        </w:rPr>
        <w:t xml:space="preserve"> </w:t>
      </w:r>
      <w:r>
        <w:rPr>
          <w:sz w:val="24"/>
        </w:rPr>
        <w:t>Officers</w:t>
      </w:r>
    </w:p>
    <w:p w:rsidR="00570D8B" w:rsidRDefault="005723DA">
      <w:pPr>
        <w:pStyle w:val="ListParagraph"/>
        <w:numPr>
          <w:ilvl w:val="1"/>
          <w:numId w:val="114"/>
        </w:numPr>
        <w:tabs>
          <w:tab w:val="left" w:pos="840"/>
        </w:tabs>
        <w:rPr>
          <w:sz w:val="24"/>
        </w:rPr>
      </w:pPr>
      <w:r>
        <w:rPr>
          <w:sz w:val="24"/>
        </w:rPr>
        <w:t>Network</w:t>
      </w:r>
      <w:r>
        <w:rPr>
          <w:spacing w:val="-8"/>
          <w:sz w:val="24"/>
        </w:rPr>
        <w:t xml:space="preserve"> </w:t>
      </w:r>
      <w:r>
        <w:rPr>
          <w:sz w:val="24"/>
        </w:rPr>
        <w:t>Directors</w:t>
      </w:r>
    </w:p>
    <w:p w:rsidR="00570D8B" w:rsidRDefault="005723DA">
      <w:pPr>
        <w:pStyle w:val="ListParagraph"/>
        <w:numPr>
          <w:ilvl w:val="1"/>
          <w:numId w:val="114"/>
        </w:numPr>
        <w:tabs>
          <w:tab w:val="left" w:pos="840"/>
        </w:tabs>
        <w:rPr>
          <w:sz w:val="24"/>
        </w:rPr>
      </w:pPr>
      <w:r>
        <w:rPr>
          <w:sz w:val="24"/>
        </w:rPr>
        <w:t>Network</w:t>
      </w:r>
      <w:r>
        <w:rPr>
          <w:spacing w:val="-6"/>
          <w:sz w:val="24"/>
        </w:rPr>
        <w:t xml:space="preserve"> </w:t>
      </w:r>
      <w:r>
        <w:rPr>
          <w:sz w:val="24"/>
        </w:rPr>
        <w:t>Specialists</w:t>
      </w:r>
    </w:p>
    <w:p w:rsidR="00570D8B" w:rsidRDefault="005723DA">
      <w:pPr>
        <w:pStyle w:val="ListParagraph"/>
        <w:numPr>
          <w:ilvl w:val="1"/>
          <w:numId w:val="114"/>
        </w:numPr>
        <w:tabs>
          <w:tab w:val="left" w:pos="840"/>
        </w:tabs>
        <w:rPr>
          <w:sz w:val="24"/>
        </w:rPr>
      </w:pPr>
      <w:r>
        <w:rPr>
          <w:sz w:val="24"/>
        </w:rPr>
        <w:t>National Panhellenic Conference</w:t>
      </w:r>
      <w:r>
        <w:rPr>
          <w:spacing w:val="-13"/>
          <w:sz w:val="24"/>
        </w:rPr>
        <w:t xml:space="preserve"> </w:t>
      </w:r>
      <w:r>
        <w:rPr>
          <w:sz w:val="24"/>
        </w:rPr>
        <w:t>Delegation</w:t>
      </w:r>
    </w:p>
    <w:p w:rsidR="00570D8B" w:rsidRDefault="005723DA">
      <w:pPr>
        <w:pStyle w:val="ListParagraph"/>
        <w:numPr>
          <w:ilvl w:val="1"/>
          <w:numId w:val="114"/>
        </w:numPr>
        <w:tabs>
          <w:tab w:val="left" w:pos="840"/>
        </w:tabs>
        <w:rPr>
          <w:sz w:val="24"/>
        </w:rPr>
      </w:pPr>
      <w:r>
        <w:rPr>
          <w:sz w:val="24"/>
        </w:rPr>
        <w:t>Chairmen of Standing</w:t>
      </w:r>
      <w:r>
        <w:rPr>
          <w:spacing w:val="-8"/>
          <w:sz w:val="24"/>
        </w:rPr>
        <w:t xml:space="preserve"> </w:t>
      </w:r>
      <w:r>
        <w:rPr>
          <w:sz w:val="24"/>
        </w:rPr>
        <w:t>Committees</w:t>
      </w:r>
    </w:p>
    <w:p w:rsidR="00570D8B" w:rsidRDefault="005723DA">
      <w:pPr>
        <w:pStyle w:val="ListParagraph"/>
        <w:numPr>
          <w:ilvl w:val="1"/>
          <w:numId w:val="114"/>
        </w:numPr>
        <w:tabs>
          <w:tab w:val="left" w:pos="840"/>
        </w:tabs>
        <w:rPr>
          <w:sz w:val="24"/>
        </w:rPr>
      </w:pPr>
      <w:r>
        <w:rPr>
          <w:sz w:val="24"/>
        </w:rPr>
        <w:t>Parliamentarian</w:t>
      </w:r>
    </w:p>
    <w:p w:rsidR="00570D8B" w:rsidRDefault="005723DA">
      <w:pPr>
        <w:pStyle w:val="ListParagraph"/>
        <w:numPr>
          <w:ilvl w:val="0"/>
          <w:numId w:val="114"/>
        </w:numPr>
        <w:tabs>
          <w:tab w:val="left" w:pos="480"/>
        </w:tabs>
        <w:ind w:right="102"/>
        <w:rPr>
          <w:sz w:val="24"/>
        </w:rPr>
      </w:pPr>
      <w:r>
        <w:rPr>
          <w:sz w:val="24"/>
        </w:rPr>
        <w:t>No expense shall be allowed or paid to a member representing a collegiate or</w:t>
      </w:r>
      <w:r>
        <w:rPr>
          <w:spacing w:val="-18"/>
          <w:sz w:val="24"/>
        </w:rPr>
        <w:t xml:space="preserve"> </w:t>
      </w:r>
      <w:r>
        <w:rPr>
          <w:sz w:val="24"/>
        </w:rPr>
        <w:t>alumnae chapter delinquent in the payment of any obligation due to International Headquarters ten days before the opening of the first business session of Convention, or any other member of Council similarly delinquent, unless specifically authorized by the Executive</w:t>
      </w:r>
      <w:r>
        <w:rPr>
          <w:spacing w:val="-6"/>
          <w:sz w:val="24"/>
        </w:rPr>
        <w:t xml:space="preserve"> </w:t>
      </w:r>
      <w:r>
        <w:rPr>
          <w:sz w:val="24"/>
        </w:rPr>
        <w:t>Board.</w:t>
      </w:r>
    </w:p>
    <w:p w:rsidR="00570D8B" w:rsidRDefault="00570D8B">
      <w:pPr>
        <w:pStyle w:val="BodyText"/>
        <w:spacing w:before="11"/>
        <w:rPr>
          <w:sz w:val="23"/>
        </w:rPr>
      </w:pPr>
    </w:p>
    <w:p w:rsidR="00570D8B" w:rsidRDefault="005723DA">
      <w:pPr>
        <w:pStyle w:val="BodyText"/>
        <w:ind w:left="119" w:right="109"/>
      </w:pPr>
      <w:r>
        <w:rPr>
          <w:b/>
        </w:rPr>
        <w:t xml:space="preserve">Section 5. Alternates. </w:t>
      </w:r>
      <w:r>
        <w:t>Only the following members of Council may be represented at a meeting of Council by an alternate who shall be the person specified or selected as indicated in each case:</w:t>
      </w:r>
    </w:p>
    <w:p w:rsidR="00570D8B" w:rsidRDefault="005723DA">
      <w:pPr>
        <w:pStyle w:val="ListParagraph"/>
        <w:numPr>
          <w:ilvl w:val="0"/>
          <w:numId w:val="113"/>
        </w:numPr>
        <w:tabs>
          <w:tab w:val="left" w:pos="480"/>
        </w:tabs>
        <w:ind w:right="865"/>
        <w:rPr>
          <w:sz w:val="24"/>
        </w:rPr>
      </w:pPr>
      <w:r>
        <w:rPr>
          <w:sz w:val="24"/>
        </w:rPr>
        <w:t>Collegiate Chapter Advisers (Alternate must be elected by the members of the chapter’s Alumnae Advisory</w:t>
      </w:r>
      <w:r>
        <w:rPr>
          <w:spacing w:val="-12"/>
          <w:sz w:val="24"/>
        </w:rPr>
        <w:t xml:space="preserve"> </w:t>
      </w:r>
      <w:r>
        <w:rPr>
          <w:sz w:val="24"/>
        </w:rPr>
        <w:t>Committee.)</w:t>
      </w:r>
    </w:p>
    <w:p w:rsidR="00570D8B" w:rsidRDefault="00570D8B">
      <w:pPr>
        <w:rPr>
          <w:sz w:val="24"/>
        </w:rPr>
        <w:sectPr w:rsidR="00570D8B">
          <w:pgSz w:w="12240" w:h="15840"/>
          <w:pgMar w:top="1360" w:right="1700" w:bottom="940" w:left="1680" w:header="0" w:footer="743" w:gutter="0"/>
          <w:cols w:space="720"/>
        </w:sectPr>
      </w:pPr>
    </w:p>
    <w:p w:rsidR="00570D8B" w:rsidRDefault="005723DA">
      <w:pPr>
        <w:pStyle w:val="ListParagraph"/>
        <w:numPr>
          <w:ilvl w:val="0"/>
          <w:numId w:val="113"/>
        </w:numPr>
        <w:tabs>
          <w:tab w:val="left" w:pos="460"/>
        </w:tabs>
        <w:spacing w:before="72"/>
        <w:ind w:left="460" w:right="243"/>
        <w:rPr>
          <w:sz w:val="24"/>
        </w:rPr>
      </w:pPr>
      <w:r>
        <w:rPr>
          <w:sz w:val="24"/>
        </w:rPr>
        <w:lastRenderedPageBreak/>
        <w:t>Chairmen: Constitution Interpretation and Revision; Human Resources; Rituals, Traditions and Jewelry. (Alternate must be selected by and from the members of the committee.)</w:t>
      </w:r>
    </w:p>
    <w:p w:rsidR="00570D8B" w:rsidRDefault="005723DA">
      <w:pPr>
        <w:pStyle w:val="ListParagraph"/>
        <w:numPr>
          <w:ilvl w:val="0"/>
          <w:numId w:val="113"/>
        </w:numPr>
        <w:tabs>
          <w:tab w:val="left" w:pos="460"/>
        </w:tabs>
        <w:ind w:left="460" w:right="152"/>
        <w:rPr>
          <w:sz w:val="24"/>
        </w:rPr>
      </w:pPr>
      <w:r>
        <w:rPr>
          <w:sz w:val="24"/>
        </w:rPr>
        <w:t xml:space="preserve">Presidents of Collegiate and Alumnae Chapters. (Alternate elected by and from the members of the chapter.) </w:t>
      </w:r>
      <w:r>
        <w:rPr>
          <w:spacing w:val="-3"/>
          <w:sz w:val="24"/>
        </w:rPr>
        <w:t xml:space="preserve">In </w:t>
      </w:r>
      <w:r>
        <w:rPr>
          <w:sz w:val="24"/>
        </w:rPr>
        <w:t>the event that the collegiate chapter shall not fulfill these conditions, the Chapter President and the Chapter Adviser in consultation with the assigned Network Specialist shall choose an alternate. Final approval of the alternate will be made by the assigned Network</w:t>
      </w:r>
      <w:r>
        <w:rPr>
          <w:spacing w:val="-12"/>
          <w:sz w:val="24"/>
        </w:rPr>
        <w:t xml:space="preserve"> </w:t>
      </w:r>
      <w:r>
        <w:rPr>
          <w:sz w:val="24"/>
        </w:rPr>
        <w:t>Specialist.</w:t>
      </w:r>
    </w:p>
    <w:p w:rsidR="00570D8B" w:rsidRDefault="00570D8B">
      <w:pPr>
        <w:pStyle w:val="BodyText"/>
        <w:spacing w:before="11"/>
        <w:rPr>
          <w:sz w:val="23"/>
        </w:rPr>
      </w:pPr>
    </w:p>
    <w:p w:rsidR="00570D8B" w:rsidRDefault="005723DA">
      <w:pPr>
        <w:pStyle w:val="BodyText"/>
        <w:ind w:left="100" w:right="96"/>
      </w:pPr>
      <w:r>
        <w:rPr>
          <w:b/>
        </w:rPr>
        <w:t xml:space="preserve">Section 6. Registration Fee. </w:t>
      </w:r>
      <w:r>
        <w:t>Each member, delegate and alternate attending the Convention shall pay a registration fee to International Headquarters, no later than fifteen days prior to the date of the Convention, the amount of which shall be determined by the Executive Board and announced in the Call to Convention.</w:t>
      </w:r>
    </w:p>
    <w:p w:rsidR="00570D8B" w:rsidRDefault="00570D8B">
      <w:pPr>
        <w:pStyle w:val="BodyText"/>
        <w:rPr>
          <w:sz w:val="26"/>
        </w:rPr>
      </w:pPr>
    </w:p>
    <w:p w:rsidR="00570D8B" w:rsidRDefault="00570D8B">
      <w:pPr>
        <w:pStyle w:val="BodyText"/>
        <w:spacing w:before="5"/>
        <w:rPr>
          <w:sz w:val="22"/>
        </w:rPr>
      </w:pPr>
    </w:p>
    <w:p w:rsidR="00570D8B" w:rsidRDefault="005723DA">
      <w:pPr>
        <w:pStyle w:val="Heading3"/>
        <w:ind w:left="1118" w:right="1115"/>
      </w:pPr>
      <w:r>
        <w:t>ARTICLE IV</w:t>
      </w:r>
    </w:p>
    <w:p w:rsidR="00570D8B" w:rsidRDefault="005723DA">
      <w:pPr>
        <w:pStyle w:val="Heading4"/>
        <w:ind w:left="1118" w:right="1119"/>
      </w:pPr>
      <w:r>
        <w:t>International Officers</w:t>
      </w:r>
    </w:p>
    <w:p w:rsidR="00570D8B" w:rsidRDefault="005723DA">
      <w:pPr>
        <w:pStyle w:val="BodyText"/>
        <w:spacing w:before="266"/>
        <w:ind w:left="100" w:right="96"/>
      </w:pPr>
      <w:r>
        <w:rPr>
          <w:b/>
        </w:rPr>
        <w:t xml:space="preserve">Section 1. Officers. </w:t>
      </w:r>
      <w:r>
        <w:t>An International President, an International Vice President of Finance, and six International Vice Presidents, all of whom shall be alumnae members of the Fraternity, shall be elected by Council in Convention. Election shall be by ballot except when there is but one nominee for an office, then voting may be by voice or the casting of an elective ballot. All officers shall serve until their successors have been elected.</w:t>
      </w:r>
    </w:p>
    <w:p w:rsidR="00570D8B" w:rsidRDefault="005723DA">
      <w:pPr>
        <w:pStyle w:val="BodyText"/>
        <w:ind w:left="460" w:right="96" w:hanging="360"/>
      </w:pPr>
      <w:r>
        <w:t xml:space="preserve">a. </w:t>
      </w:r>
      <w:r>
        <w:rPr>
          <w:u w:val="single"/>
        </w:rPr>
        <w:t xml:space="preserve">Term of Office. </w:t>
      </w:r>
      <w:r>
        <w:t>All officers shall serve for the biennium. No officer shall serve more than three consecutive terms in the same office except the International President who shall serve no more than two consecutive terms as International President. An officer appointed to fill more than one-half of an unexpired term is considered to have served a term in that office for this purpose. Officers’ terms shall begin at 5:00 p.m. on the day on which officers are installed at Convention.</w:t>
      </w:r>
    </w:p>
    <w:p w:rsidR="00570D8B" w:rsidRDefault="00570D8B">
      <w:pPr>
        <w:pStyle w:val="BodyText"/>
      </w:pPr>
    </w:p>
    <w:p w:rsidR="00570D8B" w:rsidRDefault="005723DA">
      <w:pPr>
        <w:pStyle w:val="BodyText"/>
        <w:ind w:left="100" w:right="229"/>
      </w:pPr>
      <w:r>
        <w:rPr>
          <w:b/>
        </w:rPr>
        <w:t xml:space="preserve">Section 2. Vacancies. </w:t>
      </w:r>
      <w:r>
        <w:t>Any vacancy shall be filled by appointment by the remaining Executive Board members from alumnae members of the Fraternity for the remainder of the unexpired term.</w:t>
      </w:r>
    </w:p>
    <w:p w:rsidR="00570D8B" w:rsidRDefault="00570D8B">
      <w:pPr>
        <w:pStyle w:val="BodyText"/>
        <w:spacing w:before="10"/>
        <w:rPr>
          <w:sz w:val="23"/>
        </w:rPr>
      </w:pPr>
    </w:p>
    <w:p w:rsidR="00570D8B" w:rsidRDefault="005723DA">
      <w:pPr>
        <w:pStyle w:val="BodyText"/>
        <w:ind w:left="100" w:right="229"/>
      </w:pPr>
      <w:r>
        <w:rPr>
          <w:b/>
        </w:rPr>
        <w:t xml:space="preserve">Section 3. Remuneration. </w:t>
      </w:r>
      <w:r>
        <w:t>No elected officer of the Fraternity shall receive remuneration for the performance of the duties of her office.</w:t>
      </w:r>
    </w:p>
    <w:p w:rsidR="00570D8B" w:rsidRDefault="00570D8B">
      <w:pPr>
        <w:pStyle w:val="BodyText"/>
        <w:spacing w:before="10"/>
        <w:rPr>
          <w:sz w:val="23"/>
        </w:rPr>
      </w:pPr>
    </w:p>
    <w:p w:rsidR="00570D8B" w:rsidRDefault="005723DA">
      <w:pPr>
        <w:pStyle w:val="BodyText"/>
        <w:ind w:left="100" w:right="9"/>
      </w:pPr>
      <w:r>
        <w:rPr>
          <w:b/>
        </w:rPr>
        <w:t xml:space="preserve">Section 4. Removal from Office. </w:t>
      </w:r>
      <w:r>
        <w:t>A member of the Executive Board may be removed from office with cause by a three-fourths (3/4) vote of eligible Executive Board members. The member in question shall not be eligible to vote on the motion and shall be excused from session during any discussion, debate, or vote on the motion. For purposes of this provision, “cause” shall mean failure to perform duties or incapacitation.</w:t>
      </w:r>
    </w:p>
    <w:p w:rsidR="00570D8B" w:rsidRDefault="00570D8B">
      <w:pPr>
        <w:sectPr w:rsidR="00570D8B">
          <w:pgSz w:w="12240" w:h="15840"/>
          <w:pgMar w:top="1360" w:right="1700" w:bottom="940" w:left="1700" w:header="0" w:footer="743" w:gutter="0"/>
          <w:cols w:space="720"/>
        </w:sectPr>
      </w:pPr>
    </w:p>
    <w:p w:rsidR="00570D8B" w:rsidRDefault="005723DA">
      <w:pPr>
        <w:pStyle w:val="Heading3"/>
        <w:spacing w:before="77"/>
        <w:ind w:right="976"/>
      </w:pPr>
      <w:r>
        <w:lastRenderedPageBreak/>
        <w:t>ARTICLE V</w:t>
      </w:r>
    </w:p>
    <w:p w:rsidR="00570D8B" w:rsidRDefault="005723DA">
      <w:pPr>
        <w:pStyle w:val="Heading4"/>
        <w:ind w:right="976"/>
      </w:pPr>
      <w:r>
        <w:t>International Executive Board</w:t>
      </w:r>
    </w:p>
    <w:p w:rsidR="00570D8B" w:rsidRDefault="00570D8B">
      <w:pPr>
        <w:pStyle w:val="BodyText"/>
        <w:spacing w:before="2"/>
        <w:rPr>
          <w:b/>
          <w:i/>
          <w:sz w:val="27"/>
        </w:rPr>
      </w:pPr>
    </w:p>
    <w:p w:rsidR="00570D8B" w:rsidRDefault="005723DA">
      <w:pPr>
        <w:pStyle w:val="BodyText"/>
        <w:ind w:left="119" w:right="269"/>
      </w:pPr>
      <w:r>
        <w:rPr>
          <w:b/>
        </w:rPr>
        <w:t xml:space="preserve">Section 1. Composition. </w:t>
      </w:r>
      <w:r>
        <w:t>The International Officers shall constitute the voting members of the International Executive Board (“the Board” or “the Executive Board”). An Executive Director, a legal counsel, and an investment counselor shall be appointed by the officers to serve as advisors on the Executive Board without a vote. The immediate Past International President will serve as an advisor on the Executive Board without a vote for one term.</w:t>
      </w:r>
    </w:p>
    <w:p w:rsidR="00570D8B" w:rsidRDefault="00570D8B">
      <w:pPr>
        <w:pStyle w:val="BodyText"/>
        <w:spacing w:before="4"/>
      </w:pPr>
    </w:p>
    <w:p w:rsidR="00570D8B" w:rsidRDefault="005723DA">
      <w:pPr>
        <w:pStyle w:val="Heading5"/>
      </w:pPr>
      <w:r>
        <w:t>Section 2. Powers.</w:t>
      </w:r>
    </w:p>
    <w:p w:rsidR="00570D8B" w:rsidRDefault="005723DA">
      <w:pPr>
        <w:pStyle w:val="ListParagraph"/>
        <w:numPr>
          <w:ilvl w:val="0"/>
          <w:numId w:val="112"/>
        </w:numPr>
        <w:tabs>
          <w:tab w:val="left" w:pos="480"/>
        </w:tabs>
        <w:ind w:right="99"/>
        <w:rPr>
          <w:sz w:val="24"/>
        </w:rPr>
      </w:pPr>
      <w:r>
        <w:rPr>
          <w:sz w:val="24"/>
        </w:rPr>
        <w:t>In addition to the duties hereinafter specified, the Executive Board shall have all those powers necessary or proper to carry out the objects, purposes and business of the Fraternity when Council is not in session with the exception of such powers as are specifically reserved to or otherwise granted by Council, provided, however, that no action shall be taken by the Executive Board which conflicts with the Constitution, these Bylaws or any action of</w:t>
      </w:r>
      <w:r>
        <w:rPr>
          <w:spacing w:val="-8"/>
          <w:sz w:val="24"/>
        </w:rPr>
        <w:t xml:space="preserve"> </w:t>
      </w:r>
      <w:r>
        <w:rPr>
          <w:sz w:val="24"/>
        </w:rPr>
        <w:t>Council.</w:t>
      </w:r>
    </w:p>
    <w:p w:rsidR="00570D8B" w:rsidRDefault="005723DA">
      <w:pPr>
        <w:pStyle w:val="ListParagraph"/>
        <w:numPr>
          <w:ilvl w:val="0"/>
          <w:numId w:val="112"/>
        </w:numPr>
        <w:tabs>
          <w:tab w:val="left" w:pos="480"/>
        </w:tabs>
        <w:spacing w:before="3"/>
        <w:ind w:right="114"/>
        <w:rPr>
          <w:sz w:val="24"/>
        </w:rPr>
      </w:pPr>
      <w:r>
        <w:rPr>
          <w:sz w:val="24"/>
        </w:rPr>
        <w:t>In the absence or incapacity of the International President, the remaining members of the Executive Board, by majority vote, shall select an acting International President</w:t>
      </w:r>
      <w:r>
        <w:rPr>
          <w:spacing w:val="-22"/>
          <w:sz w:val="24"/>
        </w:rPr>
        <w:t xml:space="preserve"> </w:t>
      </w:r>
      <w:r>
        <w:rPr>
          <w:sz w:val="24"/>
        </w:rPr>
        <w:t>to perform all duties assigned to the International</w:t>
      </w:r>
      <w:r>
        <w:rPr>
          <w:spacing w:val="-16"/>
          <w:sz w:val="24"/>
        </w:rPr>
        <w:t xml:space="preserve"> </w:t>
      </w:r>
      <w:r>
        <w:rPr>
          <w:sz w:val="24"/>
        </w:rPr>
        <w:t>President.</w:t>
      </w:r>
    </w:p>
    <w:p w:rsidR="00570D8B" w:rsidRDefault="00570D8B">
      <w:pPr>
        <w:pStyle w:val="BodyText"/>
        <w:spacing w:before="4"/>
      </w:pPr>
    </w:p>
    <w:p w:rsidR="00570D8B" w:rsidRDefault="005723DA">
      <w:pPr>
        <w:pStyle w:val="Heading5"/>
      </w:pPr>
      <w:r>
        <w:t>Section 3. Responsibilities.</w:t>
      </w:r>
    </w:p>
    <w:p w:rsidR="00570D8B" w:rsidRDefault="005723DA">
      <w:pPr>
        <w:pStyle w:val="ListParagraph"/>
        <w:numPr>
          <w:ilvl w:val="0"/>
          <w:numId w:val="111"/>
        </w:numPr>
        <w:tabs>
          <w:tab w:val="left" w:pos="480"/>
        </w:tabs>
        <w:spacing w:line="274" w:lineRule="exact"/>
        <w:rPr>
          <w:sz w:val="24"/>
        </w:rPr>
      </w:pPr>
      <w:r>
        <w:rPr>
          <w:sz w:val="24"/>
          <w:u w:val="single"/>
        </w:rPr>
        <w:t>Appointments</w:t>
      </w:r>
      <w:r>
        <w:rPr>
          <w:sz w:val="24"/>
        </w:rPr>
        <w:t>. The Executive Board</w:t>
      </w:r>
      <w:r>
        <w:rPr>
          <w:spacing w:val="-10"/>
          <w:sz w:val="24"/>
        </w:rPr>
        <w:t xml:space="preserve"> </w:t>
      </w:r>
      <w:r>
        <w:rPr>
          <w:sz w:val="24"/>
        </w:rPr>
        <w:t>shall:</w:t>
      </w:r>
    </w:p>
    <w:p w:rsidR="00570D8B" w:rsidRDefault="005723DA">
      <w:pPr>
        <w:pStyle w:val="ListParagraph"/>
        <w:numPr>
          <w:ilvl w:val="1"/>
          <w:numId w:val="111"/>
        </w:numPr>
        <w:tabs>
          <w:tab w:val="left" w:pos="932"/>
        </w:tabs>
        <w:ind w:hanging="451"/>
        <w:rPr>
          <w:sz w:val="24"/>
        </w:rPr>
      </w:pPr>
      <w:r>
        <w:rPr>
          <w:sz w:val="24"/>
        </w:rPr>
        <w:t>Appoint the Fraternity auditor who shall be a certified public</w:t>
      </w:r>
      <w:r>
        <w:rPr>
          <w:spacing w:val="-18"/>
          <w:sz w:val="24"/>
        </w:rPr>
        <w:t xml:space="preserve"> </w:t>
      </w:r>
      <w:r>
        <w:rPr>
          <w:sz w:val="24"/>
        </w:rPr>
        <w:t>accountant.</w:t>
      </w:r>
    </w:p>
    <w:p w:rsidR="00570D8B" w:rsidRDefault="005723DA">
      <w:pPr>
        <w:pStyle w:val="ListParagraph"/>
        <w:numPr>
          <w:ilvl w:val="1"/>
          <w:numId w:val="111"/>
        </w:numPr>
        <w:tabs>
          <w:tab w:val="left" w:pos="932"/>
        </w:tabs>
        <w:ind w:hanging="451"/>
        <w:rPr>
          <w:sz w:val="24"/>
        </w:rPr>
      </w:pPr>
      <w:r>
        <w:rPr>
          <w:sz w:val="24"/>
        </w:rPr>
        <w:t>Appoint a legal counsel and an investment</w:t>
      </w:r>
      <w:r>
        <w:rPr>
          <w:spacing w:val="-10"/>
          <w:sz w:val="24"/>
        </w:rPr>
        <w:t xml:space="preserve"> </w:t>
      </w:r>
      <w:r>
        <w:rPr>
          <w:sz w:val="24"/>
        </w:rPr>
        <w:t>counselor.</w:t>
      </w:r>
    </w:p>
    <w:p w:rsidR="00570D8B" w:rsidRDefault="005723DA">
      <w:pPr>
        <w:pStyle w:val="ListParagraph"/>
        <w:numPr>
          <w:ilvl w:val="1"/>
          <w:numId w:val="111"/>
        </w:numPr>
        <w:tabs>
          <w:tab w:val="left" w:pos="932"/>
        </w:tabs>
        <w:ind w:hanging="451"/>
        <w:rPr>
          <w:sz w:val="24"/>
        </w:rPr>
      </w:pPr>
      <w:r>
        <w:rPr>
          <w:sz w:val="24"/>
        </w:rPr>
        <w:t>Appoint the Fraternity</w:t>
      </w:r>
      <w:r>
        <w:rPr>
          <w:spacing w:val="-11"/>
          <w:sz w:val="24"/>
        </w:rPr>
        <w:t xml:space="preserve"> </w:t>
      </w:r>
      <w:r>
        <w:rPr>
          <w:sz w:val="24"/>
        </w:rPr>
        <w:t>jeweler.</w:t>
      </w:r>
    </w:p>
    <w:p w:rsidR="00570D8B" w:rsidRDefault="005723DA">
      <w:pPr>
        <w:pStyle w:val="ListParagraph"/>
        <w:numPr>
          <w:ilvl w:val="1"/>
          <w:numId w:val="111"/>
        </w:numPr>
        <w:tabs>
          <w:tab w:val="left" w:pos="932"/>
        </w:tabs>
        <w:ind w:right="106" w:hanging="451"/>
        <w:rPr>
          <w:sz w:val="24"/>
        </w:rPr>
      </w:pPr>
      <w:r>
        <w:rPr>
          <w:sz w:val="24"/>
        </w:rPr>
        <w:t>Appoint a member of the Fraternity to fill a vacancy in any international office</w:t>
      </w:r>
      <w:r>
        <w:rPr>
          <w:spacing w:val="-24"/>
          <w:sz w:val="24"/>
        </w:rPr>
        <w:t xml:space="preserve"> </w:t>
      </w:r>
      <w:r>
        <w:rPr>
          <w:sz w:val="24"/>
        </w:rPr>
        <w:t>or position as provided in these</w:t>
      </w:r>
      <w:r>
        <w:rPr>
          <w:spacing w:val="-8"/>
          <w:sz w:val="24"/>
        </w:rPr>
        <w:t xml:space="preserve"> </w:t>
      </w:r>
      <w:r>
        <w:rPr>
          <w:sz w:val="24"/>
        </w:rPr>
        <w:t>Bylaws.</w:t>
      </w:r>
    </w:p>
    <w:p w:rsidR="00570D8B" w:rsidRDefault="005723DA">
      <w:pPr>
        <w:pStyle w:val="ListParagraph"/>
        <w:numPr>
          <w:ilvl w:val="0"/>
          <w:numId w:val="111"/>
        </w:numPr>
        <w:tabs>
          <w:tab w:val="left" w:pos="480"/>
        </w:tabs>
        <w:rPr>
          <w:sz w:val="24"/>
        </w:rPr>
      </w:pPr>
      <w:r>
        <w:rPr>
          <w:sz w:val="24"/>
          <w:u w:val="single"/>
        </w:rPr>
        <w:t xml:space="preserve">Finances. </w:t>
      </w:r>
      <w:r>
        <w:rPr>
          <w:sz w:val="24"/>
        </w:rPr>
        <w:t>The Executive Board</w:t>
      </w:r>
      <w:r>
        <w:rPr>
          <w:spacing w:val="-9"/>
          <w:sz w:val="24"/>
        </w:rPr>
        <w:t xml:space="preserve"> </w:t>
      </w:r>
      <w:r>
        <w:rPr>
          <w:sz w:val="24"/>
        </w:rPr>
        <w:t>shall:</w:t>
      </w:r>
    </w:p>
    <w:p w:rsidR="00570D8B" w:rsidRDefault="005723DA">
      <w:pPr>
        <w:pStyle w:val="ListParagraph"/>
        <w:numPr>
          <w:ilvl w:val="1"/>
          <w:numId w:val="111"/>
        </w:numPr>
        <w:tabs>
          <w:tab w:val="left" w:pos="932"/>
        </w:tabs>
        <w:ind w:hanging="360"/>
        <w:rPr>
          <w:sz w:val="24"/>
        </w:rPr>
      </w:pPr>
      <w:r>
        <w:rPr>
          <w:sz w:val="24"/>
        </w:rPr>
        <w:t>Direct and authorize the finances of the</w:t>
      </w:r>
      <w:r>
        <w:rPr>
          <w:spacing w:val="-14"/>
          <w:sz w:val="24"/>
        </w:rPr>
        <w:t xml:space="preserve"> </w:t>
      </w:r>
      <w:r>
        <w:rPr>
          <w:sz w:val="24"/>
        </w:rPr>
        <w:t>Fraternity.</w:t>
      </w:r>
    </w:p>
    <w:p w:rsidR="00570D8B" w:rsidRDefault="005723DA">
      <w:pPr>
        <w:pStyle w:val="ListParagraph"/>
        <w:numPr>
          <w:ilvl w:val="1"/>
          <w:numId w:val="111"/>
        </w:numPr>
        <w:tabs>
          <w:tab w:val="left" w:pos="932"/>
        </w:tabs>
        <w:ind w:right="361" w:hanging="360"/>
        <w:rPr>
          <w:sz w:val="24"/>
        </w:rPr>
      </w:pPr>
      <w:r>
        <w:rPr>
          <w:sz w:val="24"/>
        </w:rPr>
        <w:t>Render in writing to Council at Convention an itemized financial statement for the Fraternity for the</w:t>
      </w:r>
      <w:r>
        <w:rPr>
          <w:spacing w:val="-6"/>
          <w:sz w:val="24"/>
        </w:rPr>
        <w:t xml:space="preserve"> </w:t>
      </w:r>
      <w:r>
        <w:rPr>
          <w:sz w:val="24"/>
        </w:rPr>
        <w:t>biennium.</w:t>
      </w:r>
    </w:p>
    <w:p w:rsidR="00570D8B" w:rsidRDefault="005723DA">
      <w:pPr>
        <w:pStyle w:val="ListParagraph"/>
        <w:numPr>
          <w:ilvl w:val="1"/>
          <w:numId w:val="111"/>
        </w:numPr>
        <w:tabs>
          <w:tab w:val="left" w:pos="910"/>
        </w:tabs>
        <w:ind w:left="909" w:hanging="338"/>
        <w:rPr>
          <w:sz w:val="24"/>
        </w:rPr>
      </w:pPr>
      <w:r>
        <w:rPr>
          <w:sz w:val="24"/>
        </w:rPr>
        <w:t>Determine the disposition of assets received from closed chapter</w:t>
      </w:r>
      <w:r>
        <w:rPr>
          <w:spacing w:val="-15"/>
          <w:sz w:val="24"/>
        </w:rPr>
        <w:t xml:space="preserve"> </w:t>
      </w:r>
      <w:r>
        <w:rPr>
          <w:sz w:val="24"/>
        </w:rPr>
        <w:t>corporations.</w:t>
      </w:r>
    </w:p>
    <w:p w:rsidR="00570D8B" w:rsidRDefault="005723DA">
      <w:pPr>
        <w:pStyle w:val="ListParagraph"/>
        <w:numPr>
          <w:ilvl w:val="1"/>
          <w:numId w:val="111"/>
        </w:numPr>
        <w:tabs>
          <w:tab w:val="left" w:pos="932"/>
        </w:tabs>
        <w:ind w:right="375" w:hanging="360"/>
        <w:jc w:val="both"/>
        <w:rPr>
          <w:sz w:val="24"/>
        </w:rPr>
      </w:pPr>
      <w:r>
        <w:rPr>
          <w:sz w:val="24"/>
        </w:rPr>
        <w:t>Invest funds in the manner and for the purpose which may have been specified by the donor of any special funds, so long as it is not inconsistent with the IRS tax exempt</w:t>
      </w:r>
      <w:r>
        <w:rPr>
          <w:spacing w:val="-3"/>
          <w:sz w:val="24"/>
        </w:rPr>
        <w:t xml:space="preserve"> </w:t>
      </w:r>
      <w:r>
        <w:rPr>
          <w:sz w:val="24"/>
        </w:rPr>
        <w:t>status.</w:t>
      </w:r>
    </w:p>
    <w:p w:rsidR="00570D8B" w:rsidRDefault="005723DA">
      <w:pPr>
        <w:pStyle w:val="ListParagraph"/>
        <w:numPr>
          <w:ilvl w:val="1"/>
          <w:numId w:val="111"/>
        </w:numPr>
        <w:tabs>
          <w:tab w:val="left" w:pos="910"/>
        </w:tabs>
        <w:ind w:right="994" w:hanging="360"/>
        <w:rPr>
          <w:sz w:val="24"/>
        </w:rPr>
      </w:pPr>
      <w:r>
        <w:rPr>
          <w:sz w:val="24"/>
        </w:rPr>
        <w:t>Designate the use of all earned income for educational purposes or other purposes consistent with the IRS tax code and</w:t>
      </w:r>
      <w:r>
        <w:rPr>
          <w:spacing w:val="-12"/>
          <w:sz w:val="24"/>
        </w:rPr>
        <w:t xml:space="preserve"> </w:t>
      </w:r>
      <w:r>
        <w:rPr>
          <w:sz w:val="24"/>
        </w:rPr>
        <w:t>regulations.</w:t>
      </w:r>
    </w:p>
    <w:p w:rsidR="00570D8B" w:rsidRDefault="005723DA">
      <w:pPr>
        <w:pStyle w:val="ListParagraph"/>
        <w:numPr>
          <w:ilvl w:val="0"/>
          <w:numId w:val="111"/>
        </w:numPr>
        <w:tabs>
          <w:tab w:val="left" w:pos="480"/>
        </w:tabs>
        <w:rPr>
          <w:sz w:val="24"/>
        </w:rPr>
      </w:pPr>
      <w:r>
        <w:rPr>
          <w:sz w:val="24"/>
          <w:u w:val="single"/>
        </w:rPr>
        <w:t>Operations</w:t>
      </w:r>
      <w:r>
        <w:rPr>
          <w:sz w:val="24"/>
        </w:rPr>
        <w:t>. The Executive Board</w:t>
      </w:r>
      <w:r>
        <w:rPr>
          <w:spacing w:val="-10"/>
          <w:sz w:val="24"/>
        </w:rPr>
        <w:t xml:space="preserve"> </w:t>
      </w:r>
      <w:r>
        <w:rPr>
          <w:sz w:val="24"/>
        </w:rPr>
        <w:t>shall:</w:t>
      </w:r>
    </w:p>
    <w:p w:rsidR="00570D8B" w:rsidRDefault="005723DA">
      <w:pPr>
        <w:pStyle w:val="ListParagraph"/>
        <w:numPr>
          <w:ilvl w:val="1"/>
          <w:numId w:val="111"/>
        </w:numPr>
        <w:tabs>
          <w:tab w:val="left" w:pos="1559"/>
          <w:tab w:val="left" w:pos="1560"/>
        </w:tabs>
        <w:ind w:left="1560" w:hanging="720"/>
        <w:rPr>
          <w:sz w:val="24"/>
        </w:rPr>
      </w:pPr>
      <w:r>
        <w:rPr>
          <w:sz w:val="24"/>
        </w:rPr>
        <w:t>Serve as the Board of Directors of the</w:t>
      </w:r>
      <w:r>
        <w:rPr>
          <w:spacing w:val="-11"/>
          <w:sz w:val="24"/>
        </w:rPr>
        <w:t xml:space="preserve"> </w:t>
      </w:r>
      <w:r>
        <w:rPr>
          <w:sz w:val="24"/>
        </w:rPr>
        <w:t>Corporation.</w:t>
      </w:r>
    </w:p>
    <w:p w:rsidR="00570D8B" w:rsidRDefault="005723DA">
      <w:pPr>
        <w:pStyle w:val="ListParagraph"/>
        <w:numPr>
          <w:ilvl w:val="1"/>
          <w:numId w:val="111"/>
        </w:numPr>
        <w:tabs>
          <w:tab w:val="left" w:pos="1559"/>
          <w:tab w:val="left" w:pos="1560"/>
        </w:tabs>
        <w:ind w:left="1560" w:hanging="720"/>
        <w:rPr>
          <w:sz w:val="24"/>
        </w:rPr>
      </w:pPr>
      <w:r>
        <w:rPr>
          <w:sz w:val="24"/>
        </w:rPr>
        <w:t>Adopt its own rules of</w:t>
      </w:r>
      <w:r>
        <w:rPr>
          <w:spacing w:val="-9"/>
          <w:sz w:val="24"/>
        </w:rPr>
        <w:t xml:space="preserve"> </w:t>
      </w:r>
      <w:r>
        <w:rPr>
          <w:sz w:val="24"/>
        </w:rPr>
        <w:t>procedure.</w:t>
      </w:r>
    </w:p>
    <w:p w:rsidR="00570D8B" w:rsidRDefault="005723DA">
      <w:pPr>
        <w:pStyle w:val="ListParagraph"/>
        <w:numPr>
          <w:ilvl w:val="1"/>
          <w:numId w:val="111"/>
        </w:numPr>
        <w:tabs>
          <w:tab w:val="left" w:pos="1559"/>
          <w:tab w:val="left" w:pos="1560"/>
        </w:tabs>
        <w:ind w:left="1560" w:hanging="720"/>
        <w:rPr>
          <w:sz w:val="24"/>
        </w:rPr>
      </w:pPr>
      <w:r>
        <w:rPr>
          <w:sz w:val="24"/>
        </w:rPr>
        <w:t>Determine the location of the Fraternity’s International</w:t>
      </w:r>
      <w:r>
        <w:rPr>
          <w:spacing w:val="-21"/>
          <w:sz w:val="24"/>
        </w:rPr>
        <w:t xml:space="preserve"> </w:t>
      </w:r>
      <w:r>
        <w:rPr>
          <w:sz w:val="24"/>
        </w:rPr>
        <w:t>Headquarters.</w:t>
      </w:r>
    </w:p>
    <w:p w:rsidR="00570D8B" w:rsidRDefault="005723DA">
      <w:pPr>
        <w:pStyle w:val="ListParagraph"/>
        <w:numPr>
          <w:ilvl w:val="1"/>
          <w:numId w:val="111"/>
        </w:numPr>
        <w:tabs>
          <w:tab w:val="left" w:pos="1559"/>
          <w:tab w:val="left" w:pos="1560"/>
        </w:tabs>
        <w:ind w:left="1560" w:hanging="720"/>
        <w:rPr>
          <w:sz w:val="24"/>
        </w:rPr>
      </w:pPr>
      <w:r>
        <w:rPr>
          <w:sz w:val="24"/>
        </w:rPr>
        <w:t>Provide strategic direction for the</w:t>
      </w:r>
      <w:r>
        <w:rPr>
          <w:spacing w:val="-17"/>
          <w:sz w:val="24"/>
        </w:rPr>
        <w:t xml:space="preserve"> </w:t>
      </w:r>
      <w:r>
        <w:rPr>
          <w:sz w:val="24"/>
        </w:rPr>
        <w:t>Fraternity.</w:t>
      </w:r>
    </w:p>
    <w:p w:rsidR="00570D8B" w:rsidRDefault="005723DA">
      <w:pPr>
        <w:pStyle w:val="ListParagraph"/>
        <w:numPr>
          <w:ilvl w:val="1"/>
          <w:numId w:val="111"/>
        </w:numPr>
        <w:tabs>
          <w:tab w:val="left" w:pos="1559"/>
          <w:tab w:val="left" w:pos="1560"/>
        </w:tabs>
        <w:ind w:left="1560" w:hanging="720"/>
        <w:rPr>
          <w:sz w:val="24"/>
        </w:rPr>
      </w:pPr>
      <w:r>
        <w:rPr>
          <w:sz w:val="24"/>
        </w:rPr>
        <w:t>Adopt and enforce rules for the conduct of the Fraternity’s</w:t>
      </w:r>
      <w:r>
        <w:rPr>
          <w:spacing w:val="-14"/>
          <w:sz w:val="24"/>
        </w:rPr>
        <w:t xml:space="preserve"> </w:t>
      </w:r>
      <w:r>
        <w:rPr>
          <w:sz w:val="24"/>
        </w:rPr>
        <w:t>business.</w:t>
      </w:r>
    </w:p>
    <w:p w:rsidR="00570D8B" w:rsidRDefault="005723DA">
      <w:pPr>
        <w:pStyle w:val="ListParagraph"/>
        <w:numPr>
          <w:ilvl w:val="1"/>
          <w:numId w:val="111"/>
        </w:numPr>
        <w:tabs>
          <w:tab w:val="left" w:pos="1559"/>
          <w:tab w:val="left" w:pos="1560"/>
        </w:tabs>
        <w:ind w:left="1560" w:right="735" w:hanging="720"/>
        <w:rPr>
          <w:sz w:val="24"/>
        </w:rPr>
      </w:pPr>
      <w:r>
        <w:rPr>
          <w:sz w:val="24"/>
        </w:rPr>
        <w:t>Hire the Executive Director who will hire the staff and supervise</w:t>
      </w:r>
      <w:r>
        <w:rPr>
          <w:spacing w:val="-17"/>
          <w:sz w:val="24"/>
        </w:rPr>
        <w:t xml:space="preserve"> </w:t>
      </w:r>
      <w:r>
        <w:rPr>
          <w:sz w:val="24"/>
        </w:rPr>
        <w:t>the operation of International</w:t>
      </w:r>
      <w:r>
        <w:rPr>
          <w:spacing w:val="-12"/>
          <w:sz w:val="24"/>
        </w:rPr>
        <w:t xml:space="preserve"> </w:t>
      </w:r>
      <w:r>
        <w:rPr>
          <w:sz w:val="24"/>
        </w:rPr>
        <w:t>Headquarters.</w:t>
      </w:r>
    </w:p>
    <w:p w:rsidR="00570D8B" w:rsidRDefault="00570D8B">
      <w:pPr>
        <w:rPr>
          <w:sz w:val="24"/>
        </w:rPr>
        <w:sectPr w:rsidR="00570D8B">
          <w:pgSz w:w="12240" w:h="15840"/>
          <w:pgMar w:top="1360" w:right="1700" w:bottom="940" w:left="1680" w:header="0" w:footer="743" w:gutter="0"/>
          <w:cols w:space="720"/>
        </w:sectPr>
      </w:pPr>
    </w:p>
    <w:p w:rsidR="00570D8B" w:rsidRDefault="005723DA">
      <w:pPr>
        <w:pStyle w:val="ListParagraph"/>
        <w:numPr>
          <w:ilvl w:val="1"/>
          <w:numId w:val="111"/>
        </w:numPr>
        <w:tabs>
          <w:tab w:val="left" w:pos="1559"/>
          <w:tab w:val="left" w:pos="1560"/>
        </w:tabs>
        <w:spacing w:before="72"/>
        <w:ind w:left="1560" w:right="137" w:hanging="720"/>
        <w:rPr>
          <w:sz w:val="24"/>
        </w:rPr>
      </w:pPr>
      <w:r>
        <w:rPr>
          <w:sz w:val="24"/>
        </w:rPr>
        <w:lastRenderedPageBreak/>
        <w:t>Serve as liaisons and provide oversight to the various Standing Committee Chairmen.</w:t>
      </w:r>
    </w:p>
    <w:p w:rsidR="00570D8B" w:rsidRDefault="005723DA">
      <w:pPr>
        <w:pStyle w:val="ListParagraph"/>
        <w:numPr>
          <w:ilvl w:val="1"/>
          <w:numId w:val="111"/>
        </w:numPr>
        <w:tabs>
          <w:tab w:val="left" w:pos="1559"/>
          <w:tab w:val="left" w:pos="1560"/>
        </w:tabs>
        <w:ind w:left="1560" w:hanging="720"/>
        <w:rPr>
          <w:sz w:val="24"/>
        </w:rPr>
      </w:pPr>
      <w:r>
        <w:rPr>
          <w:sz w:val="24"/>
        </w:rPr>
        <w:t>Approve communication strategies for the</w:t>
      </w:r>
      <w:r>
        <w:rPr>
          <w:spacing w:val="-16"/>
          <w:sz w:val="24"/>
        </w:rPr>
        <w:t xml:space="preserve"> </w:t>
      </w:r>
      <w:r>
        <w:rPr>
          <w:sz w:val="24"/>
        </w:rPr>
        <w:t>Fraternity.</w:t>
      </w:r>
    </w:p>
    <w:p w:rsidR="00570D8B" w:rsidRDefault="005723DA">
      <w:pPr>
        <w:pStyle w:val="ListParagraph"/>
        <w:numPr>
          <w:ilvl w:val="1"/>
          <w:numId w:val="111"/>
        </w:numPr>
        <w:tabs>
          <w:tab w:val="left" w:pos="1559"/>
          <w:tab w:val="left" w:pos="1560"/>
        </w:tabs>
        <w:ind w:left="1560" w:right="716" w:hanging="720"/>
        <w:rPr>
          <w:sz w:val="24"/>
        </w:rPr>
      </w:pPr>
      <w:r>
        <w:rPr>
          <w:sz w:val="24"/>
        </w:rPr>
        <w:t>Inform the National Panhellenic Conference Delegates of policies</w:t>
      </w:r>
      <w:r>
        <w:rPr>
          <w:spacing w:val="-18"/>
          <w:sz w:val="24"/>
        </w:rPr>
        <w:t xml:space="preserve"> </w:t>
      </w:r>
      <w:r>
        <w:rPr>
          <w:sz w:val="24"/>
        </w:rPr>
        <w:t>of Council and of the Executive</w:t>
      </w:r>
      <w:r>
        <w:rPr>
          <w:spacing w:val="-10"/>
          <w:sz w:val="24"/>
        </w:rPr>
        <w:t xml:space="preserve"> </w:t>
      </w:r>
      <w:r>
        <w:rPr>
          <w:sz w:val="24"/>
        </w:rPr>
        <w:t>Board.</w:t>
      </w:r>
    </w:p>
    <w:p w:rsidR="00570D8B" w:rsidRDefault="005723DA">
      <w:pPr>
        <w:pStyle w:val="ListParagraph"/>
        <w:numPr>
          <w:ilvl w:val="1"/>
          <w:numId w:val="111"/>
        </w:numPr>
        <w:tabs>
          <w:tab w:val="left" w:pos="1559"/>
          <w:tab w:val="left" w:pos="1560"/>
        </w:tabs>
        <w:ind w:left="1560" w:right="189" w:hanging="720"/>
        <w:rPr>
          <w:sz w:val="24"/>
        </w:rPr>
      </w:pPr>
      <w:r>
        <w:rPr>
          <w:sz w:val="24"/>
        </w:rPr>
        <w:t>Designate the time and place Council shall meet in Convention, as well</w:t>
      </w:r>
      <w:r>
        <w:rPr>
          <w:spacing w:val="-18"/>
          <w:sz w:val="24"/>
        </w:rPr>
        <w:t xml:space="preserve"> </w:t>
      </w:r>
      <w:r>
        <w:rPr>
          <w:sz w:val="24"/>
        </w:rPr>
        <w:t>as all other called meetings, and set the registration</w:t>
      </w:r>
      <w:r>
        <w:rPr>
          <w:spacing w:val="-17"/>
          <w:sz w:val="24"/>
        </w:rPr>
        <w:t xml:space="preserve"> </w:t>
      </w:r>
      <w:r>
        <w:rPr>
          <w:sz w:val="24"/>
        </w:rPr>
        <w:t>fee.</w:t>
      </w:r>
    </w:p>
    <w:p w:rsidR="00570D8B" w:rsidRDefault="005723DA">
      <w:pPr>
        <w:pStyle w:val="ListParagraph"/>
        <w:numPr>
          <w:ilvl w:val="1"/>
          <w:numId w:val="111"/>
        </w:numPr>
        <w:tabs>
          <w:tab w:val="left" w:pos="1559"/>
          <w:tab w:val="left" w:pos="1560"/>
        </w:tabs>
        <w:ind w:left="1560" w:right="267" w:hanging="720"/>
        <w:rPr>
          <w:sz w:val="24"/>
        </w:rPr>
      </w:pPr>
      <w:r>
        <w:rPr>
          <w:sz w:val="24"/>
        </w:rPr>
        <w:t>Propose amendments to the Constitution and Bylaws and submit them to the Chairman of the Constitution Interpretation and Revision</w:t>
      </w:r>
      <w:r>
        <w:rPr>
          <w:spacing w:val="-18"/>
          <w:sz w:val="24"/>
        </w:rPr>
        <w:t xml:space="preserve"> </w:t>
      </w:r>
      <w:r>
        <w:rPr>
          <w:sz w:val="24"/>
        </w:rPr>
        <w:t>Committee.</w:t>
      </w:r>
    </w:p>
    <w:p w:rsidR="00570D8B" w:rsidRDefault="005723DA">
      <w:pPr>
        <w:pStyle w:val="ListParagraph"/>
        <w:numPr>
          <w:ilvl w:val="1"/>
          <w:numId w:val="111"/>
        </w:numPr>
        <w:tabs>
          <w:tab w:val="left" w:pos="1559"/>
          <w:tab w:val="left" w:pos="1560"/>
        </w:tabs>
        <w:ind w:left="1560" w:right="1337" w:hanging="720"/>
        <w:rPr>
          <w:sz w:val="24"/>
        </w:rPr>
      </w:pPr>
      <w:r>
        <w:rPr>
          <w:sz w:val="24"/>
        </w:rPr>
        <w:t>Review and make recommendations on all amendments to the Constitution and Bylaws to be submitted to</w:t>
      </w:r>
      <w:r>
        <w:rPr>
          <w:spacing w:val="-11"/>
          <w:sz w:val="24"/>
        </w:rPr>
        <w:t xml:space="preserve"> </w:t>
      </w:r>
      <w:r>
        <w:rPr>
          <w:sz w:val="24"/>
        </w:rPr>
        <w:t>Council.</w:t>
      </w:r>
    </w:p>
    <w:p w:rsidR="00570D8B" w:rsidRDefault="005723DA">
      <w:pPr>
        <w:pStyle w:val="ListParagraph"/>
        <w:numPr>
          <w:ilvl w:val="1"/>
          <w:numId w:val="111"/>
        </w:numPr>
        <w:tabs>
          <w:tab w:val="left" w:pos="1559"/>
          <w:tab w:val="left" w:pos="1560"/>
        </w:tabs>
        <w:ind w:left="1560" w:right="851" w:hanging="720"/>
        <w:rPr>
          <w:sz w:val="24"/>
        </w:rPr>
      </w:pPr>
      <w:r>
        <w:rPr>
          <w:sz w:val="24"/>
        </w:rPr>
        <w:t>Adopt and/or amend and enforce the Standing Rules and Fraternity policies.</w:t>
      </w:r>
    </w:p>
    <w:p w:rsidR="00570D8B" w:rsidRDefault="005723DA">
      <w:pPr>
        <w:pStyle w:val="ListParagraph"/>
        <w:numPr>
          <w:ilvl w:val="1"/>
          <w:numId w:val="111"/>
        </w:numPr>
        <w:tabs>
          <w:tab w:val="left" w:pos="1559"/>
          <w:tab w:val="left" w:pos="1560"/>
        </w:tabs>
        <w:ind w:left="1560" w:hanging="720"/>
        <w:rPr>
          <w:sz w:val="24"/>
        </w:rPr>
      </w:pPr>
      <w:r>
        <w:rPr>
          <w:sz w:val="24"/>
        </w:rPr>
        <w:t>Set standards for a collegiate colony to be installed as a</w:t>
      </w:r>
      <w:r>
        <w:rPr>
          <w:spacing w:val="-15"/>
          <w:sz w:val="24"/>
        </w:rPr>
        <w:t xml:space="preserve"> </w:t>
      </w:r>
      <w:r>
        <w:rPr>
          <w:sz w:val="24"/>
        </w:rPr>
        <w:t>chapter.</w:t>
      </w:r>
    </w:p>
    <w:p w:rsidR="00570D8B" w:rsidRDefault="005723DA">
      <w:pPr>
        <w:pStyle w:val="ListParagraph"/>
        <w:numPr>
          <w:ilvl w:val="1"/>
          <w:numId w:val="111"/>
        </w:numPr>
        <w:tabs>
          <w:tab w:val="left" w:pos="1559"/>
          <w:tab w:val="left" w:pos="1560"/>
        </w:tabs>
        <w:ind w:left="1560" w:hanging="720"/>
        <w:rPr>
          <w:sz w:val="24"/>
        </w:rPr>
      </w:pPr>
      <w:r>
        <w:rPr>
          <w:sz w:val="24"/>
        </w:rPr>
        <w:t>Approve the names of alumnae</w:t>
      </w:r>
      <w:r>
        <w:rPr>
          <w:spacing w:val="-9"/>
          <w:sz w:val="24"/>
        </w:rPr>
        <w:t xml:space="preserve"> </w:t>
      </w:r>
      <w:r>
        <w:rPr>
          <w:sz w:val="24"/>
        </w:rPr>
        <w:t>chapters.</w:t>
      </w:r>
    </w:p>
    <w:p w:rsidR="00570D8B" w:rsidRDefault="005723DA">
      <w:pPr>
        <w:pStyle w:val="ListParagraph"/>
        <w:numPr>
          <w:ilvl w:val="1"/>
          <w:numId w:val="111"/>
        </w:numPr>
        <w:tabs>
          <w:tab w:val="left" w:pos="1559"/>
          <w:tab w:val="left" w:pos="1560"/>
        </w:tabs>
        <w:ind w:left="1560" w:hanging="720"/>
        <w:rPr>
          <w:sz w:val="24"/>
        </w:rPr>
      </w:pPr>
      <w:r>
        <w:rPr>
          <w:sz w:val="24"/>
        </w:rPr>
        <w:t>Grant or withdraw charters and hold charters in</w:t>
      </w:r>
      <w:r>
        <w:rPr>
          <w:spacing w:val="-11"/>
          <w:sz w:val="24"/>
        </w:rPr>
        <w:t xml:space="preserve"> </w:t>
      </w:r>
      <w:r>
        <w:rPr>
          <w:sz w:val="24"/>
        </w:rPr>
        <w:t>trust.</w:t>
      </w:r>
    </w:p>
    <w:p w:rsidR="00570D8B" w:rsidRDefault="005723DA">
      <w:pPr>
        <w:pStyle w:val="ListParagraph"/>
        <w:numPr>
          <w:ilvl w:val="1"/>
          <w:numId w:val="111"/>
        </w:numPr>
        <w:tabs>
          <w:tab w:val="left" w:pos="1559"/>
          <w:tab w:val="left" w:pos="1560"/>
        </w:tabs>
        <w:ind w:left="1560" w:right="1321" w:hanging="720"/>
        <w:rPr>
          <w:sz w:val="24"/>
        </w:rPr>
      </w:pPr>
      <w:r>
        <w:rPr>
          <w:sz w:val="24"/>
        </w:rPr>
        <w:t>Approve all member or financial solicitations to the Fraternity membership.</w:t>
      </w:r>
    </w:p>
    <w:p w:rsidR="00570D8B" w:rsidRDefault="00570D8B">
      <w:pPr>
        <w:pStyle w:val="BodyText"/>
      </w:pPr>
    </w:p>
    <w:p w:rsidR="00570D8B" w:rsidRDefault="005723DA">
      <w:pPr>
        <w:pStyle w:val="BodyText"/>
        <w:ind w:left="119" w:right="109"/>
      </w:pPr>
      <w:r>
        <w:rPr>
          <w:b/>
        </w:rPr>
        <w:t xml:space="preserve">Section 4. Meetings. </w:t>
      </w:r>
      <w:r>
        <w:t>The Executive Board shall hold at least one meeting during each fiscal year. Meetings may be held via conference call. As the Board of Directors of the Corporation, they shall call a biennial meeting of the Corporation at Convention.</w:t>
      </w:r>
    </w:p>
    <w:p w:rsidR="00570D8B" w:rsidRDefault="00570D8B">
      <w:pPr>
        <w:pStyle w:val="BodyText"/>
        <w:spacing w:before="11"/>
        <w:rPr>
          <w:sz w:val="23"/>
        </w:rPr>
      </w:pPr>
    </w:p>
    <w:p w:rsidR="00570D8B" w:rsidRDefault="005723DA">
      <w:pPr>
        <w:pStyle w:val="BodyText"/>
        <w:ind w:left="119" w:right="143"/>
      </w:pPr>
      <w:r>
        <w:rPr>
          <w:b/>
        </w:rPr>
        <w:t xml:space="preserve">Section 5. Voting. </w:t>
      </w:r>
      <w:r>
        <w:t>A majority affirmative vote of the Executive Board shall be necessary to act except where these Bylaws require more than a majority affirmative vote or in the allocation or expenditure of Fraternity funds which shall require a three-fourths (3/4) affirmative vote.</w:t>
      </w:r>
    </w:p>
    <w:p w:rsidR="00570D8B" w:rsidRDefault="00570D8B">
      <w:pPr>
        <w:pStyle w:val="BodyText"/>
        <w:spacing w:before="11"/>
        <w:rPr>
          <w:sz w:val="23"/>
        </w:rPr>
      </w:pPr>
    </w:p>
    <w:p w:rsidR="00570D8B" w:rsidRDefault="005723DA">
      <w:pPr>
        <w:pStyle w:val="BodyText"/>
        <w:ind w:left="119" w:right="156"/>
      </w:pPr>
      <w:r>
        <w:rPr>
          <w:b/>
        </w:rPr>
        <w:t xml:space="preserve">Section 6. Action Without a Meeting. </w:t>
      </w:r>
      <w:r>
        <w:t>Any action required or permitted to be taken at a meeting of the Executive Board may be taken without a meeting if all voting members of the Board consent in writing to taking such action without a meeting. At least 2 days notice must be given for such action to be taken.</w:t>
      </w:r>
    </w:p>
    <w:p w:rsidR="00570D8B" w:rsidRDefault="005723DA">
      <w:pPr>
        <w:pStyle w:val="ListParagraph"/>
        <w:numPr>
          <w:ilvl w:val="0"/>
          <w:numId w:val="110"/>
        </w:numPr>
        <w:tabs>
          <w:tab w:val="left" w:pos="480"/>
        </w:tabs>
        <w:ind w:right="214"/>
        <w:rPr>
          <w:sz w:val="24"/>
        </w:rPr>
      </w:pPr>
      <w:r>
        <w:rPr>
          <w:sz w:val="24"/>
        </w:rPr>
        <w:t>Consent. For each action taken, each member shall sign a written consent to take the action without a meeting. All members must consent to taking action without a meeting, even if they oppose or abstain from voting on the action</w:t>
      </w:r>
      <w:r>
        <w:rPr>
          <w:spacing w:val="-17"/>
          <w:sz w:val="24"/>
        </w:rPr>
        <w:t xml:space="preserve"> </w:t>
      </w:r>
      <w:r>
        <w:rPr>
          <w:sz w:val="24"/>
        </w:rPr>
        <w:t>proposed.</w:t>
      </w:r>
    </w:p>
    <w:p w:rsidR="00570D8B" w:rsidRDefault="005723DA">
      <w:pPr>
        <w:pStyle w:val="ListParagraph"/>
        <w:numPr>
          <w:ilvl w:val="0"/>
          <w:numId w:val="110"/>
        </w:numPr>
        <w:tabs>
          <w:tab w:val="left" w:pos="480"/>
        </w:tabs>
        <w:ind w:right="172"/>
        <w:rPr>
          <w:sz w:val="24"/>
        </w:rPr>
      </w:pPr>
      <w:r>
        <w:rPr>
          <w:sz w:val="24"/>
        </w:rPr>
        <w:t>Waiver of Notice. If at least 2 days notice is not given prior to the vote on the action, each member shall sign a written consent to waive the notice</w:t>
      </w:r>
      <w:r>
        <w:rPr>
          <w:spacing w:val="-18"/>
          <w:sz w:val="24"/>
        </w:rPr>
        <w:t xml:space="preserve"> </w:t>
      </w:r>
      <w:r>
        <w:rPr>
          <w:sz w:val="24"/>
        </w:rPr>
        <w:t>requirement.</w:t>
      </w:r>
    </w:p>
    <w:p w:rsidR="00570D8B" w:rsidRDefault="005723DA">
      <w:pPr>
        <w:pStyle w:val="ListParagraph"/>
        <w:numPr>
          <w:ilvl w:val="0"/>
          <w:numId w:val="110"/>
        </w:numPr>
        <w:tabs>
          <w:tab w:val="left" w:pos="480"/>
        </w:tabs>
        <w:ind w:right="160"/>
        <w:rPr>
          <w:sz w:val="24"/>
        </w:rPr>
      </w:pPr>
      <w:r>
        <w:rPr>
          <w:sz w:val="24"/>
        </w:rPr>
        <w:t>Vote. Each member who desires to vote on the action shall submit a written vote that outlines the action and indicates either an affirmative vote or a negative</w:t>
      </w:r>
      <w:r>
        <w:rPr>
          <w:spacing w:val="-16"/>
          <w:sz w:val="24"/>
        </w:rPr>
        <w:t xml:space="preserve"> </w:t>
      </w:r>
      <w:r>
        <w:rPr>
          <w:sz w:val="24"/>
        </w:rPr>
        <w:t>vote.</w:t>
      </w:r>
    </w:p>
    <w:p w:rsidR="00570D8B" w:rsidRDefault="005723DA">
      <w:pPr>
        <w:pStyle w:val="ListParagraph"/>
        <w:numPr>
          <w:ilvl w:val="0"/>
          <w:numId w:val="110"/>
        </w:numPr>
        <w:tabs>
          <w:tab w:val="left" w:pos="480"/>
        </w:tabs>
        <w:ind w:right="218"/>
        <w:rPr>
          <w:sz w:val="24"/>
        </w:rPr>
      </w:pPr>
      <w:r>
        <w:rPr>
          <w:sz w:val="24"/>
        </w:rPr>
        <w:t>Form of Written Consents and Votes. Written consents and votes may be in one of the following forms: Hand signed and mailed via regular mail, hand signed and sent via fax, or electronically signed and sent via e-mail. Consents and votes that are sent via e-mail must be sent from an e-mail address previously registered with the Executive Director and signed “/s/ first name last</w:t>
      </w:r>
      <w:r>
        <w:rPr>
          <w:spacing w:val="-15"/>
          <w:sz w:val="24"/>
        </w:rPr>
        <w:t xml:space="preserve"> </w:t>
      </w:r>
      <w:r>
        <w:rPr>
          <w:sz w:val="24"/>
        </w:rPr>
        <w:t>name.”</w:t>
      </w:r>
    </w:p>
    <w:p w:rsidR="00570D8B" w:rsidRDefault="005723DA">
      <w:pPr>
        <w:pStyle w:val="ListParagraph"/>
        <w:numPr>
          <w:ilvl w:val="0"/>
          <w:numId w:val="110"/>
        </w:numPr>
        <w:tabs>
          <w:tab w:val="left" w:pos="480"/>
        </w:tabs>
        <w:ind w:right="171"/>
        <w:rPr>
          <w:sz w:val="24"/>
        </w:rPr>
      </w:pPr>
      <w:r>
        <w:rPr>
          <w:sz w:val="24"/>
        </w:rPr>
        <w:t>Authorization of Action. The number of affirmative votes that would be necessary to authorize or take an action at a meeting shall be the act of the Board without</w:t>
      </w:r>
      <w:r>
        <w:rPr>
          <w:spacing w:val="-14"/>
          <w:sz w:val="24"/>
        </w:rPr>
        <w:t xml:space="preserve"> </w:t>
      </w:r>
      <w:r>
        <w:rPr>
          <w:sz w:val="24"/>
        </w:rPr>
        <w:t>a</w:t>
      </w:r>
    </w:p>
    <w:p w:rsidR="00570D8B" w:rsidRDefault="00570D8B">
      <w:pPr>
        <w:rPr>
          <w:sz w:val="24"/>
        </w:rPr>
        <w:sectPr w:rsidR="00570D8B">
          <w:footerReference w:type="default" r:id="rId15"/>
          <w:pgSz w:w="12240" w:h="15840"/>
          <w:pgMar w:top="1360" w:right="1700" w:bottom="940" w:left="1680" w:header="0" w:footer="743" w:gutter="0"/>
          <w:cols w:space="720"/>
        </w:sectPr>
      </w:pPr>
    </w:p>
    <w:p w:rsidR="00570D8B" w:rsidRDefault="005723DA">
      <w:pPr>
        <w:pStyle w:val="BodyText"/>
        <w:spacing w:before="72"/>
        <w:ind w:left="460" w:right="340"/>
        <w:jc w:val="both"/>
      </w:pPr>
      <w:r>
        <w:lastRenderedPageBreak/>
        <w:t>meeting, providing all of the above requirements for consent and notice are met. A vote taken under this Section shall have the same force and effect as a meeting vote and may be described as such in any document.</w:t>
      </w:r>
    </w:p>
    <w:p w:rsidR="00570D8B" w:rsidRDefault="005723DA">
      <w:pPr>
        <w:pStyle w:val="ListParagraph"/>
        <w:numPr>
          <w:ilvl w:val="0"/>
          <w:numId w:val="110"/>
        </w:numPr>
        <w:tabs>
          <w:tab w:val="left" w:pos="459"/>
          <w:tab w:val="left" w:pos="460"/>
        </w:tabs>
        <w:ind w:left="460" w:right="652"/>
        <w:rPr>
          <w:sz w:val="24"/>
        </w:rPr>
      </w:pPr>
      <w:r>
        <w:rPr>
          <w:sz w:val="24"/>
        </w:rPr>
        <w:t>Documentation. All written consents and votes on actions shall be filed with the minutes of the proceedings of the</w:t>
      </w:r>
      <w:r>
        <w:rPr>
          <w:spacing w:val="-11"/>
          <w:sz w:val="24"/>
        </w:rPr>
        <w:t xml:space="preserve"> </w:t>
      </w:r>
      <w:r>
        <w:rPr>
          <w:sz w:val="24"/>
        </w:rPr>
        <w:t>Board.</w:t>
      </w:r>
    </w:p>
    <w:p w:rsidR="00570D8B" w:rsidRDefault="00570D8B">
      <w:pPr>
        <w:pStyle w:val="BodyText"/>
        <w:rPr>
          <w:sz w:val="26"/>
        </w:rPr>
      </w:pPr>
    </w:p>
    <w:p w:rsidR="00570D8B" w:rsidRDefault="00570D8B">
      <w:pPr>
        <w:pStyle w:val="BodyText"/>
        <w:spacing w:before="5"/>
        <w:rPr>
          <w:sz w:val="22"/>
        </w:rPr>
      </w:pPr>
    </w:p>
    <w:p w:rsidR="00570D8B" w:rsidRDefault="005723DA">
      <w:pPr>
        <w:pStyle w:val="Heading3"/>
        <w:spacing w:before="1"/>
        <w:ind w:left="963" w:right="980"/>
      </w:pPr>
      <w:r>
        <w:t>ARTICLE VI</w:t>
      </w:r>
    </w:p>
    <w:p w:rsidR="00570D8B" w:rsidRDefault="005723DA">
      <w:pPr>
        <w:pStyle w:val="Heading4"/>
        <w:spacing w:before="2"/>
        <w:ind w:left="2327"/>
        <w:jc w:val="left"/>
      </w:pPr>
      <w:r>
        <w:t>Duties of Executive Board Members</w:t>
      </w:r>
    </w:p>
    <w:p w:rsidR="00570D8B" w:rsidRDefault="00570D8B">
      <w:pPr>
        <w:pStyle w:val="BodyText"/>
        <w:spacing w:before="2"/>
        <w:rPr>
          <w:b/>
          <w:i/>
          <w:sz w:val="27"/>
        </w:rPr>
      </w:pPr>
    </w:p>
    <w:p w:rsidR="00570D8B" w:rsidRDefault="005723DA">
      <w:pPr>
        <w:pStyle w:val="Heading5"/>
        <w:spacing w:line="240" w:lineRule="auto"/>
        <w:ind w:left="100"/>
        <w:rPr>
          <w:b w:val="0"/>
        </w:rPr>
      </w:pPr>
      <w:r>
        <w:t xml:space="preserve">Section 1. The International President </w:t>
      </w:r>
      <w:r>
        <w:rPr>
          <w:b w:val="0"/>
        </w:rPr>
        <w:t>shall:</w:t>
      </w:r>
    </w:p>
    <w:p w:rsidR="00570D8B" w:rsidRDefault="005723DA">
      <w:pPr>
        <w:pStyle w:val="ListParagraph"/>
        <w:numPr>
          <w:ilvl w:val="0"/>
          <w:numId w:val="109"/>
        </w:numPr>
        <w:tabs>
          <w:tab w:val="left" w:pos="460"/>
        </w:tabs>
        <w:rPr>
          <w:sz w:val="24"/>
        </w:rPr>
      </w:pPr>
      <w:r>
        <w:rPr>
          <w:sz w:val="24"/>
        </w:rPr>
        <w:t>Preside at the meetings of Council, the Corporation, and the Executive</w:t>
      </w:r>
      <w:r>
        <w:rPr>
          <w:spacing w:val="-17"/>
          <w:sz w:val="24"/>
        </w:rPr>
        <w:t xml:space="preserve"> </w:t>
      </w:r>
      <w:r>
        <w:rPr>
          <w:sz w:val="24"/>
        </w:rPr>
        <w:t>Board.</w:t>
      </w:r>
    </w:p>
    <w:p w:rsidR="00570D8B" w:rsidRDefault="005723DA">
      <w:pPr>
        <w:pStyle w:val="ListParagraph"/>
        <w:numPr>
          <w:ilvl w:val="0"/>
          <w:numId w:val="109"/>
        </w:numPr>
        <w:tabs>
          <w:tab w:val="left" w:pos="460"/>
        </w:tabs>
        <w:rPr>
          <w:sz w:val="24"/>
        </w:rPr>
      </w:pPr>
      <w:r>
        <w:rPr>
          <w:sz w:val="24"/>
        </w:rPr>
        <w:t>Report to Council at</w:t>
      </w:r>
      <w:r>
        <w:rPr>
          <w:spacing w:val="-5"/>
          <w:sz w:val="24"/>
        </w:rPr>
        <w:t xml:space="preserve"> </w:t>
      </w:r>
      <w:r>
        <w:rPr>
          <w:sz w:val="24"/>
        </w:rPr>
        <w:t>Convention.</w:t>
      </w:r>
    </w:p>
    <w:p w:rsidR="00570D8B" w:rsidRDefault="005723DA">
      <w:pPr>
        <w:pStyle w:val="ListParagraph"/>
        <w:numPr>
          <w:ilvl w:val="0"/>
          <w:numId w:val="109"/>
        </w:numPr>
        <w:tabs>
          <w:tab w:val="left" w:pos="460"/>
        </w:tabs>
        <w:rPr>
          <w:sz w:val="24"/>
        </w:rPr>
      </w:pPr>
      <w:r>
        <w:rPr>
          <w:sz w:val="24"/>
        </w:rPr>
        <w:t>Appoint the</w:t>
      </w:r>
      <w:r>
        <w:rPr>
          <w:spacing w:val="-8"/>
          <w:sz w:val="24"/>
        </w:rPr>
        <w:t xml:space="preserve"> </w:t>
      </w:r>
      <w:r>
        <w:rPr>
          <w:sz w:val="24"/>
        </w:rPr>
        <w:t>Parliamentarian.</w:t>
      </w:r>
    </w:p>
    <w:p w:rsidR="00570D8B" w:rsidRDefault="005723DA">
      <w:pPr>
        <w:pStyle w:val="ListParagraph"/>
        <w:numPr>
          <w:ilvl w:val="0"/>
          <w:numId w:val="109"/>
        </w:numPr>
        <w:tabs>
          <w:tab w:val="left" w:pos="460"/>
        </w:tabs>
        <w:ind w:right="905"/>
        <w:rPr>
          <w:sz w:val="24"/>
        </w:rPr>
      </w:pPr>
      <w:r>
        <w:rPr>
          <w:sz w:val="24"/>
        </w:rPr>
        <w:t>Serve as an ex-officio member of the Constitution Interpretation and Revision Committee and the Rituals, Traditions, and Jewelry</w:t>
      </w:r>
      <w:r>
        <w:rPr>
          <w:spacing w:val="-17"/>
          <w:sz w:val="24"/>
        </w:rPr>
        <w:t xml:space="preserve"> </w:t>
      </w:r>
      <w:r>
        <w:rPr>
          <w:sz w:val="24"/>
        </w:rPr>
        <w:t>Committee.</w:t>
      </w:r>
    </w:p>
    <w:p w:rsidR="00570D8B" w:rsidRDefault="005723DA">
      <w:pPr>
        <w:pStyle w:val="ListParagraph"/>
        <w:numPr>
          <w:ilvl w:val="0"/>
          <w:numId w:val="109"/>
        </w:numPr>
        <w:tabs>
          <w:tab w:val="left" w:pos="460"/>
        </w:tabs>
        <w:rPr>
          <w:sz w:val="24"/>
        </w:rPr>
      </w:pPr>
      <w:r>
        <w:rPr>
          <w:sz w:val="24"/>
        </w:rPr>
        <w:t>Sign</w:t>
      </w:r>
      <w:r>
        <w:rPr>
          <w:spacing w:val="-7"/>
          <w:sz w:val="24"/>
        </w:rPr>
        <w:t xml:space="preserve"> </w:t>
      </w:r>
      <w:r>
        <w:rPr>
          <w:sz w:val="24"/>
        </w:rPr>
        <w:t>charters.</w:t>
      </w:r>
    </w:p>
    <w:p w:rsidR="00570D8B" w:rsidRDefault="005723DA">
      <w:pPr>
        <w:pStyle w:val="ListParagraph"/>
        <w:numPr>
          <w:ilvl w:val="0"/>
          <w:numId w:val="109"/>
        </w:numPr>
        <w:tabs>
          <w:tab w:val="left" w:pos="459"/>
          <w:tab w:val="left" w:pos="460"/>
        </w:tabs>
        <w:rPr>
          <w:sz w:val="24"/>
        </w:rPr>
      </w:pPr>
      <w:r>
        <w:rPr>
          <w:sz w:val="24"/>
        </w:rPr>
        <w:t>Install collegiate and alumnae chapters personally or by</w:t>
      </w:r>
      <w:r>
        <w:rPr>
          <w:spacing w:val="-19"/>
          <w:sz w:val="24"/>
        </w:rPr>
        <w:t xml:space="preserve"> </w:t>
      </w:r>
      <w:r>
        <w:rPr>
          <w:sz w:val="24"/>
        </w:rPr>
        <w:t>deputy.</w:t>
      </w:r>
    </w:p>
    <w:p w:rsidR="00570D8B" w:rsidRDefault="005723DA">
      <w:pPr>
        <w:pStyle w:val="ListParagraph"/>
        <w:numPr>
          <w:ilvl w:val="0"/>
          <w:numId w:val="109"/>
        </w:numPr>
        <w:tabs>
          <w:tab w:val="left" w:pos="460"/>
        </w:tabs>
        <w:ind w:right="511"/>
        <w:rPr>
          <w:sz w:val="24"/>
        </w:rPr>
      </w:pPr>
      <w:r>
        <w:rPr>
          <w:sz w:val="24"/>
        </w:rPr>
        <w:t>Assign specific areas of responsibility to Executive Board members in</w:t>
      </w:r>
      <w:r>
        <w:rPr>
          <w:spacing w:val="-22"/>
          <w:sz w:val="24"/>
        </w:rPr>
        <w:t xml:space="preserve"> </w:t>
      </w:r>
      <w:r>
        <w:rPr>
          <w:sz w:val="24"/>
        </w:rPr>
        <w:t>accordance with the Bylaws and with the approval of the Executive</w:t>
      </w:r>
      <w:r>
        <w:rPr>
          <w:spacing w:val="-18"/>
          <w:sz w:val="24"/>
        </w:rPr>
        <w:t xml:space="preserve"> </w:t>
      </w:r>
      <w:r>
        <w:rPr>
          <w:sz w:val="24"/>
        </w:rPr>
        <w:t>Board.</w:t>
      </w:r>
    </w:p>
    <w:p w:rsidR="00570D8B" w:rsidRDefault="005723DA">
      <w:pPr>
        <w:pStyle w:val="ListParagraph"/>
        <w:numPr>
          <w:ilvl w:val="0"/>
          <w:numId w:val="109"/>
        </w:numPr>
        <w:tabs>
          <w:tab w:val="left" w:pos="460"/>
        </w:tabs>
        <w:rPr>
          <w:sz w:val="24"/>
        </w:rPr>
      </w:pPr>
      <w:r>
        <w:rPr>
          <w:sz w:val="24"/>
        </w:rPr>
        <w:t>Serve as a member of the Board of Directors of Alpha Omicron Pi</w:t>
      </w:r>
      <w:r>
        <w:rPr>
          <w:spacing w:val="-16"/>
          <w:sz w:val="24"/>
        </w:rPr>
        <w:t xml:space="preserve"> </w:t>
      </w:r>
      <w:r>
        <w:rPr>
          <w:sz w:val="24"/>
        </w:rPr>
        <w:t>Foundation.</w:t>
      </w:r>
    </w:p>
    <w:p w:rsidR="00570D8B" w:rsidRDefault="00570D8B">
      <w:pPr>
        <w:pStyle w:val="BodyText"/>
        <w:spacing w:before="11"/>
        <w:rPr>
          <w:sz w:val="23"/>
        </w:rPr>
      </w:pPr>
    </w:p>
    <w:p w:rsidR="00570D8B" w:rsidRDefault="005723DA">
      <w:pPr>
        <w:pStyle w:val="Heading5"/>
        <w:spacing w:line="240" w:lineRule="auto"/>
        <w:ind w:left="100"/>
        <w:rPr>
          <w:b w:val="0"/>
        </w:rPr>
      </w:pPr>
      <w:r>
        <w:t xml:space="preserve">Section 2. The International Vice President of Finance </w:t>
      </w:r>
      <w:r>
        <w:rPr>
          <w:b w:val="0"/>
        </w:rPr>
        <w:t>shall:</w:t>
      </w:r>
    </w:p>
    <w:p w:rsidR="00570D8B" w:rsidRDefault="005723DA">
      <w:pPr>
        <w:pStyle w:val="ListParagraph"/>
        <w:numPr>
          <w:ilvl w:val="0"/>
          <w:numId w:val="108"/>
        </w:numPr>
        <w:tabs>
          <w:tab w:val="left" w:pos="460"/>
        </w:tabs>
        <w:rPr>
          <w:sz w:val="24"/>
        </w:rPr>
      </w:pPr>
      <w:r>
        <w:rPr>
          <w:sz w:val="24"/>
        </w:rPr>
        <w:t>Direct the preparation of detailed accounting of all funds and assets of the</w:t>
      </w:r>
      <w:r>
        <w:rPr>
          <w:spacing w:val="-19"/>
          <w:sz w:val="24"/>
        </w:rPr>
        <w:t xml:space="preserve"> </w:t>
      </w:r>
      <w:r>
        <w:rPr>
          <w:sz w:val="24"/>
        </w:rPr>
        <w:t>Fraternity.</w:t>
      </w:r>
    </w:p>
    <w:p w:rsidR="00570D8B" w:rsidRDefault="005723DA">
      <w:pPr>
        <w:pStyle w:val="ListParagraph"/>
        <w:numPr>
          <w:ilvl w:val="0"/>
          <w:numId w:val="108"/>
        </w:numPr>
        <w:tabs>
          <w:tab w:val="left" w:pos="460"/>
        </w:tabs>
        <w:ind w:right="407"/>
        <w:rPr>
          <w:sz w:val="24"/>
        </w:rPr>
      </w:pPr>
      <w:r>
        <w:rPr>
          <w:sz w:val="24"/>
        </w:rPr>
        <w:t>Submit to Council at Convention a proposed budget for the International</w:t>
      </w:r>
      <w:r>
        <w:rPr>
          <w:spacing w:val="-18"/>
          <w:sz w:val="24"/>
        </w:rPr>
        <w:t xml:space="preserve"> </w:t>
      </w:r>
      <w:r>
        <w:rPr>
          <w:sz w:val="24"/>
        </w:rPr>
        <w:t>Operating Fund at the time and by the method provided in these</w:t>
      </w:r>
      <w:r>
        <w:rPr>
          <w:spacing w:val="-14"/>
          <w:sz w:val="24"/>
        </w:rPr>
        <w:t xml:space="preserve"> </w:t>
      </w:r>
      <w:r>
        <w:rPr>
          <w:sz w:val="24"/>
        </w:rPr>
        <w:t>Bylaws.</w:t>
      </w:r>
    </w:p>
    <w:p w:rsidR="00570D8B" w:rsidRDefault="005723DA">
      <w:pPr>
        <w:pStyle w:val="ListParagraph"/>
        <w:numPr>
          <w:ilvl w:val="0"/>
          <w:numId w:val="108"/>
        </w:numPr>
        <w:tabs>
          <w:tab w:val="left" w:pos="460"/>
        </w:tabs>
        <w:ind w:right="364"/>
        <w:rPr>
          <w:sz w:val="24"/>
        </w:rPr>
      </w:pPr>
      <w:r>
        <w:rPr>
          <w:sz w:val="24"/>
        </w:rPr>
        <w:t>Direct the preparation of an itemized financial statement for the Executive Board</w:t>
      </w:r>
      <w:r>
        <w:rPr>
          <w:spacing w:val="-22"/>
          <w:sz w:val="24"/>
        </w:rPr>
        <w:t xml:space="preserve"> </w:t>
      </w:r>
      <w:r>
        <w:rPr>
          <w:sz w:val="24"/>
        </w:rPr>
        <w:t>as requested.</w:t>
      </w:r>
    </w:p>
    <w:p w:rsidR="00570D8B" w:rsidRDefault="005723DA">
      <w:pPr>
        <w:pStyle w:val="ListParagraph"/>
        <w:numPr>
          <w:ilvl w:val="0"/>
          <w:numId w:val="108"/>
        </w:numPr>
        <w:tabs>
          <w:tab w:val="left" w:pos="460"/>
        </w:tabs>
        <w:rPr>
          <w:sz w:val="24"/>
        </w:rPr>
      </w:pPr>
      <w:r>
        <w:rPr>
          <w:sz w:val="24"/>
        </w:rPr>
        <w:t>Ensure that proper financial auditing and internal controls are established and</w:t>
      </w:r>
      <w:r>
        <w:rPr>
          <w:spacing w:val="-15"/>
          <w:sz w:val="24"/>
        </w:rPr>
        <w:t xml:space="preserve"> </w:t>
      </w:r>
      <w:r>
        <w:rPr>
          <w:sz w:val="24"/>
        </w:rPr>
        <w:t>utilized.</w:t>
      </w:r>
    </w:p>
    <w:p w:rsidR="00570D8B" w:rsidRDefault="005723DA">
      <w:pPr>
        <w:pStyle w:val="ListParagraph"/>
        <w:numPr>
          <w:ilvl w:val="0"/>
          <w:numId w:val="108"/>
        </w:numPr>
        <w:tabs>
          <w:tab w:val="left" w:pos="460"/>
        </w:tabs>
        <w:ind w:right="377"/>
        <w:rPr>
          <w:sz w:val="24"/>
        </w:rPr>
      </w:pPr>
      <w:r>
        <w:rPr>
          <w:sz w:val="24"/>
        </w:rPr>
        <w:t>Serve as a member of the Board of Directors and as Treasurer of Alpha Omicron Pi Properties,</w:t>
      </w:r>
      <w:r>
        <w:rPr>
          <w:spacing w:val="-8"/>
          <w:sz w:val="24"/>
        </w:rPr>
        <w:t xml:space="preserve"> </w:t>
      </w:r>
      <w:r>
        <w:rPr>
          <w:sz w:val="24"/>
        </w:rPr>
        <w:t>Inc.</w:t>
      </w:r>
    </w:p>
    <w:p w:rsidR="00570D8B" w:rsidRDefault="005723DA">
      <w:pPr>
        <w:pStyle w:val="ListParagraph"/>
        <w:numPr>
          <w:ilvl w:val="0"/>
          <w:numId w:val="108"/>
        </w:numPr>
        <w:tabs>
          <w:tab w:val="left" w:pos="459"/>
          <w:tab w:val="left" w:pos="460"/>
        </w:tabs>
        <w:rPr>
          <w:sz w:val="24"/>
        </w:rPr>
      </w:pPr>
      <w:r>
        <w:rPr>
          <w:sz w:val="24"/>
        </w:rPr>
        <w:t>Serve as liaison to the Fraternity investment</w:t>
      </w:r>
      <w:r>
        <w:rPr>
          <w:spacing w:val="-13"/>
          <w:sz w:val="24"/>
        </w:rPr>
        <w:t xml:space="preserve"> </w:t>
      </w:r>
      <w:r>
        <w:rPr>
          <w:sz w:val="24"/>
        </w:rPr>
        <w:t>counselor.</w:t>
      </w:r>
    </w:p>
    <w:p w:rsidR="00570D8B" w:rsidRDefault="005723DA">
      <w:pPr>
        <w:pStyle w:val="ListParagraph"/>
        <w:numPr>
          <w:ilvl w:val="0"/>
          <w:numId w:val="108"/>
        </w:numPr>
        <w:tabs>
          <w:tab w:val="left" w:pos="460"/>
        </w:tabs>
        <w:ind w:right="254"/>
        <w:rPr>
          <w:sz w:val="24"/>
        </w:rPr>
      </w:pPr>
      <w:r>
        <w:rPr>
          <w:sz w:val="24"/>
        </w:rPr>
        <w:t>Perform such other duties as may be assigned to her by the International President</w:t>
      </w:r>
      <w:r>
        <w:rPr>
          <w:spacing w:val="-22"/>
          <w:sz w:val="24"/>
        </w:rPr>
        <w:t xml:space="preserve"> </w:t>
      </w:r>
      <w:r>
        <w:rPr>
          <w:sz w:val="24"/>
        </w:rPr>
        <w:t>or the Executive</w:t>
      </w:r>
      <w:r>
        <w:rPr>
          <w:spacing w:val="-7"/>
          <w:sz w:val="24"/>
        </w:rPr>
        <w:t xml:space="preserve"> </w:t>
      </w:r>
      <w:r>
        <w:rPr>
          <w:sz w:val="24"/>
        </w:rPr>
        <w:t>Board.</w:t>
      </w:r>
    </w:p>
    <w:p w:rsidR="00570D8B" w:rsidRDefault="00570D8B">
      <w:pPr>
        <w:pStyle w:val="BodyText"/>
      </w:pPr>
    </w:p>
    <w:p w:rsidR="00570D8B" w:rsidRDefault="005723DA">
      <w:pPr>
        <w:pStyle w:val="Heading5"/>
        <w:spacing w:line="240" w:lineRule="auto"/>
        <w:ind w:left="100"/>
        <w:rPr>
          <w:b w:val="0"/>
        </w:rPr>
      </w:pPr>
      <w:r>
        <w:t xml:space="preserve">Section 3. The International Vice Presidents </w:t>
      </w:r>
      <w:r>
        <w:rPr>
          <w:b w:val="0"/>
        </w:rPr>
        <w:t>shall:</w:t>
      </w:r>
    </w:p>
    <w:p w:rsidR="00570D8B" w:rsidRDefault="005723DA">
      <w:pPr>
        <w:pStyle w:val="ListParagraph"/>
        <w:numPr>
          <w:ilvl w:val="0"/>
          <w:numId w:val="107"/>
        </w:numPr>
        <w:tabs>
          <w:tab w:val="left" w:pos="460"/>
        </w:tabs>
        <w:rPr>
          <w:sz w:val="24"/>
        </w:rPr>
      </w:pPr>
      <w:r>
        <w:rPr>
          <w:sz w:val="24"/>
        </w:rPr>
        <w:t>Participate on board assigned</w:t>
      </w:r>
      <w:r>
        <w:rPr>
          <w:spacing w:val="-12"/>
          <w:sz w:val="24"/>
        </w:rPr>
        <w:t xml:space="preserve"> </w:t>
      </w:r>
      <w:r>
        <w:rPr>
          <w:sz w:val="24"/>
        </w:rPr>
        <w:t>committees.</w:t>
      </w:r>
    </w:p>
    <w:p w:rsidR="00570D8B" w:rsidRDefault="005723DA">
      <w:pPr>
        <w:pStyle w:val="ListParagraph"/>
        <w:numPr>
          <w:ilvl w:val="0"/>
          <w:numId w:val="107"/>
        </w:numPr>
        <w:tabs>
          <w:tab w:val="left" w:pos="460"/>
        </w:tabs>
        <w:rPr>
          <w:sz w:val="24"/>
        </w:rPr>
      </w:pPr>
      <w:r>
        <w:rPr>
          <w:sz w:val="24"/>
        </w:rPr>
        <w:t>Participate in the strategic planning and goal setting for the</w:t>
      </w:r>
      <w:r>
        <w:rPr>
          <w:spacing w:val="-22"/>
          <w:sz w:val="24"/>
        </w:rPr>
        <w:t xml:space="preserve"> </w:t>
      </w:r>
      <w:r>
        <w:rPr>
          <w:sz w:val="24"/>
        </w:rPr>
        <w:t>Fraternity.</w:t>
      </w:r>
    </w:p>
    <w:p w:rsidR="00570D8B" w:rsidRDefault="005723DA">
      <w:pPr>
        <w:pStyle w:val="ListParagraph"/>
        <w:numPr>
          <w:ilvl w:val="0"/>
          <w:numId w:val="107"/>
        </w:numPr>
        <w:tabs>
          <w:tab w:val="left" w:pos="460"/>
        </w:tabs>
        <w:ind w:right="1067"/>
        <w:rPr>
          <w:sz w:val="24"/>
        </w:rPr>
      </w:pPr>
      <w:r>
        <w:rPr>
          <w:sz w:val="24"/>
        </w:rPr>
        <w:t>Perform such duties as may be assigned by the International President or</w:t>
      </w:r>
      <w:r>
        <w:rPr>
          <w:spacing w:val="-19"/>
          <w:sz w:val="24"/>
        </w:rPr>
        <w:t xml:space="preserve"> </w:t>
      </w:r>
      <w:r>
        <w:rPr>
          <w:sz w:val="24"/>
        </w:rPr>
        <w:t>the Executive</w:t>
      </w:r>
      <w:r>
        <w:rPr>
          <w:spacing w:val="-6"/>
          <w:sz w:val="24"/>
        </w:rPr>
        <w:t xml:space="preserve"> </w:t>
      </w:r>
      <w:r>
        <w:rPr>
          <w:sz w:val="24"/>
        </w:rPr>
        <w:t>Board.</w:t>
      </w:r>
    </w:p>
    <w:p w:rsidR="00570D8B" w:rsidRDefault="00570D8B">
      <w:pPr>
        <w:rPr>
          <w:sz w:val="24"/>
        </w:rPr>
        <w:sectPr w:rsidR="00570D8B">
          <w:footerReference w:type="default" r:id="rId16"/>
          <w:pgSz w:w="12240" w:h="15840"/>
          <w:pgMar w:top="1360" w:right="1680" w:bottom="940" w:left="1700" w:header="0" w:footer="743" w:gutter="0"/>
          <w:pgNumType w:start="11"/>
          <w:cols w:space="720"/>
        </w:sectPr>
      </w:pPr>
    </w:p>
    <w:p w:rsidR="00570D8B" w:rsidRDefault="005723DA">
      <w:pPr>
        <w:pStyle w:val="Heading3"/>
        <w:spacing w:before="77"/>
        <w:ind w:right="973"/>
      </w:pPr>
      <w:r>
        <w:lastRenderedPageBreak/>
        <w:t>ARTICLE VII</w:t>
      </w:r>
    </w:p>
    <w:p w:rsidR="00570D8B" w:rsidRDefault="005723DA">
      <w:pPr>
        <w:pStyle w:val="Heading4"/>
        <w:ind w:left="2580"/>
        <w:jc w:val="left"/>
      </w:pPr>
      <w:r>
        <w:t>Duties of the Executive Director</w:t>
      </w:r>
    </w:p>
    <w:p w:rsidR="00570D8B" w:rsidRDefault="00570D8B">
      <w:pPr>
        <w:pStyle w:val="BodyText"/>
        <w:rPr>
          <w:b/>
          <w:i/>
          <w:sz w:val="30"/>
        </w:rPr>
      </w:pPr>
    </w:p>
    <w:p w:rsidR="00570D8B" w:rsidRDefault="005723DA">
      <w:pPr>
        <w:pStyle w:val="Heading5"/>
        <w:spacing w:before="243" w:line="240" w:lineRule="auto"/>
        <w:rPr>
          <w:b w:val="0"/>
        </w:rPr>
      </w:pPr>
      <w:r>
        <w:t xml:space="preserve">Section 1. The Executive Director </w:t>
      </w:r>
      <w:r>
        <w:rPr>
          <w:b w:val="0"/>
        </w:rPr>
        <w:t>shall:</w:t>
      </w:r>
    </w:p>
    <w:p w:rsidR="00570D8B" w:rsidRDefault="005723DA">
      <w:pPr>
        <w:pStyle w:val="ListParagraph"/>
        <w:numPr>
          <w:ilvl w:val="0"/>
          <w:numId w:val="106"/>
        </w:numPr>
        <w:tabs>
          <w:tab w:val="left" w:pos="480"/>
        </w:tabs>
        <w:ind w:right="872"/>
        <w:rPr>
          <w:sz w:val="24"/>
        </w:rPr>
      </w:pPr>
      <w:r>
        <w:rPr>
          <w:sz w:val="24"/>
        </w:rPr>
        <w:t>Serve as the Secretary for Alpha Omicron Pi Fraternity, Inc., and the Board of Directors.</w:t>
      </w:r>
    </w:p>
    <w:p w:rsidR="00570D8B" w:rsidRDefault="005723DA">
      <w:pPr>
        <w:pStyle w:val="ListParagraph"/>
        <w:numPr>
          <w:ilvl w:val="0"/>
          <w:numId w:val="106"/>
        </w:numPr>
        <w:tabs>
          <w:tab w:val="left" w:pos="480"/>
        </w:tabs>
        <w:ind w:right="272"/>
        <w:rPr>
          <w:sz w:val="24"/>
        </w:rPr>
      </w:pPr>
      <w:r>
        <w:rPr>
          <w:sz w:val="24"/>
        </w:rPr>
        <w:t>Act as Secretary for Council, with the responsibility for the recording and signing of minutes of all meetings</w:t>
      </w:r>
      <w:r>
        <w:rPr>
          <w:spacing w:val="-11"/>
          <w:sz w:val="24"/>
        </w:rPr>
        <w:t xml:space="preserve"> </w:t>
      </w:r>
      <w:r>
        <w:rPr>
          <w:sz w:val="24"/>
        </w:rPr>
        <w:t>thereof.</w:t>
      </w:r>
    </w:p>
    <w:p w:rsidR="00570D8B" w:rsidRDefault="005723DA">
      <w:pPr>
        <w:pStyle w:val="ListParagraph"/>
        <w:numPr>
          <w:ilvl w:val="0"/>
          <w:numId w:val="106"/>
        </w:numPr>
        <w:tabs>
          <w:tab w:val="left" w:pos="480"/>
        </w:tabs>
        <w:ind w:right="127"/>
        <w:rPr>
          <w:sz w:val="24"/>
        </w:rPr>
      </w:pPr>
      <w:r>
        <w:rPr>
          <w:sz w:val="24"/>
        </w:rPr>
        <w:t>Be responsible for reporting final action taken by the Executive Board for the Fraternity to officers, staff, Chairmen of Standing Committees and Network</w:t>
      </w:r>
      <w:r>
        <w:rPr>
          <w:spacing w:val="-23"/>
          <w:sz w:val="24"/>
        </w:rPr>
        <w:t xml:space="preserve"> </w:t>
      </w:r>
      <w:r>
        <w:rPr>
          <w:sz w:val="24"/>
        </w:rPr>
        <w:t>Directors at the direction of the</w:t>
      </w:r>
      <w:r>
        <w:rPr>
          <w:spacing w:val="-7"/>
          <w:sz w:val="24"/>
        </w:rPr>
        <w:t xml:space="preserve"> </w:t>
      </w:r>
      <w:r>
        <w:rPr>
          <w:sz w:val="24"/>
        </w:rPr>
        <w:t>Board.</w:t>
      </w:r>
    </w:p>
    <w:p w:rsidR="00570D8B" w:rsidRDefault="005723DA">
      <w:pPr>
        <w:pStyle w:val="ListParagraph"/>
        <w:numPr>
          <w:ilvl w:val="0"/>
          <w:numId w:val="106"/>
        </w:numPr>
        <w:tabs>
          <w:tab w:val="left" w:pos="480"/>
        </w:tabs>
        <w:ind w:right="675"/>
        <w:rPr>
          <w:sz w:val="24"/>
        </w:rPr>
      </w:pPr>
      <w:r>
        <w:rPr>
          <w:sz w:val="24"/>
        </w:rPr>
        <w:t>Manage the operation of the Fraternity and International Headquarters under</w:t>
      </w:r>
      <w:r>
        <w:rPr>
          <w:spacing w:val="-18"/>
          <w:sz w:val="24"/>
        </w:rPr>
        <w:t xml:space="preserve"> </w:t>
      </w:r>
      <w:r>
        <w:rPr>
          <w:sz w:val="24"/>
        </w:rPr>
        <w:t>the strategic direction of the Executive</w:t>
      </w:r>
      <w:r>
        <w:rPr>
          <w:spacing w:val="-13"/>
          <w:sz w:val="24"/>
        </w:rPr>
        <w:t xml:space="preserve"> </w:t>
      </w:r>
      <w:r>
        <w:rPr>
          <w:sz w:val="24"/>
        </w:rPr>
        <w:t>Board.</w:t>
      </w:r>
    </w:p>
    <w:p w:rsidR="00570D8B" w:rsidRDefault="005723DA">
      <w:pPr>
        <w:pStyle w:val="ListParagraph"/>
        <w:numPr>
          <w:ilvl w:val="0"/>
          <w:numId w:val="106"/>
        </w:numPr>
        <w:tabs>
          <w:tab w:val="left" w:pos="480"/>
        </w:tabs>
        <w:rPr>
          <w:sz w:val="24"/>
        </w:rPr>
      </w:pPr>
      <w:r>
        <w:rPr>
          <w:sz w:val="24"/>
        </w:rPr>
        <w:t>Sign</w:t>
      </w:r>
      <w:r>
        <w:rPr>
          <w:spacing w:val="-7"/>
          <w:sz w:val="24"/>
        </w:rPr>
        <w:t xml:space="preserve"> </w:t>
      </w:r>
      <w:r>
        <w:rPr>
          <w:sz w:val="24"/>
        </w:rPr>
        <w:t>charters.</w:t>
      </w:r>
    </w:p>
    <w:p w:rsidR="00570D8B" w:rsidRDefault="005723DA">
      <w:pPr>
        <w:pStyle w:val="ListParagraph"/>
        <w:numPr>
          <w:ilvl w:val="0"/>
          <w:numId w:val="106"/>
        </w:numPr>
        <w:tabs>
          <w:tab w:val="left" w:pos="479"/>
          <w:tab w:val="left" w:pos="480"/>
        </w:tabs>
        <w:rPr>
          <w:sz w:val="24"/>
        </w:rPr>
      </w:pPr>
      <w:r>
        <w:rPr>
          <w:sz w:val="24"/>
        </w:rPr>
        <w:t>Be responsible for management and delivery of services to the</w:t>
      </w:r>
      <w:r>
        <w:rPr>
          <w:spacing w:val="-16"/>
          <w:sz w:val="24"/>
        </w:rPr>
        <w:t xml:space="preserve"> </w:t>
      </w:r>
      <w:r>
        <w:rPr>
          <w:sz w:val="24"/>
        </w:rPr>
        <w:t>Fraternity.</w:t>
      </w:r>
    </w:p>
    <w:p w:rsidR="00570D8B" w:rsidRDefault="005723DA">
      <w:pPr>
        <w:pStyle w:val="ListParagraph"/>
        <w:numPr>
          <w:ilvl w:val="0"/>
          <w:numId w:val="106"/>
        </w:numPr>
        <w:tabs>
          <w:tab w:val="left" w:pos="480"/>
        </w:tabs>
        <w:ind w:right="1066"/>
        <w:rPr>
          <w:sz w:val="24"/>
        </w:rPr>
      </w:pPr>
      <w:r>
        <w:rPr>
          <w:sz w:val="24"/>
        </w:rPr>
        <w:t>Perform such other duties as may be assigned by the Executive Board of the Fraternity.</w:t>
      </w:r>
    </w:p>
    <w:p w:rsidR="00570D8B" w:rsidRDefault="00570D8B">
      <w:pPr>
        <w:pStyle w:val="BodyText"/>
        <w:spacing w:before="6"/>
        <w:rPr>
          <w:sz w:val="28"/>
        </w:rPr>
      </w:pPr>
    </w:p>
    <w:p w:rsidR="00570D8B" w:rsidRDefault="005723DA">
      <w:pPr>
        <w:pStyle w:val="Heading3"/>
        <w:ind w:right="975"/>
      </w:pPr>
      <w:r>
        <w:t>ARTICLE VIII</w:t>
      </w:r>
    </w:p>
    <w:p w:rsidR="00570D8B" w:rsidRDefault="005723DA">
      <w:pPr>
        <w:pStyle w:val="Heading4"/>
        <w:spacing w:before="4"/>
        <w:ind w:right="974"/>
      </w:pPr>
      <w:r>
        <w:t>Alpha Omicron Pi Properties, Inc.</w:t>
      </w:r>
    </w:p>
    <w:p w:rsidR="00570D8B" w:rsidRDefault="005723DA">
      <w:pPr>
        <w:pStyle w:val="BodyText"/>
        <w:spacing w:before="267"/>
        <w:ind w:left="120" w:right="142"/>
      </w:pPr>
      <w:r>
        <w:rPr>
          <w:b/>
        </w:rPr>
        <w:t xml:space="preserve">Section 1. Board of Directors. </w:t>
      </w:r>
      <w:r>
        <w:t>The Board of Directors of AOII Properties shall consist of six directors, including the International Vice President of Finance, who shall serve as a director and as Treasurer of AOII Properties by virtue of her elected office. The other five directors shall be appointed by the Executive Board as follows:</w:t>
      </w:r>
    </w:p>
    <w:p w:rsidR="00570D8B" w:rsidRDefault="005723DA">
      <w:pPr>
        <w:pStyle w:val="ListParagraph"/>
        <w:numPr>
          <w:ilvl w:val="1"/>
          <w:numId w:val="106"/>
        </w:numPr>
        <w:tabs>
          <w:tab w:val="left" w:pos="840"/>
        </w:tabs>
        <w:ind w:right="646"/>
        <w:rPr>
          <w:sz w:val="24"/>
        </w:rPr>
      </w:pPr>
      <w:r>
        <w:rPr>
          <w:sz w:val="24"/>
        </w:rPr>
        <w:t>Two</w:t>
      </w:r>
      <w:r>
        <w:rPr>
          <w:spacing w:val="-7"/>
          <w:sz w:val="24"/>
        </w:rPr>
        <w:t xml:space="preserve"> </w:t>
      </w:r>
      <w:r>
        <w:rPr>
          <w:sz w:val="24"/>
        </w:rPr>
        <w:t>alumnae</w:t>
      </w:r>
      <w:r>
        <w:rPr>
          <w:spacing w:val="-10"/>
          <w:sz w:val="24"/>
        </w:rPr>
        <w:t xml:space="preserve"> </w:t>
      </w:r>
      <w:r>
        <w:rPr>
          <w:sz w:val="24"/>
        </w:rPr>
        <w:t>members</w:t>
      </w:r>
      <w:r>
        <w:rPr>
          <w:spacing w:val="-9"/>
          <w:sz w:val="24"/>
        </w:rPr>
        <w:t xml:space="preserve"> </w:t>
      </w:r>
      <w:r>
        <w:rPr>
          <w:sz w:val="24"/>
        </w:rPr>
        <w:t>of</w:t>
      </w:r>
      <w:r>
        <w:rPr>
          <w:spacing w:val="-8"/>
          <w:sz w:val="24"/>
        </w:rPr>
        <w:t xml:space="preserve"> </w:t>
      </w:r>
      <w:r>
        <w:rPr>
          <w:sz w:val="24"/>
        </w:rPr>
        <w:t>the</w:t>
      </w:r>
      <w:r>
        <w:rPr>
          <w:spacing w:val="-8"/>
          <w:sz w:val="24"/>
        </w:rPr>
        <w:t xml:space="preserve"> </w:t>
      </w:r>
      <w:r>
        <w:rPr>
          <w:sz w:val="24"/>
        </w:rPr>
        <w:t>Fraternity</w:t>
      </w:r>
      <w:r>
        <w:rPr>
          <w:spacing w:val="-14"/>
          <w:sz w:val="24"/>
        </w:rPr>
        <w:t xml:space="preserve"> </w:t>
      </w:r>
      <w:r>
        <w:rPr>
          <w:sz w:val="24"/>
        </w:rPr>
        <w:t>to</w:t>
      </w:r>
      <w:r>
        <w:rPr>
          <w:spacing w:val="-7"/>
          <w:sz w:val="24"/>
        </w:rPr>
        <w:t xml:space="preserve"> </w:t>
      </w:r>
      <w:r>
        <w:rPr>
          <w:sz w:val="24"/>
        </w:rPr>
        <w:t>serve</w:t>
      </w:r>
      <w:r>
        <w:rPr>
          <w:spacing w:val="-10"/>
          <w:sz w:val="24"/>
        </w:rPr>
        <w:t xml:space="preserve"> </w:t>
      </w:r>
      <w:r>
        <w:rPr>
          <w:sz w:val="24"/>
        </w:rPr>
        <w:t>two-year</w:t>
      </w:r>
      <w:r>
        <w:rPr>
          <w:spacing w:val="-8"/>
          <w:sz w:val="24"/>
        </w:rPr>
        <w:t xml:space="preserve"> </w:t>
      </w:r>
      <w:r>
        <w:rPr>
          <w:sz w:val="24"/>
        </w:rPr>
        <w:t>terms</w:t>
      </w:r>
      <w:r>
        <w:rPr>
          <w:spacing w:val="-7"/>
          <w:sz w:val="24"/>
        </w:rPr>
        <w:t xml:space="preserve"> </w:t>
      </w:r>
      <w:r>
        <w:rPr>
          <w:sz w:val="24"/>
        </w:rPr>
        <w:t>beginning</w:t>
      </w:r>
      <w:r>
        <w:rPr>
          <w:spacing w:val="-11"/>
          <w:sz w:val="24"/>
        </w:rPr>
        <w:t xml:space="preserve"> </w:t>
      </w:r>
      <w:r>
        <w:rPr>
          <w:sz w:val="24"/>
        </w:rPr>
        <w:t xml:space="preserve">at the close of Convention and ending at the close of Convention two </w:t>
      </w:r>
      <w:r>
        <w:rPr>
          <w:spacing w:val="-3"/>
          <w:sz w:val="24"/>
        </w:rPr>
        <w:t xml:space="preserve">years </w:t>
      </w:r>
      <w:r>
        <w:rPr>
          <w:sz w:val="24"/>
        </w:rPr>
        <w:t>thereafter</w:t>
      </w:r>
      <w:r>
        <w:rPr>
          <w:spacing w:val="-11"/>
          <w:sz w:val="24"/>
        </w:rPr>
        <w:t xml:space="preserve"> </w:t>
      </w:r>
      <w:r>
        <w:rPr>
          <w:sz w:val="24"/>
        </w:rPr>
        <w:t>or</w:t>
      </w:r>
      <w:r>
        <w:rPr>
          <w:spacing w:val="-11"/>
          <w:sz w:val="24"/>
        </w:rPr>
        <w:t xml:space="preserve"> </w:t>
      </w:r>
      <w:r>
        <w:rPr>
          <w:sz w:val="24"/>
        </w:rPr>
        <w:t>upon</w:t>
      </w:r>
      <w:r>
        <w:rPr>
          <w:spacing w:val="-10"/>
          <w:sz w:val="24"/>
        </w:rPr>
        <w:t xml:space="preserve"> </w:t>
      </w:r>
      <w:r>
        <w:rPr>
          <w:sz w:val="24"/>
        </w:rPr>
        <w:t>the</w:t>
      </w:r>
      <w:r>
        <w:rPr>
          <w:spacing w:val="-8"/>
          <w:sz w:val="24"/>
        </w:rPr>
        <w:t xml:space="preserve"> </w:t>
      </w:r>
      <w:r>
        <w:rPr>
          <w:sz w:val="24"/>
        </w:rPr>
        <w:t>appointment</w:t>
      </w:r>
      <w:r>
        <w:rPr>
          <w:spacing w:val="-9"/>
          <w:sz w:val="24"/>
        </w:rPr>
        <w:t xml:space="preserve"> </w:t>
      </w:r>
      <w:r>
        <w:rPr>
          <w:sz w:val="24"/>
        </w:rPr>
        <w:t>of</w:t>
      </w:r>
      <w:r>
        <w:rPr>
          <w:spacing w:val="-11"/>
          <w:sz w:val="24"/>
        </w:rPr>
        <w:t xml:space="preserve"> </w:t>
      </w:r>
      <w:r>
        <w:rPr>
          <w:sz w:val="24"/>
        </w:rPr>
        <w:t>their</w:t>
      </w:r>
      <w:r>
        <w:rPr>
          <w:spacing w:val="-11"/>
          <w:sz w:val="24"/>
        </w:rPr>
        <w:t xml:space="preserve"> </w:t>
      </w:r>
      <w:r>
        <w:rPr>
          <w:sz w:val="24"/>
        </w:rPr>
        <w:t>successors;</w:t>
      </w:r>
    </w:p>
    <w:p w:rsidR="00570D8B" w:rsidRDefault="005723DA">
      <w:pPr>
        <w:pStyle w:val="ListParagraph"/>
        <w:numPr>
          <w:ilvl w:val="1"/>
          <w:numId w:val="106"/>
        </w:numPr>
        <w:tabs>
          <w:tab w:val="left" w:pos="840"/>
        </w:tabs>
        <w:ind w:right="524"/>
        <w:rPr>
          <w:sz w:val="24"/>
        </w:rPr>
      </w:pPr>
      <w:r>
        <w:rPr>
          <w:sz w:val="24"/>
        </w:rPr>
        <w:t>Two alumnae members of the Fraternity to serve two-year terms beginning at the</w:t>
      </w:r>
      <w:r>
        <w:rPr>
          <w:spacing w:val="-10"/>
          <w:sz w:val="24"/>
        </w:rPr>
        <w:t xml:space="preserve"> </w:t>
      </w:r>
      <w:r>
        <w:rPr>
          <w:sz w:val="24"/>
        </w:rPr>
        <w:t>close</w:t>
      </w:r>
      <w:r>
        <w:rPr>
          <w:spacing w:val="-10"/>
          <w:sz w:val="24"/>
        </w:rPr>
        <w:t xml:space="preserve"> </w:t>
      </w:r>
      <w:r>
        <w:rPr>
          <w:sz w:val="24"/>
        </w:rPr>
        <w:t>of</w:t>
      </w:r>
      <w:r>
        <w:rPr>
          <w:spacing w:val="-7"/>
          <w:sz w:val="24"/>
        </w:rPr>
        <w:t xml:space="preserve"> </w:t>
      </w:r>
      <w:r>
        <w:rPr>
          <w:sz w:val="24"/>
        </w:rPr>
        <w:t>Leadership</w:t>
      </w:r>
      <w:r>
        <w:rPr>
          <w:spacing w:val="-9"/>
          <w:sz w:val="24"/>
        </w:rPr>
        <w:t xml:space="preserve"> </w:t>
      </w:r>
      <w:r>
        <w:rPr>
          <w:sz w:val="24"/>
        </w:rPr>
        <w:t>Institute</w:t>
      </w:r>
      <w:r>
        <w:rPr>
          <w:spacing w:val="-7"/>
          <w:sz w:val="24"/>
        </w:rPr>
        <w:t xml:space="preserve"> </w:t>
      </w:r>
      <w:r>
        <w:rPr>
          <w:sz w:val="24"/>
        </w:rPr>
        <w:t>and</w:t>
      </w:r>
      <w:r>
        <w:rPr>
          <w:spacing w:val="-9"/>
          <w:sz w:val="24"/>
        </w:rPr>
        <w:t xml:space="preserve"> </w:t>
      </w:r>
      <w:r>
        <w:rPr>
          <w:sz w:val="24"/>
        </w:rPr>
        <w:t>ending</w:t>
      </w:r>
      <w:r>
        <w:rPr>
          <w:spacing w:val="-9"/>
          <w:sz w:val="24"/>
        </w:rPr>
        <w:t xml:space="preserve"> </w:t>
      </w:r>
      <w:r>
        <w:rPr>
          <w:sz w:val="24"/>
        </w:rPr>
        <w:t>at</w:t>
      </w:r>
      <w:r>
        <w:rPr>
          <w:spacing w:val="-8"/>
          <w:sz w:val="24"/>
        </w:rPr>
        <w:t xml:space="preserve"> </w:t>
      </w:r>
      <w:r>
        <w:rPr>
          <w:sz w:val="24"/>
        </w:rPr>
        <w:t>the</w:t>
      </w:r>
      <w:r>
        <w:rPr>
          <w:spacing w:val="-12"/>
          <w:sz w:val="24"/>
        </w:rPr>
        <w:t xml:space="preserve"> </w:t>
      </w:r>
      <w:r>
        <w:rPr>
          <w:sz w:val="24"/>
        </w:rPr>
        <w:t>close</w:t>
      </w:r>
      <w:r>
        <w:rPr>
          <w:spacing w:val="-7"/>
          <w:sz w:val="24"/>
        </w:rPr>
        <w:t xml:space="preserve"> </w:t>
      </w:r>
      <w:r>
        <w:rPr>
          <w:sz w:val="24"/>
        </w:rPr>
        <w:t>of</w:t>
      </w:r>
      <w:r>
        <w:rPr>
          <w:spacing w:val="-7"/>
          <w:sz w:val="24"/>
        </w:rPr>
        <w:t xml:space="preserve"> </w:t>
      </w:r>
      <w:r>
        <w:rPr>
          <w:sz w:val="24"/>
        </w:rPr>
        <w:t>Leadership</w:t>
      </w:r>
      <w:r>
        <w:rPr>
          <w:spacing w:val="-6"/>
          <w:sz w:val="24"/>
        </w:rPr>
        <w:t xml:space="preserve"> </w:t>
      </w:r>
      <w:r>
        <w:rPr>
          <w:sz w:val="24"/>
        </w:rPr>
        <w:t>Institute two</w:t>
      </w:r>
      <w:r>
        <w:rPr>
          <w:spacing w:val="-5"/>
          <w:sz w:val="24"/>
        </w:rPr>
        <w:t xml:space="preserve"> </w:t>
      </w:r>
      <w:r>
        <w:rPr>
          <w:spacing w:val="-3"/>
          <w:sz w:val="24"/>
        </w:rPr>
        <w:t>years</w:t>
      </w:r>
      <w:r>
        <w:rPr>
          <w:spacing w:val="-5"/>
          <w:sz w:val="24"/>
        </w:rPr>
        <w:t xml:space="preserve"> </w:t>
      </w:r>
      <w:r>
        <w:rPr>
          <w:sz w:val="24"/>
        </w:rPr>
        <w:t>thereafter</w:t>
      </w:r>
      <w:r>
        <w:rPr>
          <w:spacing w:val="-9"/>
          <w:sz w:val="24"/>
        </w:rPr>
        <w:t xml:space="preserve"> </w:t>
      </w:r>
      <w:r>
        <w:rPr>
          <w:sz w:val="24"/>
        </w:rPr>
        <w:t>or</w:t>
      </w:r>
      <w:r>
        <w:rPr>
          <w:spacing w:val="-9"/>
          <w:sz w:val="24"/>
        </w:rPr>
        <w:t xml:space="preserve"> </w:t>
      </w:r>
      <w:r>
        <w:rPr>
          <w:sz w:val="24"/>
        </w:rPr>
        <w:t>upon</w:t>
      </w:r>
      <w:r>
        <w:rPr>
          <w:spacing w:val="-8"/>
          <w:sz w:val="24"/>
        </w:rPr>
        <w:t xml:space="preserve"> </w:t>
      </w:r>
      <w:r>
        <w:rPr>
          <w:sz w:val="24"/>
        </w:rPr>
        <w:t>the</w:t>
      </w:r>
      <w:r>
        <w:rPr>
          <w:spacing w:val="-9"/>
          <w:sz w:val="24"/>
        </w:rPr>
        <w:t xml:space="preserve"> </w:t>
      </w:r>
      <w:r>
        <w:rPr>
          <w:sz w:val="24"/>
        </w:rPr>
        <w:t>appointment</w:t>
      </w:r>
      <w:r>
        <w:rPr>
          <w:spacing w:val="-7"/>
          <w:sz w:val="24"/>
        </w:rPr>
        <w:t xml:space="preserve"> </w:t>
      </w:r>
      <w:r>
        <w:rPr>
          <w:sz w:val="24"/>
        </w:rPr>
        <w:t>of</w:t>
      </w:r>
      <w:r>
        <w:rPr>
          <w:spacing w:val="-9"/>
          <w:sz w:val="24"/>
        </w:rPr>
        <w:t xml:space="preserve"> </w:t>
      </w:r>
      <w:r>
        <w:rPr>
          <w:sz w:val="24"/>
        </w:rPr>
        <w:t>their</w:t>
      </w:r>
      <w:r>
        <w:rPr>
          <w:spacing w:val="-9"/>
          <w:sz w:val="24"/>
        </w:rPr>
        <w:t xml:space="preserve"> </w:t>
      </w:r>
      <w:r>
        <w:rPr>
          <w:sz w:val="24"/>
        </w:rPr>
        <w:t>successors;</w:t>
      </w:r>
      <w:r>
        <w:rPr>
          <w:spacing w:val="-5"/>
          <w:sz w:val="24"/>
        </w:rPr>
        <w:t xml:space="preserve"> </w:t>
      </w:r>
      <w:r>
        <w:rPr>
          <w:sz w:val="24"/>
        </w:rPr>
        <w:t>and</w:t>
      </w:r>
    </w:p>
    <w:p w:rsidR="00570D8B" w:rsidRDefault="005723DA">
      <w:pPr>
        <w:pStyle w:val="ListParagraph"/>
        <w:numPr>
          <w:ilvl w:val="1"/>
          <w:numId w:val="106"/>
        </w:numPr>
        <w:tabs>
          <w:tab w:val="left" w:pos="840"/>
        </w:tabs>
        <w:ind w:right="870"/>
        <w:rPr>
          <w:sz w:val="24"/>
        </w:rPr>
      </w:pPr>
      <w:r>
        <w:rPr>
          <w:sz w:val="24"/>
        </w:rPr>
        <w:t>One</w:t>
      </w:r>
      <w:r>
        <w:rPr>
          <w:spacing w:val="-8"/>
          <w:sz w:val="24"/>
        </w:rPr>
        <w:t xml:space="preserve"> </w:t>
      </w:r>
      <w:r>
        <w:rPr>
          <w:sz w:val="24"/>
        </w:rPr>
        <w:t>member</w:t>
      </w:r>
      <w:r>
        <w:rPr>
          <w:spacing w:val="-8"/>
          <w:sz w:val="24"/>
        </w:rPr>
        <w:t xml:space="preserve"> </w:t>
      </w:r>
      <w:r>
        <w:rPr>
          <w:sz w:val="24"/>
        </w:rPr>
        <w:t>of</w:t>
      </w:r>
      <w:r>
        <w:rPr>
          <w:spacing w:val="-8"/>
          <w:sz w:val="24"/>
        </w:rPr>
        <w:t xml:space="preserve"> </w:t>
      </w:r>
      <w:r>
        <w:rPr>
          <w:sz w:val="24"/>
        </w:rPr>
        <w:t>the</w:t>
      </w:r>
      <w:r>
        <w:rPr>
          <w:spacing w:val="-8"/>
          <w:sz w:val="24"/>
        </w:rPr>
        <w:t xml:space="preserve"> </w:t>
      </w:r>
      <w:r>
        <w:rPr>
          <w:sz w:val="24"/>
        </w:rPr>
        <w:t>newly</w:t>
      </w:r>
      <w:r>
        <w:rPr>
          <w:spacing w:val="-9"/>
          <w:sz w:val="24"/>
        </w:rPr>
        <w:t xml:space="preserve"> </w:t>
      </w:r>
      <w:r>
        <w:rPr>
          <w:sz w:val="24"/>
        </w:rPr>
        <w:t>elected</w:t>
      </w:r>
      <w:r>
        <w:rPr>
          <w:spacing w:val="-4"/>
          <w:sz w:val="24"/>
        </w:rPr>
        <w:t xml:space="preserve"> </w:t>
      </w:r>
      <w:r>
        <w:rPr>
          <w:sz w:val="24"/>
        </w:rPr>
        <w:t>Executive</w:t>
      </w:r>
      <w:r>
        <w:rPr>
          <w:spacing w:val="-5"/>
          <w:sz w:val="24"/>
        </w:rPr>
        <w:t xml:space="preserve"> </w:t>
      </w:r>
      <w:r>
        <w:rPr>
          <w:sz w:val="24"/>
        </w:rPr>
        <w:t>Board</w:t>
      </w:r>
      <w:r>
        <w:rPr>
          <w:spacing w:val="-4"/>
          <w:sz w:val="24"/>
        </w:rPr>
        <w:t xml:space="preserve"> </w:t>
      </w:r>
      <w:r>
        <w:rPr>
          <w:sz w:val="24"/>
        </w:rPr>
        <w:t>to</w:t>
      </w:r>
      <w:r>
        <w:rPr>
          <w:spacing w:val="-7"/>
          <w:sz w:val="24"/>
        </w:rPr>
        <w:t xml:space="preserve"> </w:t>
      </w:r>
      <w:r>
        <w:rPr>
          <w:sz w:val="24"/>
        </w:rPr>
        <w:t>serve</w:t>
      </w:r>
      <w:r>
        <w:rPr>
          <w:spacing w:val="-8"/>
          <w:sz w:val="24"/>
        </w:rPr>
        <w:t xml:space="preserve"> </w:t>
      </w:r>
      <w:r>
        <w:rPr>
          <w:sz w:val="24"/>
        </w:rPr>
        <w:t>as</w:t>
      </w:r>
      <w:r>
        <w:rPr>
          <w:spacing w:val="-7"/>
          <w:sz w:val="24"/>
        </w:rPr>
        <w:t xml:space="preserve"> </w:t>
      </w:r>
      <w:r>
        <w:rPr>
          <w:sz w:val="24"/>
        </w:rPr>
        <w:t>a</w:t>
      </w:r>
      <w:r>
        <w:rPr>
          <w:spacing w:val="-8"/>
          <w:sz w:val="24"/>
        </w:rPr>
        <w:t xml:space="preserve"> </w:t>
      </w:r>
      <w:r>
        <w:rPr>
          <w:sz w:val="24"/>
        </w:rPr>
        <w:t>director</w:t>
      </w:r>
      <w:r>
        <w:rPr>
          <w:spacing w:val="-5"/>
          <w:sz w:val="24"/>
        </w:rPr>
        <w:t xml:space="preserve"> </w:t>
      </w:r>
      <w:r>
        <w:rPr>
          <w:sz w:val="24"/>
        </w:rPr>
        <w:t>of AOII Properties for the</w:t>
      </w:r>
      <w:r>
        <w:rPr>
          <w:spacing w:val="-43"/>
          <w:sz w:val="24"/>
        </w:rPr>
        <w:t xml:space="preserve"> </w:t>
      </w:r>
      <w:r>
        <w:rPr>
          <w:sz w:val="24"/>
        </w:rPr>
        <w:t>biennium.</w:t>
      </w:r>
    </w:p>
    <w:p w:rsidR="00570D8B" w:rsidRDefault="005723DA">
      <w:pPr>
        <w:pStyle w:val="BodyText"/>
        <w:ind w:left="119" w:right="388"/>
      </w:pPr>
      <w:r>
        <w:t>The Board of Directors of AOII Properties shall elect a President and Vice President from</w:t>
      </w:r>
      <w:r>
        <w:rPr>
          <w:spacing w:val="-5"/>
        </w:rPr>
        <w:t xml:space="preserve"> </w:t>
      </w:r>
      <w:r>
        <w:t>among</w:t>
      </w:r>
      <w:r>
        <w:rPr>
          <w:spacing w:val="-8"/>
        </w:rPr>
        <w:t xml:space="preserve"> </w:t>
      </w:r>
      <w:r>
        <w:t>its</w:t>
      </w:r>
      <w:r>
        <w:rPr>
          <w:spacing w:val="-6"/>
        </w:rPr>
        <w:t xml:space="preserve"> </w:t>
      </w:r>
      <w:r>
        <w:t>members</w:t>
      </w:r>
      <w:r>
        <w:rPr>
          <w:spacing w:val="-6"/>
        </w:rPr>
        <w:t xml:space="preserve"> </w:t>
      </w:r>
      <w:r>
        <w:t>at</w:t>
      </w:r>
      <w:r>
        <w:rPr>
          <w:spacing w:val="-4"/>
        </w:rPr>
        <w:t xml:space="preserve"> </w:t>
      </w:r>
      <w:r>
        <w:t>any</w:t>
      </w:r>
      <w:r>
        <w:rPr>
          <w:spacing w:val="-11"/>
        </w:rPr>
        <w:t xml:space="preserve"> </w:t>
      </w:r>
      <w:r>
        <w:t>time</w:t>
      </w:r>
      <w:r>
        <w:rPr>
          <w:spacing w:val="-7"/>
        </w:rPr>
        <w:t xml:space="preserve"> </w:t>
      </w:r>
      <w:r>
        <w:t>after</w:t>
      </w:r>
      <w:r>
        <w:rPr>
          <w:spacing w:val="-7"/>
        </w:rPr>
        <w:t xml:space="preserve"> </w:t>
      </w:r>
      <w:r>
        <w:t>the</w:t>
      </w:r>
      <w:r>
        <w:rPr>
          <w:spacing w:val="-7"/>
        </w:rPr>
        <w:t xml:space="preserve"> </w:t>
      </w:r>
      <w:r>
        <w:t>close</w:t>
      </w:r>
      <w:r>
        <w:rPr>
          <w:spacing w:val="-7"/>
        </w:rPr>
        <w:t xml:space="preserve"> </w:t>
      </w:r>
      <w:r>
        <w:t>of</w:t>
      </w:r>
      <w:r>
        <w:rPr>
          <w:spacing w:val="-7"/>
        </w:rPr>
        <w:t xml:space="preserve"> </w:t>
      </w:r>
      <w:r>
        <w:t>Convention</w:t>
      </w:r>
      <w:r>
        <w:rPr>
          <w:spacing w:val="-4"/>
        </w:rPr>
        <w:t xml:space="preserve"> </w:t>
      </w:r>
      <w:r>
        <w:t>and</w:t>
      </w:r>
      <w:r>
        <w:rPr>
          <w:spacing w:val="-6"/>
        </w:rPr>
        <w:t xml:space="preserve"> </w:t>
      </w:r>
      <w:r>
        <w:t>prior</w:t>
      </w:r>
      <w:r>
        <w:rPr>
          <w:spacing w:val="-9"/>
        </w:rPr>
        <w:t xml:space="preserve"> </w:t>
      </w:r>
      <w:r>
        <w:t>to</w:t>
      </w:r>
      <w:r>
        <w:rPr>
          <w:spacing w:val="-6"/>
        </w:rPr>
        <w:t xml:space="preserve"> </w:t>
      </w:r>
      <w:r>
        <w:t>July</w:t>
      </w:r>
      <w:r>
        <w:rPr>
          <w:spacing w:val="-11"/>
        </w:rPr>
        <w:t xml:space="preserve"> </w:t>
      </w:r>
      <w:r>
        <w:t>15 of each odd-numbered calendar</w:t>
      </w:r>
      <w:r>
        <w:rPr>
          <w:spacing w:val="-28"/>
        </w:rPr>
        <w:t xml:space="preserve"> </w:t>
      </w:r>
      <w:r>
        <w:rPr>
          <w:spacing w:val="-3"/>
        </w:rPr>
        <w:t>year.</w:t>
      </w:r>
    </w:p>
    <w:p w:rsidR="00570D8B" w:rsidRDefault="00570D8B">
      <w:pPr>
        <w:pStyle w:val="BodyText"/>
        <w:spacing w:before="4"/>
      </w:pPr>
    </w:p>
    <w:p w:rsidR="00570D8B" w:rsidRDefault="005723DA">
      <w:pPr>
        <w:pStyle w:val="Heading5"/>
        <w:spacing w:line="275" w:lineRule="exact"/>
        <w:ind w:left="119"/>
      </w:pPr>
      <w:bookmarkStart w:id="17" w:name="Section2._Executive_Board_Oversight."/>
      <w:bookmarkEnd w:id="17"/>
      <w:r>
        <w:t>Section2. Executive Board Oversight.</w:t>
      </w:r>
    </w:p>
    <w:p w:rsidR="00570D8B" w:rsidRDefault="005723DA">
      <w:pPr>
        <w:pStyle w:val="ListParagraph"/>
        <w:numPr>
          <w:ilvl w:val="0"/>
          <w:numId w:val="105"/>
        </w:numPr>
        <w:tabs>
          <w:tab w:val="left" w:pos="572"/>
        </w:tabs>
        <w:spacing w:before="3" w:line="274" w:lineRule="exact"/>
        <w:ind w:right="150"/>
        <w:rPr>
          <w:sz w:val="24"/>
        </w:rPr>
      </w:pPr>
      <w:bookmarkStart w:id="18" w:name="a._The_following_actions_of_AOII_Propert"/>
      <w:bookmarkEnd w:id="18"/>
      <w:r>
        <w:rPr>
          <w:sz w:val="24"/>
        </w:rPr>
        <w:t>The</w:t>
      </w:r>
      <w:r>
        <w:rPr>
          <w:spacing w:val="-6"/>
          <w:sz w:val="24"/>
        </w:rPr>
        <w:t xml:space="preserve"> </w:t>
      </w:r>
      <w:r>
        <w:rPr>
          <w:sz w:val="24"/>
        </w:rPr>
        <w:t>following</w:t>
      </w:r>
      <w:r>
        <w:rPr>
          <w:spacing w:val="-8"/>
          <w:sz w:val="24"/>
        </w:rPr>
        <w:t xml:space="preserve"> </w:t>
      </w:r>
      <w:r>
        <w:rPr>
          <w:sz w:val="24"/>
        </w:rPr>
        <w:t>actions</w:t>
      </w:r>
      <w:r>
        <w:rPr>
          <w:spacing w:val="-8"/>
          <w:sz w:val="24"/>
        </w:rPr>
        <w:t xml:space="preserve"> </w:t>
      </w:r>
      <w:r>
        <w:rPr>
          <w:sz w:val="24"/>
        </w:rPr>
        <w:t>of</w:t>
      </w:r>
      <w:r>
        <w:rPr>
          <w:spacing w:val="-9"/>
          <w:sz w:val="24"/>
        </w:rPr>
        <w:t xml:space="preserve"> </w:t>
      </w:r>
      <w:r>
        <w:rPr>
          <w:sz w:val="24"/>
        </w:rPr>
        <w:t>AOII</w:t>
      </w:r>
      <w:r>
        <w:rPr>
          <w:spacing w:val="-9"/>
          <w:sz w:val="24"/>
        </w:rPr>
        <w:t xml:space="preserve"> </w:t>
      </w:r>
      <w:r>
        <w:rPr>
          <w:sz w:val="24"/>
        </w:rPr>
        <w:t>Properties</w:t>
      </w:r>
      <w:r>
        <w:rPr>
          <w:spacing w:val="-8"/>
          <w:sz w:val="24"/>
        </w:rPr>
        <w:t xml:space="preserve"> </w:t>
      </w:r>
      <w:r>
        <w:rPr>
          <w:sz w:val="24"/>
        </w:rPr>
        <w:t>on</w:t>
      </w:r>
      <w:r>
        <w:rPr>
          <w:spacing w:val="-8"/>
          <w:sz w:val="24"/>
        </w:rPr>
        <w:t xml:space="preserve"> </w:t>
      </w:r>
      <w:r>
        <w:rPr>
          <w:sz w:val="24"/>
        </w:rPr>
        <w:t>behalf</w:t>
      </w:r>
      <w:r>
        <w:rPr>
          <w:spacing w:val="-6"/>
          <w:sz w:val="24"/>
        </w:rPr>
        <w:t xml:space="preserve"> </w:t>
      </w:r>
      <w:r>
        <w:rPr>
          <w:sz w:val="24"/>
        </w:rPr>
        <w:t>of</w:t>
      </w:r>
      <w:r>
        <w:rPr>
          <w:spacing w:val="-9"/>
          <w:sz w:val="24"/>
        </w:rPr>
        <w:t xml:space="preserve"> </w:t>
      </w:r>
      <w:r>
        <w:rPr>
          <w:sz w:val="24"/>
        </w:rPr>
        <w:t>AOII</w:t>
      </w:r>
      <w:r>
        <w:rPr>
          <w:spacing w:val="-11"/>
          <w:sz w:val="24"/>
        </w:rPr>
        <w:t xml:space="preserve"> </w:t>
      </w:r>
      <w:r>
        <w:rPr>
          <w:sz w:val="24"/>
        </w:rPr>
        <w:t>Properties</w:t>
      </w:r>
      <w:r>
        <w:rPr>
          <w:spacing w:val="-8"/>
          <w:sz w:val="24"/>
        </w:rPr>
        <w:t xml:space="preserve"> </w:t>
      </w:r>
      <w:r>
        <w:rPr>
          <w:sz w:val="24"/>
        </w:rPr>
        <w:t>or</w:t>
      </w:r>
      <w:r>
        <w:rPr>
          <w:spacing w:val="-9"/>
          <w:sz w:val="24"/>
        </w:rPr>
        <w:t xml:space="preserve"> </w:t>
      </w:r>
      <w:r>
        <w:rPr>
          <w:sz w:val="24"/>
        </w:rPr>
        <w:t>any</w:t>
      </w:r>
      <w:r>
        <w:rPr>
          <w:spacing w:val="-13"/>
          <w:sz w:val="24"/>
        </w:rPr>
        <w:t xml:space="preserve"> </w:t>
      </w:r>
      <w:r>
        <w:rPr>
          <w:sz w:val="24"/>
        </w:rPr>
        <w:t>chapter corporation are subject to approval by at least three-fourths (3/4) vote of the Executive</w:t>
      </w:r>
      <w:r>
        <w:rPr>
          <w:spacing w:val="-19"/>
          <w:sz w:val="24"/>
        </w:rPr>
        <w:t xml:space="preserve"> </w:t>
      </w:r>
      <w:r>
        <w:rPr>
          <w:sz w:val="24"/>
        </w:rPr>
        <w:t>Board:</w:t>
      </w:r>
    </w:p>
    <w:p w:rsidR="00570D8B" w:rsidRDefault="005723DA">
      <w:pPr>
        <w:pStyle w:val="ListParagraph"/>
        <w:numPr>
          <w:ilvl w:val="1"/>
          <w:numId w:val="105"/>
        </w:numPr>
        <w:tabs>
          <w:tab w:val="left" w:pos="932"/>
        </w:tabs>
        <w:spacing w:line="270" w:lineRule="exact"/>
        <w:rPr>
          <w:sz w:val="24"/>
        </w:rPr>
      </w:pPr>
      <w:bookmarkStart w:id="19" w:name="(1)_Loans_of_Fifty_Thousand_Dollars_($50"/>
      <w:bookmarkEnd w:id="19"/>
      <w:r>
        <w:rPr>
          <w:sz w:val="24"/>
        </w:rPr>
        <w:t>Loans</w:t>
      </w:r>
      <w:r>
        <w:rPr>
          <w:spacing w:val="-7"/>
          <w:sz w:val="24"/>
        </w:rPr>
        <w:t xml:space="preserve"> </w:t>
      </w:r>
      <w:r>
        <w:rPr>
          <w:sz w:val="24"/>
        </w:rPr>
        <w:t>of</w:t>
      </w:r>
      <w:r>
        <w:rPr>
          <w:spacing w:val="-8"/>
          <w:sz w:val="24"/>
        </w:rPr>
        <w:t xml:space="preserve"> </w:t>
      </w:r>
      <w:r>
        <w:rPr>
          <w:sz w:val="24"/>
        </w:rPr>
        <w:t>Fifty</w:t>
      </w:r>
      <w:r>
        <w:rPr>
          <w:spacing w:val="-14"/>
          <w:sz w:val="24"/>
        </w:rPr>
        <w:t xml:space="preserve"> </w:t>
      </w:r>
      <w:r>
        <w:rPr>
          <w:sz w:val="24"/>
        </w:rPr>
        <w:t>Thousand</w:t>
      </w:r>
      <w:r>
        <w:rPr>
          <w:spacing w:val="-9"/>
          <w:sz w:val="24"/>
        </w:rPr>
        <w:t xml:space="preserve"> </w:t>
      </w:r>
      <w:r>
        <w:rPr>
          <w:sz w:val="24"/>
        </w:rPr>
        <w:t>Dollars</w:t>
      </w:r>
      <w:r>
        <w:rPr>
          <w:spacing w:val="-7"/>
          <w:sz w:val="24"/>
        </w:rPr>
        <w:t xml:space="preserve"> </w:t>
      </w:r>
      <w:r>
        <w:rPr>
          <w:sz w:val="24"/>
        </w:rPr>
        <w:t>($50,000)</w:t>
      </w:r>
      <w:r>
        <w:rPr>
          <w:spacing w:val="-10"/>
          <w:sz w:val="24"/>
        </w:rPr>
        <w:t xml:space="preserve"> </w:t>
      </w:r>
      <w:r>
        <w:rPr>
          <w:sz w:val="24"/>
        </w:rPr>
        <w:t>or</w:t>
      </w:r>
      <w:r>
        <w:rPr>
          <w:spacing w:val="-10"/>
          <w:sz w:val="24"/>
        </w:rPr>
        <w:t xml:space="preserve"> </w:t>
      </w:r>
      <w:r>
        <w:rPr>
          <w:sz w:val="24"/>
        </w:rPr>
        <w:t>more;</w:t>
      </w:r>
    </w:p>
    <w:p w:rsidR="00570D8B" w:rsidRDefault="005723DA">
      <w:pPr>
        <w:pStyle w:val="ListParagraph"/>
        <w:numPr>
          <w:ilvl w:val="1"/>
          <w:numId w:val="105"/>
        </w:numPr>
        <w:tabs>
          <w:tab w:val="left" w:pos="932"/>
        </w:tabs>
        <w:ind w:right="436"/>
        <w:rPr>
          <w:sz w:val="24"/>
        </w:rPr>
      </w:pPr>
      <w:bookmarkStart w:id="20" w:name="(2)_All_loans_to_a_single_corporation_wi"/>
      <w:bookmarkEnd w:id="20"/>
      <w:r>
        <w:rPr>
          <w:sz w:val="24"/>
        </w:rPr>
        <w:t>All</w:t>
      </w:r>
      <w:r>
        <w:rPr>
          <w:spacing w:val="-10"/>
          <w:sz w:val="24"/>
        </w:rPr>
        <w:t xml:space="preserve"> </w:t>
      </w:r>
      <w:r>
        <w:rPr>
          <w:sz w:val="24"/>
        </w:rPr>
        <w:t>loans</w:t>
      </w:r>
      <w:r>
        <w:rPr>
          <w:spacing w:val="-8"/>
          <w:sz w:val="24"/>
        </w:rPr>
        <w:t xml:space="preserve"> </w:t>
      </w:r>
      <w:r>
        <w:rPr>
          <w:sz w:val="24"/>
        </w:rPr>
        <w:t>to</w:t>
      </w:r>
      <w:r>
        <w:rPr>
          <w:spacing w:val="-8"/>
          <w:sz w:val="24"/>
        </w:rPr>
        <w:t xml:space="preserve"> </w:t>
      </w:r>
      <w:r>
        <w:rPr>
          <w:sz w:val="24"/>
        </w:rPr>
        <w:t>a</w:t>
      </w:r>
      <w:r>
        <w:rPr>
          <w:spacing w:val="-9"/>
          <w:sz w:val="24"/>
        </w:rPr>
        <w:t xml:space="preserve"> </w:t>
      </w:r>
      <w:r>
        <w:rPr>
          <w:sz w:val="24"/>
        </w:rPr>
        <w:t>single</w:t>
      </w:r>
      <w:r>
        <w:rPr>
          <w:spacing w:val="-7"/>
          <w:sz w:val="24"/>
        </w:rPr>
        <w:t xml:space="preserve"> </w:t>
      </w:r>
      <w:r>
        <w:rPr>
          <w:sz w:val="24"/>
        </w:rPr>
        <w:t>corporation</w:t>
      </w:r>
      <w:r>
        <w:rPr>
          <w:spacing w:val="-6"/>
          <w:sz w:val="24"/>
        </w:rPr>
        <w:t xml:space="preserve"> </w:t>
      </w:r>
      <w:r>
        <w:rPr>
          <w:sz w:val="24"/>
        </w:rPr>
        <w:t>within</w:t>
      </w:r>
      <w:r>
        <w:rPr>
          <w:spacing w:val="-6"/>
          <w:sz w:val="24"/>
        </w:rPr>
        <w:t xml:space="preserve"> </w:t>
      </w:r>
      <w:r>
        <w:rPr>
          <w:sz w:val="24"/>
        </w:rPr>
        <w:t>any</w:t>
      </w:r>
      <w:r>
        <w:rPr>
          <w:spacing w:val="-13"/>
          <w:sz w:val="24"/>
        </w:rPr>
        <w:t xml:space="preserve"> </w:t>
      </w:r>
      <w:r>
        <w:rPr>
          <w:sz w:val="24"/>
        </w:rPr>
        <w:t>sixty</w:t>
      </w:r>
      <w:r>
        <w:rPr>
          <w:spacing w:val="-13"/>
          <w:sz w:val="24"/>
        </w:rPr>
        <w:t xml:space="preserve"> </w:t>
      </w:r>
      <w:r>
        <w:rPr>
          <w:sz w:val="24"/>
        </w:rPr>
        <w:t>(60)-day</w:t>
      </w:r>
      <w:r>
        <w:rPr>
          <w:spacing w:val="-13"/>
          <w:sz w:val="24"/>
        </w:rPr>
        <w:t xml:space="preserve"> </w:t>
      </w:r>
      <w:r>
        <w:rPr>
          <w:sz w:val="24"/>
        </w:rPr>
        <w:t>period</w:t>
      </w:r>
      <w:r>
        <w:rPr>
          <w:spacing w:val="-8"/>
          <w:sz w:val="24"/>
        </w:rPr>
        <w:t xml:space="preserve"> </w:t>
      </w:r>
      <w:r>
        <w:rPr>
          <w:sz w:val="24"/>
        </w:rPr>
        <w:t>cumulatively totaling</w:t>
      </w:r>
      <w:r>
        <w:rPr>
          <w:spacing w:val="-11"/>
          <w:sz w:val="24"/>
        </w:rPr>
        <w:t xml:space="preserve"> </w:t>
      </w:r>
      <w:r>
        <w:rPr>
          <w:sz w:val="24"/>
        </w:rPr>
        <w:t>Fifty</w:t>
      </w:r>
      <w:r>
        <w:rPr>
          <w:spacing w:val="-15"/>
          <w:sz w:val="24"/>
        </w:rPr>
        <w:t xml:space="preserve"> </w:t>
      </w:r>
      <w:r>
        <w:rPr>
          <w:sz w:val="24"/>
        </w:rPr>
        <w:t>Thousand</w:t>
      </w:r>
      <w:r>
        <w:rPr>
          <w:spacing w:val="-12"/>
          <w:sz w:val="24"/>
        </w:rPr>
        <w:t xml:space="preserve"> </w:t>
      </w:r>
      <w:r>
        <w:rPr>
          <w:sz w:val="24"/>
        </w:rPr>
        <w:t>Dollars</w:t>
      </w:r>
      <w:r>
        <w:rPr>
          <w:spacing w:val="-8"/>
          <w:sz w:val="24"/>
        </w:rPr>
        <w:t xml:space="preserve"> </w:t>
      </w:r>
      <w:r>
        <w:rPr>
          <w:sz w:val="24"/>
        </w:rPr>
        <w:t>($50,000)</w:t>
      </w:r>
      <w:r>
        <w:rPr>
          <w:spacing w:val="-11"/>
          <w:sz w:val="24"/>
        </w:rPr>
        <w:t xml:space="preserve"> </w:t>
      </w:r>
      <w:r>
        <w:rPr>
          <w:sz w:val="24"/>
        </w:rPr>
        <w:t>or</w:t>
      </w:r>
      <w:r>
        <w:rPr>
          <w:spacing w:val="-11"/>
          <w:sz w:val="24"/>
        </w:rPr>
        <w:t xml:space="preserve"> </w:t>
      </w:r>
      <w:r>
        <w:rPr>
          <w:sz w:val="24"/>
        </w:rPr>
        <w:t>more;</w:t>
      </w:r>
    </w:p>
    <w:p w:rsidR="00570D8B" w:rsidRDefault="00570D8B">
      <w:pPr>
        <w:rPr>
          <w:sz w:val="24"/>
        </w:rPr>
        <w:sectPr w:rsidR="00570D8B">
          <w:pgSz w:w="12240" w:h="15840"/>
          <w:pgMar w:top="1360" w:right="1700" w:bottom="940" w:left="1680" w:header="0" w:footer="743" w:gutter="0"/>
          <w:cols w:space="720"/>
        </w:sectPr>
      </w:pPr>
    </w:p>
    <w:p w:rsidR="00570D8B" w:rsidRDefault="005723DA">
      <w:pPr>
        <w:pStyle w:val="ListParagraph"/>
        <w:numPr>
          <w:ilvl w:val="1"/>
          <w:numId w:val="105"/>
        </w:numPr>
        <w:tabs>
          <w:tab w:val="left" w:pos="932"/>
        </w:tabs>
        <w:spacing w:before="81" w:line="274" w:lineRule="exact"/>
        <w:ind w:right="480"/>
        <w:rPr>
          <w:sz w:val="24"/>
        </w:rPr>
      </w:pPr>
      <w:bookmarkStart w:id="21" w:name="(3)_The_sale_or_purchase_of_real_propert"/>
      <w:bookmarkEnd w:id="21"/>
      <w:r>
        <w:rPr>
          <w:sz w:val="24"/>
        </w:rPr>
        <w:lastRenderedPageBreak/>
        <w:t>The</w:t>
      </w:r>
      <w:r>
        <w:rPr>
          <w:spacing w:val="-9"/>
          <w:sz w:val="24"/>
        </w:rPr>
        <w:t xml:space="preserve"> </w:t>
      </w:r>
      <w:r>
        <w:rPr>
          <w:sz w:val="24"/>
        </w:rPr>
        <w:t>sale</w:t>
      </w:r>
      <w:r>
        <w:rPr>
          <w:spacing w:val="-9"/>
          <w:sz w:val="24"/>
        </w:rPr>
        <w:t xml:space="preserve"> </w:t>
      </w:r>
      <w:r>
        <w:rPr>
          <w:sz w:val="24"/>
        </w:rPr>
        <w:t>or</w:t>
      </w:r>
      <w:r>
        <w:rPr>
          <w:spacing w:val="-9"/>
          <w:sz w:val="24"/>
        </w:rPr>
        <w:t xml:space="preserve"> </w:t>
      </w:r>
      <w:r>
        <w:rPr>
          <w:sz w:val="24"/>
        </w:rPr>
        <w:t>purchase</w:t>
      </w:r>
      <w:r>
        <w:rPr>
          <w:spacing w:val="-6"/>
          <w:sz w:val="24"/>
        </w:rPr>
        <w:t xml:space="preserve"> </w:t>
      </w:r>
      <w:r>
        <w:rPr>
          <w:sz w:val="24"/>
        </w:rPr>
        <w:t>of</w:t>
      </w:r>
      <w:r>
        <w:rPr>
          <w:spacing w:val="-6"/>
          <w:sz w:val="24"/>
        </w:rPr>
        <w:t xml:space="preserve"> </w:t>
      </w:r>
      <w:r>
        <w:rPr>
          <w:sz w:val="24"/>
        </w:rPr>
        <w:t>real</w:t>
      </w:r>
      <w:r>
        <w:rPr>
          <w:spacing w:val="-7"/>
          <w:sz w:val="24"/>
        </w:rPr>
        <w:t xml:space="preserve"> </w:t>
      </w:r>
      <w:r>
        <w:rPr>
          <w:sz w:val="24"/>
        </w:rPr>
        <w:t>property</w:t>
      </w:r>
      <w:r>
        <w:rPr>
          <w:spacing w:val="-12"/>
          <w:sz w:val="24"/>
        </w:rPr>
        <w:t xml:space="preserve"> </w:t>
      </w:r>
      <w:r>
        <w:rPr>
          <w:sz w:val="24"/>
        </w:rPr>
        <w:t>and</w:t>
      </w:r>
      <w:r>
        <w:rPr>
          <w:spacing w:val="-5"/>
          <w:sz w:val="24"/>
        </w:rPr>
        <w:t xml:space="preserve"> </w:t>
      </w:r>
      <w:r>
        <w:rPr>
          <w:sz w:val="24"/>
        </w:rPr>
        <w:t>the</w:t>
      </w:r>
      <w:r>
        <w:rPr>
          <w:spacing w:val="-9"/>
          <w:sz w:val="24"/>
        </w:rPr>
        <w:t xml:space="preserve"> </w:t>
      </w:r>
      <w:r>
        <w:rPr>
          <w:sz w:val="24"/>
        </w:rPr>
        <w:t>grant</w:t>
      </w:r>
      <w:r>
        <w:rPr>
          <w:spacing w:val="-7"/>
          <w:sz w:val="24"/>
        </w:rPr>
        <w:t xml:space="preserve"> </w:t>
      </w:r>
      <w:r>
        <w:rPr>
          <w:sz w:val="24"/>
        </w:rPr>
        <w:t>of</w:t>
      </w:r>
      <w:r>
        <w:rPr>
          <w:spacing w:val="-9"/>
          <w:sz w:val="24"/>
        </w:rPr>
        <w:t xml:space="preserve"> </w:t>
      </w:r>
      <w:r>
        <w:rPr>
          <w:sz w:val="24"/>
        </w:rPr>
        <w:t>purchase</w:t>
      </w:r>
      <w:r>
        <w:rPr>
          <w:spacing w:val="-9"/>
          <w:sz w:val="24"/>
        </w:rPr>
        <w:t xml:space="preserve"> </w:t>
      </w:r>
      <w:r>
        <w:rPr>
          <w:sz w:val="24"/>
        </w:rPr>
        <w:t>options</w:t>
      </w:r>
      <w:r>
        <w:rPr>
          <w:spacing w:val="-8"/>
          <w:sz w:val="24"/>
        </w:rPr>
        <w:t xml:space="preserve"> </w:t>
      </w:r>
      <w:r>
        <w:rPr>
          <w:sz w:val="24"/>
        </w:rPr>
        <w:t xml:space="preserve">against </w:t>
      </w:r>
      <w:bookmarkStart w:id="22" w:name="(4)_The_placement_or_restructuring_of_mo"/>
      <w:bookmarkEnd w:id="22"/>
      <w:r>
        <w:rPr>
          <w:sz w:val="24"/>
        </w:rPr>
        <w:t>real</w:t>
      </w:r>
      <w:r>
        <w:rPr>
          <w:spacing w:val="-19"/>
          <w:sz w:val="24"/>
        </w:rPr>
        <w:t xml:space="preserve"> </w:t>
      </w:r>
      <w:r>
        <w:rPr>
          <w:sz w:val="24"/>
        </w:rPr>
        <w:t>property;</w:t>
      </w:r>
    </w:p>
    <w:p w:rsidR="00570D8B" w:rsidRDefault="005723DA">
      <w:pPr>
        <w:pStyle w:val="ListParagraph"/>
        <w:numPr>
          <w:ilvl w:val="1"/>
          <w:numId w:val="105"/>
        </w:numPr>
        <w:tabs>
          <w:tab w:val="left" w:pos="932"/>
        </w:tabs>
        <w:spacing w:line="274" w:lineRule="exact"/>
        <w:ind w:right="367"/>
        <w:rPr>
          <w:sz w:val="24"/>
        </w:rPr>
      </w:pPr>
      <w:r>
        <w:rPr>
          <w:sz w:val="24"/>
        </w:rPr>
        <w:t>The</w:t>
      </w:r>
      <w:r>
        <w:rPr>
          <w:spacing w:val="-12"/>
          <w:sz w:val="24"/>
        </w:rPr>
        <w:t xml:space="preserve"> </w:t>
      </w:r>
      <w:r>
        <w:rPr>
          <w:sz w:val="24"/>
        </w:rPr>
        <w:t>placement</w:t>
      </w:r>
      <w:r>
        <w:rPr>
          <w:spacing w:val="-10"/>
          <w:sz w:val="24"/>
        </w:rPr>
        <w:t xml:space="preserve"> </w:t>
      </w:r>
      <w:r>
        <w:rPr>
          <w:sz w:val="24"/>
        </w:rPr>
        <w:t>or</w:t>
      </w:r>
      <w:r>
        <w:rPr>
          <w:spacing w:val="-9"/>
          <w:sz w:val="24"/>
        </w:rPr>
        <w:t xml:space="preserve"> </w:t>
      </w:r>
      <w:r>
        <w:rPr>
          <w:sz w:val="24"/>
        </w:rPr>
        <w:t>restructuring</w:t>
      </w:r>
      <w:r>
        <w:rPr>
          <w:spacing w:val="-11"/>
          <w:sz w:val="24"/>
        </w:rPr>
        <w:t xml:space="preserve"> </w:t>
      </w:r>
      <w:r>
        <w:rPr>
          <w:sz w:val="24"/>
        </w:rPr>
        <w:t>of</w:t>
      </w:r>
      <w:r>
        <w:rPr>
          <w:spacing w:val="-12"/>
          <w:sz w:val="24"/>
        </w:rPr>
        <w:t xml:space="preserve"> </w:t>
      </w:r>
      <w:r>
        <w:rPr>
          <w:sz w:val="24"/>
        </w:rPr>
        <w:t>mortgages,</w:t>
      </w:r>
      <w:r>
        <w:rPr>
          <w:spacing w:val="-11"/>
          <w:sz w:val="24"/>
        </w:rPr>
        <w:t xml:space="preserve"> </w:t>
      </w:r>
      <w:r>
        <w:rPr>
          <w:sz w:val="24"/>
        </w:rPr>
        <w:t>loans,</w:t>
      </w:r>
      <w:r>
        <w:rPr>
          <w:spacing w:val="-8"/>
          <w:sz w:val="24"/>
        </w:rPr>
        <w:t xml:space="preserve"> </w:t>
      </w:r>
      <w:r>
        <w:rPr>
          <w:sz w:val="24"/>
        </w:rPr>
        <w:t>and</w:t>
      </w:r>
      <w:r>
        <w:rPr>
          <w:spacing w:val="-11"/>
          <w:sz w:val="24"/>
        </w:rPr>
        <w:t xml:space="preserve"> </w:t>
      </w:r>
      <w:r>
        <w:rPr>
          <w:sz w:val="24"/>
        </w:rPr>
        <w:t>other</w:t>
      </w:r>
      <w:r>
        <w:rPr>
          <w:spacing w:val="-9"/>
          <w:sz w:val="24"/>
        </w:rPr>
        <w:t xml:space="preserve"> </w:t>
      </w:r>
      <w:r>
        <w:rPr>
          <w:sz w:val="24"/>
        </w:rPr>
        <w:t>financing</w:t>
      </w:r>
      <w:r>
        <w:rPr>
          <w:spacing w:val="-11"/>
          <w:sz w:val="24"/>
        </w:rPr>
        <w:t xml:space="preserve"> </w:t>
      </w:r>
      <w:r>
        <w:rPr>
          <w:sz w:val="24"/>
        </w:rPr>
        <w:t>against real</w:t>
      </w:r>
      <w:r>
        <w:rPr>
          <w:spacing w:val="-19"/>
          <w:sz w:val="24"/>
        </w:rPr>
        <w:t xml:space="preserve"> </w:t>
      </w:r>
      <w:r>
        <w:rPr>
          <w:sz w:val="24"/>
        </w:rPr>
        <w:t>property;</w:t>
      </w:r>
    </w:p>
    <w:p w:rsidR="00570D8B" w:rsidRDefault="005723DA">
      <w:pPr>
        <w:pStyle w:val="ListParagraph"/>
        <w:numPr>
          <w:ilvl w:val="1"/>
          <w:numId w:val="105"/>
        </w:numPr>
        <w:tabs>
          <w:tab w:val="left" w:pos="932"/>
        </w:tabs>
        <w:spacing w:before="1" w:line="272" w:lineRule="exact"/>
        <w:rPr>
          <w:sz w:val="24"/>
        </w:rPr>
      </w:pPr>
      <w:bookmarkStart w:id="23" w:name="(5)_The_pledge_of_property_as_security_f"/>
      <w:bookmarkStart w:id="24" w:name="b._The_Executive_Board_shall_ensure_comp"/>
      <w:bookmarkEnd w:id="23"/>
      <w:bookmarkEnd w:id="24"/>
      <w:r>
        <w:rPr>
          <w:sz w:val="24"/>
        </w:rPr>
        <w:t>The</w:t>
      </w:r>
      <w:r>
        <w:rPr>
          <w:spacing w:val="-9"/>
          <w:sz w:val="24"/>
        </w:rPr>
        <w:t xml:space="preserve"> </w:t>
      </w:r>
      <w:r>
        <w:rPr>
          <w:sz w:val="24"/>
        </w:rPr>
        <w:t>pledge</w:t>
      </w:r>
      <w:r>
        <w:rPr>
          <w:spacing w:val="-6"/>
          <w:sz w:val="24"/>
        </w:rPr>
        <w:t xml:space="preserve"> </w:t>
      </w:r>
      <w:r>
        <w:rPr>
          <w:sz w:val="24"/>
        </w:rPr>
        <w:t>of</w:t>
      </w:r>
      <w:r>
        <w:rPr>
          <w:spacing w:val="-9"/>
          <w:sz w:val="24"/>
        </w:rPr>
        <w:t xml:space="preserve"> </w:t>
      </w:r>
      <w:r>
        <w:rPr>
          <w:sz w:val="24"/>
        </w:rPr>
        <w:t>property</w:t>
      </w:r>
      <w:r>
        <w:rPr>
          <w:spacing w:val="-12"/>
          <w:sz w:val="24"/>
        </w:rPr>
        <w:t xml:space="preserve"> </w:t>
      </w:r>
      <w:r>
        <w:rPr>
          <w:sz w:val="24"/>
        </w:rPr>
        <w:t>as</w:t>
      </w:r>
      <w:r>
        <w:rPr>
          <w:spacing w:val="-5"/>
          <w:sz w:val="24"/>
        </w:rPr>
        <w:t xml:space="preserve"> </w:t>
      </w:r>
      <w:r>
        <w:rPr>
          <w:sz w:val="24"/>
        </w:rPr>
        <w:t>security</w:t>
      </w:r>
      <w:r>
        <w:rPr>
          <w:spacing w:val="-12"/>
          <w:sz w:val="24"/>
        </w:rPr>
        <w:t xml:space="preserve"> </w:t>
      </w:r>
      <w:r>
        <w:rPr>
          <w:sz w:val="24"/>
        </w:rPr>
        <w:t>for</w:t>
      </w:r>
      <w:r>
        <w:rPr>
          <w:spacing w:val="-6"/>
          <w:sz w:val="24"/>
        </w:rPr>
        <w:t xml:space="preserve"> </w:t>
      </w:r>
      <w:r>
        <w:rPr>
          <w:sz w:val="24"/>
        </w:rPr>
        <w:t>debt.</w:t>
      </w:r>
    </w:p>
    <w:p w:rsidR="00570D8B" w:rsidRDefault="005723DA">
      <w:pPr>
        <w:pStyle w:val="ListParagraph"/>
        <w:numPr>
          <w:ilvl w:val="0"/>
          <w:numId w:val="105"/>
        </w:numPr>
        <w:tabs>
          <w:tab w:val="left" w:pos="572"/>
        </w:tabs>
        <w:spacing w:before="3" w:line="274" w:lineRule="exact"/>
        <w:ind w:right="174"/>
        <w:jc w:val="both"/>
        <w:rPr>
          <w:sz w:val="24"/>
        </w:rPr>
      </w:pPr>
      <w:r>
        <w:rPr>
          <w:sz w:val="24"/>
        </w:rPr>
        <w:t>The</w:t>
      </w:r>
      <w:r>
        <w:rPr>
          <w:spacing w:val="-10"/>
          <w:sz w:val="24"/>
        </w:rPr>
        <w:t xml:space="preserve"> </w:t>
      </w:r>
      <w:r>
        <w:rPr>
          <w:sz w:val="24"/>
        </w:rPr>
        <w:t>Executive</w:t>
      </w:r>
      <w:r>
        <w:rPr>
          <w:spacing w:val="-10"/>
          <w:sz w:val="24"/>
        </w:rPr>
        <w:t xml:space="preserve"> </w:t>
      </w:r>
      <w:r>
        <w:rPr>
          <w:sz w:val="24"/>
        </w:rPr>
        <w:t>Board</w:t>
      </w:r>
      <w:r>
        <w:rPr>
          <w:spacing w:val="-9"/>
          <w:sz w:val="24"/>
        </w:rPr>
        <w:t xml:space="preserve"> </w:t>
      </w:r>
      <w:r>
        <w:rPr>
          <w:sz w:val="24"/>
        </w:rPr>
        <w:t>shall</w:t>
      </w:r>
      <w:r>
        <w:rPr>
          <w:spacing w:val="-8"/>
          <w:sz w:val="24"/>
        </w:rPr>
        <w:t xml:space="preserve"> </w:t>
      </w:r>
      <w:r>
        <w:rPr>
          <w:sz w:val="24"/>
        </w:rPr>
        <w:t>ensure</w:t>
      </w:r>
      <w:r>
        <w:rPr>
          <w:spacing w:val="-10"/>
          <w:sz w:val="24"/>
        </w:rPr>
        <w:t xml:space="preserve"> </w:t>
      </w:r>
      <w:r>
        <w:rPr>
          <w:sz w:val="24"/>
        </w:rPr>
        <w:t>compliance</w:t>
      </w:r>
      <w:r>
        <w:rPr>
          <w:spacing w:val="-8"/>
          <w:sz w:val="24"/>
        </w:rPr>
        <w:t xml:space="preserve"> </w:t>
      </w:r>
      <w:r>
        <w:rPr>
          <w:sz w:val="24"/>
        </w:rPr>
        <w:t>with</w:t>
      </w:r>
      <w:r>
        <w:rPr>
          <w:spacing w:val="-9"/>
          <w:sz w:val="24"/>
        </w:rPr>
        <w:t xml:space="preserve"> </w:t>
      </w:r>
      <w:r>
        <w:rPr>
          <w:sz w:val="24"/>
        </w:rPr>
        <w:t>Internal</w:t>
      </w:r>
      <w:r>
        <w:rPr>
          <w:spacing w:val="-8"/>
          <w:sz w:val="24"/>
        </w:rPr>
        <w:t xml:space="preserve"> </w:t>
      </w:r>
      <w:r>
        <w:rPr>
          <w:sz w:val="24"/>
        </w:rPr>
        <w:t>Revenue</w:t>
      </w:r>
      <w:r>
        <w:rPr>
          <w:spacing w:val="-10"/>
          <w:sz w:val="24"/>
        </w:rPr>
        <w:t xml:space="preserve"> </w:t>
      </w:r>
      <w:r>
        <w:rPr>
          <w:sz w:val="24"/>
        </w:rPr>
        <w:t>Code</w:t>
      </w:r>
      <w:r>
        <w:rPr>
          <w:spacing w:val="-10"/>
          <w:sz w:val="24"/>
        </w:rPr>
        <w:t xml:space="preserve"> </w:t>
      </w:r>
      <w:r>
        <w:rPr>
          <w:sz w:val="24"/>
        </w:rPr>
        <w:t>rulings</w:t>
      </w:r>
      <w:r>
        <w:rPr>
          <w:spacing w:val="-9"/>
          <w:sz w:val="24"/>
        </w:rPr>
        <w:t xml:space="preserve"> </w:t>
      </w:r>
      <w:r>
        <w:rPr>
          <w:sz w:val="24"/>
        </w:rPr>
        <w:t>on the</w:t>
      </w:r>
      <w:r>
        <w:rPr>
          <w:spacing w:val="-10"/>
          <w:sz w:val="24"/>
        </w:rPr>
        <w:t xml:space="preserve"> </w:t>
      </w:r>
      <w:r>
        <w:rPr>
          <w:sz w:val="24"/>
        </w:rPr>
        <w:t>status</w:t>
      </w:r>
      <w:r>
        <w:rPr>
          <w:spacing w:val="-9"/>
          <w:sz w:val="24"/>
        </w:rPr>
        <w:t xml:space="preserve"> </w:t>
      </w:r>
      <w:r>
        <w:rPr>
          <w:sz w:val="24"/>
        </w:rPr>
        <w:t>of</w:t>
      </w:r>
      <w:r>
        <w:rPr>
          <w:spacing w:val="-10"/>
          <w:sz w:val="24"/>
        </w:rPr>
        <w:t xml:space="preserve"> </w:t>
      </w:r>
      <w:r>
        <w:rPr>
          <w:sz w:val="24"/>
        </w:rPr>
        <w:t>each</w:t>
      </w:r>
      <w:r>
        <w:rPr>
          <w:spacing w:val="-9"/>
          <w:sz w:val="24"/>
        </w:rPr>
        <w:t xml:space="preserve"> </w:t>
      </w:r>
      <w:r>
        <w:rPr>
          <w:sz w:val="24"/>
        </w:rPr>
        <w:t>trust,</w:t>
      </w:r>
      <w:r>
        <w:rPr>
          <w:spacing w:val="-9"/>
          <w:sz w:val="24"/>
        </w:rPr>
        <w:t xml:space="preserve"> </w:t>
      </w:r>
      <w:r>
        <w:rPr>
          <w:sz w:val="24"/>
        </w:rPr>
        <w:t>funding,</w:t>
      </w:r>
      <w:r>
        <w:rPr>
          <w:spacing w:val="-9"/>
          <w:sz w:val="24"/>
        </w:rPr>
        <w:t xml:space="preserve"> </w:t>
      </w:r>
      <w:r>
        <w:rPr>
          <w:sz w:val="24"/>
        </w:rPr>
        <w:t>or</w:t>
      </w:r>
      <w:r>
        <w:rPr>
          <w:spacing w:val="-10"/>
          <w:sz w:val="24"/>
        </w:rPr>
        <w:t xml:space="preserve"> </w:t>
      </w:r>
      <w:r>
        <w:rPr>
          <w:sz w:val="24"/>
        </w:rPr>
        <w:t>investment</w:t>
      </w:r>
      <w:r>
        <w:rPr>
          <w:spacing w:val="-8"/>
          <w:sz w:val="24"/>
        </w:rPr>
        <w:t xml:space="preserve"> </w:t>
      </w:r>
      <w:r>
        <w:rPr>
          <w:sz w:val="24"/>
        </w:rPr>
        <w:t>vehicle</w:t>
      </w:r>
      <w:r>
        <w:rPr>
          <w:spacing w:val="-7"/>
          <w:sz w:val="24"/>
        </w:rPr>
        <w:t xml:space="preserve"> </w:t>
      </w:r>
      <w:r>
        <w:rPr>
          <w:sz w:val="24"/>
        </w:rPr>
        <w:t>and</w:t>
      </w:r>
      <w:r>
        <w:rPr>
          <w:spacing w:val="-6"/>
          <w:sz w:val="24"/>
        </w:rPr>
        <w:t xml:space="preserve"> </w:t>
      </w:r>
      <w:r>
        <w:rPr>
          <w:sz w:val="24"/>
        </w:rPr>
        <w:t>account</w:t>
      </w:r>
      <w:r>
        <w:rPr>
          <w:spacing w:val="-8"/>
          <w:sz w:val="24"/>
        </w:rPr>
        <w:t xml:space="preserve"> </w:t>
      </w:r>
      <w:r>
        <w:rPr>
          <w:sz w:val="24"/>
        </w:rPr>
        <w:t>established</w:t>
      </w:r>
      <w:r>
        <w:rPr>
          <w:spacing w:val="-6"/>
          <w:sz w:val="24"/>
        </w:rPr>
        <w:t xml:space="preserve"> </w:t>
      </w:r>
      <w:r>
        <w:rPr>
          <w:sz w:val="24"/>
        </w:rPr>
        <w:t>in</w:t>
      </w:r>
      <w:r>
        <w:rPr>
          <w:spacing w:val="-9"/>
          <w:sz w:val="24"/>
        </w:rPr>
        <w:t xml:space="preserve"> </w:t>
      </w:r>
      <w:r>
        <w:rPr>
          <w:sz w:val="24"/>
        </w:rPr>
        <w:t>the name of AOII</w:t>
      </w:r>
      <w:r>
        <w:rPr>
          <w:spacing w:val="-32"/>
          <w:sz w:val="24"/>
        </w:rPr>
        <w:t xml:space="preserve"> </w:t>
      </w:r>
      <w:r>
        <w:rPr>
          <w:sz w:val="24"/>
        </w:rPr>
        <w:t>Properties.</w:t>
      </w:r>
    </w:p>
    <w:p w:rsidR="00570D8B" w:rsidRDefault="005723DA">
      <w:pPr>
        <w:pStyle w:val="ListParagraph"/>
        <w:numPr>
          <w:ilvl w:val="0"/>
          <w:numId w:val="105"/>
        </w:numPr>
        <w:tabs>
          <w:tab w:val="left" w:pos="572"/>
        </w:tabs>
        <w:spacing w:line="235" w:lineRule="auto"/>
        <w:ind w:right="310"/>
        <w:rPr>
          <w:rFonts w:ascii="Cambria"/>
          <w:sz w:val="24"/>
        </w:rPr>
      </w:pPr>
      <w:bookmarkStart w:id="25" w:name="c._The_Executive_Board_shall_exercise_di"/>
      <w:bookmarkEnd w:id="25"/>
      <w:r>
        <w:rPr>
          <w:sz w:val="24"/>
        </w:rPr>
        <w:t>The</w:t>
      </w:r>
      <w:r>
        <w:rPr>
          <w:spacing w:val="-11"/>
          <w:sz w:val="24"/>
        </w:rPr>
        <w:t xml:space="preserve"> </w:t>
      </w:r>
      <w:r>
        <w:rPr>
          <w:sz w:val="24"/>
        </w:rPr>
        <w:t>Executive</w:t>
      </w:r>
      <w:r>
        <w:rPr>
          <w:spacing w:val="-11"/>
          <w:sz w:val="24"/>
        </w:rPr>
        <w:t xml:space="preserve"> </w:t>
      </w:r>
      <w:r>
        <w:rPr>
          <w:sz w:val="24"/>
        </w:rPr>
        <w:t>Board</w:t>
      </w:r>
      <w:r>
        <w:rPr>
          <w:spacing w:val="-10"/>
          <w:sz w:val="24"/>
        </w:rPr>
        <w:t xml:space="preserve"> </w:t>
      </w:r>
      <w:r>
        <w:rPr>
          <w:sz w:val="24"/>
        </w:rPr>
        <w:t>shall</w:t>
      </w:r>
      <w:r>
        <w:rPr>
          <w:spacing w:val="-9"/>
          <w:sz w:val="24"/>
        </w:rPr>
        <w:t xml:space="preserve"> </w:t>
      </w:r>
      <w:r>
        <w:rPr>
          <w:sz w:val="24"/>
        </w:rPr>
        <w:t>exercise</w:t>
      </w:r>
      <w:r>
        <w:rPr>
          <w:spacing w:val="-11"/>
          <w:sz w:val="24"/>
        </w:rPr>
        <w:t xml:space="preserve"> </w:t>
      </w:r>
      <w:r>
        <w:rPr>
          <w:sz w:val="24"/>
        </w:rPr>
        <w:t>diligence</w:t>
      </w:r>
      <w:r>
        <w:rPr>
          <w:spacing w:val="-11"/>
          <w:sz w:val="24"/>
        </w:rPr>
        <w:t xml:space="preserve"> </w:t>
      </w:r>
      <w:r>
        <w:rPr>
          <w:sz w:val="24"/>
        </w:rPr>
        <w:t>in</w:t>
      </w:r>
      <w:r>
        <w:rPr>
          <w:spacing w:val="-7"/>
          <w:sz w:val="24"/>
        </w:rPr>
        <w:t xml:space="preserve"> </w:t>
      </w:r>
      <w:r>
        <w:rPr>
          <w:sz w:val="24"/>
        </w:rPr>
        <w:t>furthering</w:t>
      </w:r>
      <w:r>
        <w:rPr>
          <w:spacing w:val="-12"/>
          <w:sz w:val="24"/>
        </w:rPr>
        <w:t xml:space="preserve"> </w:t>
      </w:r>
      <w:r>
        <w:rPr>
          <w:sz w:val="24"/>
        </w:rPr>
        <w:t>the</w:t>
      </w:r>
      <w:r>
        <w:rPr>
          <w:spacing w:val="-11"/>
          <w:sz w:val="24"/>
        </w:rPr>
        <w:t xml:space="preserve"> </w:t>
      </w:r>
      <w:r>
        <w:rPr>
          <w:sz w:val="24"/>
        </w:rPr>
        <w:t>growth</w:t>
      </w:r>
      <w:r>
        <w:rPr>
          <w:spacing w:val="-7"/>
          <w:sz w:val="24"/>
        </w:rPr>
        <w:t xml:space="preserve"> </w:t>
      </w:r>
      <w:r>
        <w:rPr>
          <w:sz w:val="24"/>
        </w:rPr>
        <w:t>and</w:t>
      </w:r>
      <w:r>
        <w:rPr>
          <w:spacing w:val="-10"/>
          <w:sz w:val="24"/>
        </w:rPr>
        <w:t xml:space="preserve"> </w:t>
      </w:r>
      <w:r>
        <w:rPr>
          <w:sz w:val="24"/>
        </w:rPr>
        <w:t xml:space="preserve">existence of AOII Properties </w:t>
      </w:r>
      <w:r>
        <w:rPr>
          <w:rFonts w:ascii="Cambria"/>
          <w:sz w:val="24"/>
        </w:rPr>
        <w:t>by working to achieve a transfer of all other real property interests, holdings, current and future, to the coordinated management of Alpha Omicron Pi Properties,</w:t>
      </w:r>
      <w:r>
        <w:rPr>
          <w:rFonts w:ascii="Cambria"/>
          <w:spacing w:val="-12"/>
          <w:sz w:val="24"/>
        </w:rPr>
        <w:t xml:space="preserve"> </w:t>
      </w:r>
      <w:r>
        <w:rPr>
          <w:rFonts w:ascii="Cambria"/>
          <w:sz w:val="24"/>
        </w:rPr>
        <w:t>Inc.</w:t>
      </w:r>
    </w:p>
    <w:p w:rsidR="00570D8B" w:rsidRDefault="00570D8B">
      <w:pPr>
        <w:pStyle w:val="BodyText"/>
        <w:spacing w:before="5"/>
        <w:rPr>
          <w:rFonts w:ascii="Cambria"/>
          <w:sz w:val="23"/>
        </w:rPr>
      </w:pPr>
    </w:p>
    <w:p w:rsidR="00570D8B" w:rsidRDefault="005723DA">
      <w:pPr>
        <w:pStyle w:val="Heading5"/>
      </w:pPr>
      <w:r>
        <w:t>Section 3. Finances.</w:t>
      </w:r>
    </w:p>
    <w:p w:rsidR="00570D8B" w:rsidRDefault="005723DA">
      <w:pPr>
        <w:pStyle w:val="ListParagraph"/>
        <w:numPr>
          <w:ilvl w:val="0"/>
          <w:numId w:val="104"/>
        </w:numPr>
        <w:tabs>
          <w:tab w:val="left" w:pos="480"/>
        </w:tabs>
        <w:ind w:right="468"/>
        <w:rPr>
          <w:sz w:val="24"/>
        </w:rPr>
      </w:pPr>
      <w:r>
        <w:rPr>
          <w:sz w:val="24"/>
        </w:rPr>
        <w:t>The International Vice President of Finance shall direct the preparation of</w:t>
      </w:r>
      <w:r>
        <w:rPr>
          <w:spacing w:val="-22"/>
          <w:sz w:val="24"/>
        </w:rPr>
        <w:t xml:space="preserve"> </w:t>
      </w:r>
      <w:r>
        <w:rPr>
          <w:sz w:val="24"/>
        </w:rPr>
        <w:t>detailed accountings of all funds and accounts in the name of or under the coordinated management of AOII Properties and supervise the receipt, allocation, expenditure, and investment</w:t>
      </w:r>
      <w:r>
        <w:rPr>
          <w:spacing w:val="-7"/>
          <w:sz w:val="24"/>
        </w:rPr>
        <w:t xml:space="preserve"> </w:t>
      </w:r>
      <w:r>
        <w:rPr>
          <w:sz w:val="24"/>
        </w:rPr>
        <w:t>thereof.</w:t>
      </w:r>
    </w:p>
    <w:p w:rsidR="00570D8B" w:rsidRDefault="005723DA">
      <w:pPr>
        <w:pStyle w:val="ListParagraph"/>
        <w:numPr>
          <w:ilvl w:val="0"/>
          <w:numId w:val="104"/>
        </w:numPr>
        <w:tabs>
          <w:tab w:val="left" w:pos="480"/>
        </w:tabs>
        <w:spacing w:before="2"/>
        <w:ind w:right="591"/>
        <w:rPr>
          <w:sz w:val="24"/>
        </w:rPr>
      </w:pPr>
      <w:r>
        <w:rPr>
          <w:sz w:val="24"/>
        </w:rPr>
        <w:t>The AOII Properties Board of Directors shall provide to Council at Convention a written, itemized financial statement for the</w:t>
      </w:r>
      <w:r>
        <w:rPr>
          <w:spacing w:val="-14"/>
          <w:sz w:val="24"/>
        </w:rPr>
        <w:t xml:space="preserve"> </w:t>
      </w:r>
      <w:r>
        <w:rPr>
          <w:sz w:val="24"/>
        </w:rPr>
        <w:t>biennium.</w:t>
      </w:r>
    </w:p>
    <w:p w:rsidR="00570D8B" w:rsidRDefault="00570D8B">
      <w:pPr>
        <w:pStyle w:val="BodyText"/>
        <w:rPr>
          <w:sz w:val="26"/>
        </w:rPr>
      </w:pPr>
    </w:p>
    <w:p w:rsidR="00570D8B" w:rsidRDefault="00570D8B">
      <w:pPr>
        <w:pStyle w:val="BodyText"/>
        <w:spacing w:before="5"/>
        <w:rPr>
          <w:sz w:val="22"/>
        </w:rPr>
      </w:pPr>
    </w:p>
    <w:p w:rsidR="00570D8B" w:rsidRDefault="005723DA">
      <w:pPr>
        <w:pStyle w:val="Heading3"/>
        <w:ind w:right="971"/>
      </w:pPr>
      <w:r>
        <w:t>ARTICLE IX</w:t>
      </w:r>
    </w:p>
    <w:p w:rsidR="00570D8B" w:rsidRDefault="005723DA">
      <w:pPr>
        <w:pStyle w:val="Heading4"/>
        <w:ind w:left="3638"/>
        <w:jc w:val="left"/>
      </w:pPr>
      <w:r>
        <w:t>Appointments</w:t>
      </w:r>
    </w:p>
    <w:p w:rsidR="00570D8B" w:rsidRDefault="00570D8B">
      <w:pPr>
        <w:pStyle w:val="BodyText"/>
        <w:spacing w:before="6"/>
        <w:rPr>
          <w:b/>
          <w:i/>
          <w:sz w:val="27"/>
        </w:rPr>
      </w:pPr>
    </w:p>
    <w:p w:rsidR="00570D8B" w:rsidRDefault="005723DA">
      <w:pPr>
        <w:pStyle w:val="Heading5"/>
      </w:pPr>
      <w:r>
        <w:t>Section 1. National Panhellenic Conference Delegation.</w:t>
      </w:r>
    </w:p>
    <w:p w:rsidR="00570D8B" w:rsidRDefault="005723DA">
      <w:pPr>
        <w:pStyle w:val="ListParagraph"/>
        <w:numPr>
          <w:ilvl w:val="0"/>
          <w:numId w:val="103"/>
        </w:numPr>
        <w:tabs>
          <w:tab w:val="left" w:pos="480"/>
        </w:tabs>
        <w:spacing w:line="274" w:lineRule="exact"/>
        <w:ind w:firstLine="0"/>
        <w:rPr>
          <w:sz w:val="24"/>
        </w:rPr>
      </w:pPr>
      <w:r>
        <w:rPr>
          <w:sz w:val="24"/>
          <w:u w:val="single"/>
        </w:rPr>
        <w:t>Appointment</w:t>
      </w:r>
      <w:r>
        <w:rPr>
          <w:sz w:val="24"/>
        </w:rPr>
        <w:t>:</w:t>
      </w:r>
    </w:p>
    <w:p w:rsidR="00570D8B" w:rsidRDefault="005723DA">
      <w:pPr>
        <w:pStyle w:val="ListParagraph"/>
        <w:numPr>
          <w:ilvl w:val="1"/>
          <w:numId w:val="103"/>
        </w:numPr>
        <w:tabs>
          <w:tab w:val="left" w:pos="840"/>
        </w:tabs>
        <w:ind w:right="272"/>
        <w:rPr>
          <w:sz w:val="24"/>
        </w:rPr>
      </w:pPr>
      <w:r>
        <w:rPr>
          <w:sz w:val="24"/>
        </w:rPr>
        <w:t>Delegate: In each odd calendar year, the newly-elected Executive Board shall appoint an alumna member of the Fraternity by July 10 to serve as National Panhellenic Conference (“NPC”) Delegate. The appointment term will begin on the final day of the NPC meeting of that year and will end on the final day of the NPC meeting two years thereafter or upon the appointment of a</w:t>
      </w:r>
      <w:r>
        <w:rPr>
          <w:spacing w:val="-21"/>
          <w:sz w:val="24"/>
        </w:rPr>
        <w:t xml:space="preserve"> </w:t>
      </w:r>
      <w:r>
        <w:rPr>
          <w:sz w:val="24"/>
        </w:rPr>
        <w:t>successor.</w:t>
      </w:r>
    </w:p>
    <w:p w:rsidR="00570D8B" w:rsidRDefault="005723DA">
      <w:pPr>
        <w:pStyle w:val="ListParagraph"/>
        <w:numPr>
          <w:ilvl w:val="1"/>
          <w:numId w:val="103"/>
        </w:numPr>
        <w:tabs>
          <w:tab w:val="left" w:pos="840"/>
        </w:tabs>
        <w:ind w:right="260"/>
        <w:rPr>
          <w:sz w:val="24"/>
        </w:rPr>
      </w:pPr>
      <w:r>
        <w:rPr>
          <w:sz w:val="24"/>
        </w:rPr>
        <w:t>Alternates: In each odd calendar year, the newly-elected Executive Board shall appoint three alumnae members of the Fraternity to serve as NPC Alternate Delegates for a term beginning July 1 and ending June 30 two years thereafter or upon the appointment of a</w:t>
      </w:r>
      <w:r>
        <w:rPr>
          <w:spacing w:val="-8"/>
          <w:sz w:val="24"/>
        </w:rPr>
        <w:t xml:space="preserve"> </w:t>
      </w:r>
      <w:r>
        <w:rPr>
          <w:sz w:val="24"/>
        </w:rPr>
        <w:t>successor.</w:t>
      </w:r>
    </w:p>
    <w:p w:rsidR="00570D8B" w:rsidRDefault="005723DA">
      <w:pPr>
        <w:pStyle w:val="ListParagraph"/>
        <w:numPr>
          <w:ilvl w:val="0"/>
          <w:numId w:val="103"/>
        </w:numPr>
        <w:tabs>
          <w:tab w:val="left" w:pos="480"/>
        </w:tabs>
        <w:ind w:right="224" w:firstLine="0"/>
        <w:rPr>
          <w:sz w:val="24"/>
        </w:rPr>
      </w:pPr>
      <w:r>
        <w:rPr>
          <w:sz w:val="24"/>
          <w:u w:val="single"/>
        </w:rPr>
        <w:t>Duties</w:t>
      </w:r>
      <w:r>
        <w:rPr>
          <w:sz w:val="24"/>
        </w:rPr>
        <w:t>: Under the direction of the International President, the NPC Delegate shall represent the Fraternity at meetings of the National Panhellenic Conference, voting</w:t>
      </w:r>
      <w:r>
        <w:rPr>
          <w:spacing w:val="-24"/>
          <w:sz w:val="24"/>
        </w:rPr>
        <w:t xml:space="preserve"> </w:t>
      </w:r>
      <w:r>
        <w:rPr>
          <w:sz w:val="24"/>
        </w:rPr>
        <w:t>there in accordance with the policies of Council and the Executive Board, and perform all duties found in the position</w:t>
      </w:r>
      <w:r>
        <w:rPr>
          <w:spacing w:val="-9"/>
          <w:sz w:val="24"/>
        </w:rPr>
        <w:t xml:space="preserve"> </w:t>
      </w:r>
      <w:r>
        <w:rPr>
          <w:sz w:val="24"/>
        </w:rPr>
        <w:t>description.</w:t>
      </w:r>
    </w:p>
    <w:p w:rsidR="00570D8B" w:rsidRDefault="00570D8B">
      <w:pPr>
        <w:pStyle w:val="BodyText"/>
        <w:spacing w:before="10"/>
        <w:rPr>
          <w:sz w:val="23"/>
        </w:rPr>
      </w:pPr>
    </w:p>
    <w:p w:rsidR="00570D8B" w:rsidRDefault="005723DA">
      <w:pPr>
        <w:pStyle w:val="BodyText"/>
        <w:spacing w:before="1"/>
        <w:ind w:left="119" w:right="542"/>
      </w:pPr>
      <w:r>
        <w:t>The NPC Delegate or an Alternate shall counsel and advise collegiate and alumnae chapters on NPC policies and procedures and perform all duties found in the position description.</w:t>
      </w:r>
    </w:p>
    <w:p w:rsidR="00570D8B" w:rsidRDefault="00570D8B">
      <w:pPr>
        <w:sectPr w:rsidR="00570D8B">
          <w:pgSz w:w="12240" w:h="15840"/>
          <w:pgMar w:top="1360" w:right="1700" w:bottom="940" w:left="1680" w:header="0" w:footer="743" w:gutter="0"/>
          <w:cols w:space="720"/>
        </w:sectPr>
      </w:pPr>
    </w:p>
    <w:p w:rsidR="00570D8B" w:rsidRDefault="005723DA">
      <w:pPr>
        <w:pStyle w:val="Heading5"/>
        <w:spacing w:before="76"/>
      </w:pPr>
      <w:r>
        <w:lastRenderedPageBreak/>
        <w:t>Section 2. Parliamentarian.</w:t>
      </w:r>
    </w:p>
    <w:p w:rsidR="00570D8B" w:rsidRDefault="005723DA">
      <w:pPr>
        <w:pStyle w:val="ListParagraph"/>
        <w:numPr>
          <w:ilvl w:val="0"/>
          <w:numId w:val="102"/>
        </w:numPr>
        <w:tabs>
          <w:tab w:val="left" w:pos="480"/>
        </w:tabs>
        <w:ind w:right="154"/>
        <w:rPr>
          <w:sz w:val="24"/>
        </w:rPr>
      </w:pPr>
      <w:r>
        <w:rPr>
          <w:sz w:val="24"/>
          <w:u w:val="single"/>
        </w:rPr>
        <w:t>Appointment</w:t>
      </w:r>
      <w:r>
        <w:rPr>
          <w:sz w:val="24"/>
        </w:rPr>
        <w:t xml:space="preserve">. </w:t>
      </w:r>
      <w:r>
        <w:rPr>
          <w:spacing w:val="-3"/>
          <w:sz w:val="24"/>
        </w:rPr>
        <w:t xml:space="preserve">In </w:t>
      </w:r>
      <w:r>
        <w:rPr>
          <w:sz w:val="24"/>
        </w:rPr>
        <w:t>each odd calendar year, the newly-elected International President shall appoint an alumna member of the Fraternity to serve as Parliamentarian for a term beginning the following January 1 and ending December 31 two years thereafter or upon the appointment of her successor. If a qualified alumna member cannot be found, the International President shall appoint a qualified</w:t>
      </w:r>
      <w:r>
        <w:rPr>
          <w:spacing w:val="-18"/>
          <w:sz w:val="24"/>
        </w:rPr>
        <w:t xml:space="preserve"> </w:t>
      </w:r>
      <w:r>
        <w:rPr>
          <w:sz w:val="24"/>
        </w:rPr>
        <w:t>non-member.</w:t>
      </w:r>
    </w:p>
    <w:p w:rsidR="00570D8B" w:rsidRDefault="005723DA">
      <w:pPr>
        <w:pStyle w:val="ListParagraph"/>
        <w:numPr>
          <w:ilvl w:val="0"/>
          <w:numId w:val="102"/>
        </w:numPr>
        <w:tabs>
          <w:tab w:val="left" w:pos="480"/>
        </w:tabs>
        <w:spacing w:before="3"/>
        <w:ind w:right="315"/>
        <w:rPr>
          <w:sz w:val="24"/>
        </w:rPr>
      </w:pPr>
      <w:r>
        <w:rPr>
          <w:sz w:val="24"/>
          <w:u w:val="single"/>
        </w:rPr>
        <w:t>Duties</w:t>
      </w:r>
      <w:r>
        <w:rPr>
          <w:sz w:val="24"/>
        </w:rPr>
        <w:t>. Under the direction of the International President, the Parliamentarian shall advise the International President, the Executive Board, International Headquarters staff, and all other officers, committees, members, chapters, and colonies of the Fraternity on matters of parliamentary procedure and the conduct of business meetings, serve as an advisory member without vote on the Constitution Interpretation and Revision Committee, attend meetings of Council, and perform</w:t>
      </w:r>
      <w:r>
        <w:rPr>
          <w:spacing w:val="-20"/>
          <w:sz w:val="24"/>
        </w:rPr>
        <w:t xml:space="preserve"> </w:t>
      </w:r>
      <w:r>
        <w:rPr>
          <w:sz w:val="24"/>
        </w:rPr>
        <w:t>all duties found in the position</w:t>
      </w:r>
      <w:r>
        <w:rPr>
          <w:spacing w:val="-9"/>
          <w:sz w:val="24"/>
        </w:rPr>
        <w:t xml:space="preserve"> </w:t>
      </w:r>
      <w:r>
        <w:rPr>
          <w:sz w:val="24"/>
        </w:rPr>
        <w:t>description.</w:t>
      </w:r>
    </w:p>
    <w:p w:rsidR="00570D8B" w:rsidRDefault="00570D8B">
      <w:pPr>
        <w:pStyle w:val="BodyText"/>
        <w:spacing w:before="4"/>
      </w:pPr>
    </w:p>
    <w:p w:rsidR="00570D8B" w:rsidRDefault="005723DA">
      <w:pPr>
        <w:pStyle w:val="Heading5"/>
      </w:pPr>
      <w:r>
        <w:t>Section 3. Historian/Archivist.</w:t>
      </w:r>
    </w:p>
    <w:p w:rsidR="00570D8B" w:rsidRDefault="005723DA">
      <w:pPr>
        <w:pStyle w:val="ListParagraph"/>
        <w:numPr>
          <w:ilvl w:val="0"/>
          <w:numId w:val="101"/>
        </w:numPr>
        <w:tabs>
          <w:tab w:val="left" w:pos="480"/>
        </w:tabs>
        <w:ind w:right="148"/>
        <w:rPr>
          <w:sz w:val="24"/>
        </w:rPr>
      </w:pPr>
      <w:r>
        <w:rPr>
          <w:sz w:val="24"/>
          <w:u w:val="single"/>
        </w:rPr>
        <w:t>Appointment</w:t>
      </w:r>
      <w:r>
        <w:rPr>
          <w:sz w:val="24"/>
        </w:rPr>
        <w:t xml:space="preserve">. </w:t>
      </w:r>
      <w:r>
        <w:rPr>
          <w:spacing w:val="-3"/>
          <w:sz w:val="24"/>
        </w:rPr>
        <w:t xml:space="preserve">In </w:t>
      </w:r>
      <w:r>
        <w:rPr>
          <w:sz w:val="24"/>
        </w:rPr>
        <w:t>each odd calendar year, the newly-elected Executive Board shall appoint an alumna member of the Fraternity to serve as Historian/Archivist for a</w:t>
      </w:r>
      <w:r>
        <w:rPr>
          <w:spacing w:val="-21"/>
          <w:sz w:val="24"/>
        </w:rPr>
        <w:t xml:space="preserve"> </w:t>
      </w:r>
      <w:r>
        <w:rPr>
          <w:sz w:val="24"/>
        </w:rPr>
        <w:t>term beginning the following January 1 and ending December 31 two years thereafter or upon the appointment of her successor.  She may appoint assistants as approved by her Executive Board</w:t>
      </w:r>
      <w:r>
        <w:rPr>
          <w:spacing w:val="-5"/>
          <w:sz w:val="24"/>
        </w:rPr>
        <w:t xml:space="preserve"> </w:t>
      </w:r>
      <w:r>
        <w:rPr>
          <w:sz w:val="24"/>
        </w:rPr>
        <w:t>liaison.</w:t>
      </w:r>
    </w:p>
    <w:p w:rsidR="00570D8B" w:rsidRDefault="005723DA">
      <w:pPr>
        <w:pStyle w:val="ListParagraph"/>
        <w:numPr>
          <w:ilvl w:val="0"/>
          <w:numId w:val="101"/>
        </w:numPr>
        <w:tabs>
          <w:tab w:val="left" w:pos="480"/>
        </w:tabs>
        <w:spacing w:before="3"/>
        <w:ind w:right="267"/>
        <w:rPr>
          <w:sz w:val="24"/>
        </w:rPr>
      </w:pPr>
      <w:r>
        <w:rPr>
          <w:sz w:val="24"/>
          <w:u w:val="single"/>
        </w:rPr>
        <w:t xml:space="preserve">Duties. </w:t>
      </w:r>
      <w:r>
        <w:rPr>
          <w:sz w:val="24"/>
        </w:rPr>
        <w:t>Under the direction of a designated member of the Executive Board, the Historian/Archivist shall oversee and make recommendations for the preservation of the historical memorabilia of Alpha Omicron Pi and perform all duties found in the position</w:t>
      </w:r>
      <w:r>
        <w:rPr>
          <w:spacing w:val="-4"/>
          <w:sz w:val="24"/>
        </w:rPr>
        <w:t xml:space="preserve"> </w:t>
      </w:r>
      <w:r>
        <w:rPr>
          <w:sz w:val="24"/>
        </w:rPr>
        <w:t>description.</w:t>
      </w:r>
    </w:p>
    <w:p w:rsidR="00570D8B" w:rsidRDefault="00570D8B">
      <w:pPr>
        <w:pStyle w:val="BodyText"/>
        <w:rPr>
          <w:sz w:val="26"/>
        </w:rPr>
      </w:pPr>
    </w:p>
    <w:p w:rsidR="00570D8B" w:rsidRDefault="00570D8B">
      <w:pPr>
        <w:pStyle w:val="BodyText"/>
        <w:spacing w:before="5"/>
        <w:rPr>
          <w:sz w:val="22"/>
        </w:rPr>
      </w:pPr>
    </w:p>
    <w:p w:rsidR="00570D8B" w:rsidRDefault="005723DA">
      <w:pPr>
        <w:pStyle w:val="Heading3"/>
        <w:spacing w:before="1"/>
        <w:ind w:right="976"/>
      </w:pPr>
      <w:r>
        <w:t>ARTICLE X</w:t>
      </w:r>
    </w:p>
    <w:p w:rsidR="00570D8B" w:rsidRDefault="005723DA">
      <w:pPr>
        <w:pStyle w:val="Heading4"/>
        <w:spacing w:before="2"/>
        <w:ind w:left="3206"/>
        <w:jc w:val="left"/>
      </w:pPr>
      <w:r>
        <w:t>Standing Committees</w:t>
      </w:r>
    </w:p>
    <w:p w:rsidR="00570D8B" w:rsidRDefault="00570D8B">
      <w:pPr>
        <w:pStyle w:val="BodyText"/>
        <w:spacing w:before="7"/>
        <w:rPr>
          <w:b/>
          <w:i/>
          <w:sz w:val="27"/>
        </w:rPr>
      </w:pPr>
    </w:p>
    <w:p w:rsidR="00570D8B" w:rsidRDefault="005723DA">
      <w:pPr>
        <w:pStyle w:val="Heading5"/>
      </w:pPr>
      <w:r>
        <w:t>Section 1 .Constitution Interpretation and Revision.</w:t>
      </w:r>
    </w:p>
    <w:p w:rsidR="00570D8B" w:rsidRDefault="005723DA">
      <w:pPr>
        <w:pStyle w:val="ListParagraph"/>
        <w:numPr>
          <w:ilvl w:val="0"/>
          <w:numId w:val="100"/>
        </w:numPr>
        <w:tabs>
          <w:tab w:val="left" w:pos="480"/>
        </w:tabs>
        <w:ind w:right="596"/>
        <w:rPr>
          <w:sz w:val="24"/>
        </w:rPr>
      </w:pPr>
      <w:r>
        <w:rPr>
          <w:sz w:val="24"/>
          <w:u w:val="single"/>
        </w:rPr>
        <w:t>Composition and Term</w:t>
      </w:r>
      <w:r>
        <w:rPr>
          <w:sz w:val="24"/>
        </w:rPr>
        <w:t>. The Constitution Interpretation and Revision Committee shall consist of three alumnae members of the Fraternity.  In each odd</w:t>
      </w:r>
      <w:r>
        <w:rPr>
          <w:spacing w:val="-17"/>
          <w:sz w:val="24"/>
        </w:rPr>
        <w:t xml:space="preserve"> </w:t>
      </w:r>
      <w:r>
        <w:rPr>
          <w:sz w:val="24"/>
        </w:rPr>
        <w:t>calendar</w:t>
      </w:r>
    </w:p>
    <w:p w:rsidR="00570D8B" w:rsidRDefault="005723DA">
      <w:pPr>
        <w:pStyle w:val="BodyText"/>
        <w:spacing w:before="2"/>
        <w:ind w:left="480" w:right="117"/>
      </w:pPr>
      <w:r>
        <w:t>year, the newly-elected Executive Board shall appoint three members to serve a term beginning the following January 1 and ending December 31 two years thereafter or upon the appointment of their successors. The chairman shall be designated by the newly-elected Executive Board. The International President and the Parliamentarian shall serve ex-officio without vote. Members shall serve for a two-year term and may be appointed to successive terms at the pleasure of the Executive Board.</w:t>
      </w:r>
    </w:p>
    <w:p w:rsidR="00570D8B" w:rsidRDefault="005723DA">
      <w:pPr>
        <w:pStyle w:val="ListParagraph"/>
        <w:numPr>
          <w:ilvl w:val="0"/>
          <w:numId w:val="100"/>
        </w:numPr>
        <w:tabs>
          <w:tab w:val="left" w:pos="480"/>
        </w:tabs>
        <w:ind w:right="711"/>
        <w:rPr>
          <w:sz w:val="24"/>
        </w:rPr>
      </w:pPr>
      <w:r>
        <w:rPr>
          <w:sz w:val="24"/>
          <w:u w:val="single"/>
        </w:rPr>
        <w:t>Duties</w:t>
      </w:r>
      <w:r>
        <w:rPr>
          <w:sz w:val="24"/>
        </w:rPr>
        <w:t>. Under the supervision of the International President, the Constitution, Interpretation and Revision Committee shall interpret the provisions of the Constitution and Bylaws, present to Council all proposed amendments to the Fraternity Constitution and Bylaws, and perform all duties found in the position description for this</w:t>
      </w:r>
      <w:r>
        <w:rPr>
          <w:spacing w:val="-7"/>
          <w:sz w:val="24"/>
        </w:rPr>
        <w:t xml:space="preserve"> </w:t>
      </w:r>
      <w:r>
        <w:rPr>
          <w:sz w:val="24"/>
        </w:rPr>
        <w:t>committee.</w:t>
      </w:r>
    </w:p>
    <w:p w:rsidR="00570D8B" w:rsidRDefault="00570D8B">
      <w:pPr>
        <w:rPr>
          <w:sz w:val="24"/>
        </w:rPr>
        <w:sectPr w:rsidR="00570D8B">
          <w:pgSz w:w="12240" w:h="15840"/>
          <w:pgMar w:top="1360" w:right="1700" w:bottom="940" w:left="1680" w:header="0" w:footer="743" w:gutter="0"/>
          <w:cols w:space="720"/>
        </w:sectPr>
      </w:pPr>
    </w:p>
    <w:p w:rsidR="00570D8B" w:rsidRDefault="005723DA">
      <w:pPr>
        <w:pStyle w:val="Heading5"/>
        <w:spacing w:before="76"/>
        <w:ind w:left="100"/>
      </w:pPr>
      <w:r>
        <w:lastRenderedPageBreak/>
        <w:t>Section 2. Rituals, Traditions, and Jewelry.</w:t>
      </w:r>
    </w:p>
    <w:p w:rsidR="00570D8B" w:rsidRDefault="005723DA">
      <w:pPr>
        <w:pStyle w:val="ListParagraph"/>
        <w:numPr>
          <w:ilvl w:val="0"/>
          <w:numId w:val="99"/>
        </w:numPr>
        <w:tabs>
          <w:tab w:val="left" w:pos="460"/>
        </w:tabs>
        <w:ind w:right="137"/>
        <w:rPr>
          <w:sz w:val="24"/>
        </w:rPr>
      </w:pPr>
      <w:r>
        <w:rPr>
          <w:sz w:val="24"/>
          <w:u w:val="single"/>
        </w:rPr>
        <w:t>Composition and Term</w:t>
      </w:r>
      <w:r>
        <w:rPr>
          <w:sz w:val="24"/>
        </w:rPr>
        <w:t>. The Rituals, Traditions, and Jewelry Committee shall consist of six alumnae members of the Fraternity. In each odd calendar year from lists submitted by the committee and by the newly-elected Executive Board, the Executive Board shall appoint three members to serve a term beginning the following January 1 and ending December 31 four years thereafter or upon the appointment of their successors. Vacancies shall be filled in the same way. The Chairman shall be appointed by the newly-elected Executive Board in each odd calendar year for a term beginning the following January 1 and ending December 31 two years thereafter or upon the appointment of her successor. The Chairman of the committee must be appointed from among the members of the committee and must have been a member of the committee for at least two years. The International President and the Historian/Archivist shall serve ex-officio on this committee. Members shall serve for a four-year term and may be appointed to successive terms at the pleasure of the Executive</w:t>
      </w:r>
      <w:r>
        <w:rPr>
          <w:spacing w:val="-6"/>
          <w:sz w:val="24"/>
        </w:rPr>
        <w:t xml:space="preserve"> </w:t>
      </w:r>
      <w:r>
        <w:rPr>
          <w:sz w:val="24"/>
        </w:rPr>
        <w:t>Board.</w:t>
      </w:r>
    </w:p>
    <w:p w:rsidR="00570D8B" w:rsidRDefault="005723DA">
      <w:pPr>
        <w:pStyle w:val="ListParagraph"/>
        <w:numPr>
          <w:ilvl w:val="0"/>
          <w:numId w:val="99"/>
        </w:numPr>
        <w:tabs>
          <w:tab w:val="left" w:pos="460"/>
        </w:tabs>
        <w:spacing w:before="3"/>
        <w:ind w:right="279"/>
        <w:rPr>
          <w:sz w:val="24"/>
        </w:rPr>
      </w:pPr>
      <w:r>
        <w:rPr>
          <w:sz w:val="24"/>
          <w:u w:val="single"/>
        </w:rPr>
        <w:t>Duties</w:t>
      </w:r>
      <w:r>
        <w:rPr>
          <w:sz w:val="24"/>
        </w:rPr>
        <w:t>. Under the supervision of the International President, the Rituals, Traditions, and Jewelry Committee shall interpret the basic principles and traditions of the Fraternity, define ritual procedures, approve collegiate chapter names and submottoes, and perform all duties found in the position description for this committee.</w:t>
      </w:r>
    </w:p>
    <w:p w:rsidR="00570D8B" w:rsidRDefault="00570D8B">
      <w:pPr>
        <w:pStyle w:val="BodyText"/>
        <w:spacing w:before="4"/>
      </w:pPr>
    </w:p>
    <w:p w:rsidR="00570D8B" w:rsidRDefault="005723DA">
      <w:pPr>
        <w:pStyle w:val="Heading5"/>
        <w:ind w:left="100"/>
      </w:pPr>
      <w:r>
        <w:t>Section 3. Human Resources.</w:t>
      </w:r>
    </w:p>
    <w:p w:rsidR="00570D8B" w:rsidRDefault="005723DA">
      <w:pPr>
        <w:pStyle w:val="ListParagraph"/>
        <w:numPr>
          <w:ilvl w:val="0"/>
          <w:numId w:val="98"/>
        </w:numPr>
        <w:tabs>
          <w:tab w:val="left" w:pos="460"/>
        </w:tabs>
        <w:ind w:right="128"/>
        <w:rPr>
          <w:sz w:val="24"/>
        </w:rPr>
      </w:pPr>
      <w:r>
        <w:rPr>
          <w:sz w:val="24"/>
          <w:u w:val="single"/>
        </w:rPr>
        <w:t>Composition and Term</w:t>
      </w:r>
      <w:r>
        <w:rPr>
          <w:sz w:val="24"/>
        </w:rPr>
        <w:t>. The Human Resources Committee shall consist of five alumnae members of the Fraternity. The Chairman and two members shall be appointed by the newly-elected Executive Board in each odd calendar year for a two- year term beginning the following January 1 and ending December 31 two years thereafter or upon the appointment of their successors. Two members shall be appointed by the Executive Board in each even calendar year for a term beginning the following January 1 and ending December 31 two years thereafter or upon the appointment of their successors by the Executive Board. The Chairman of the Committee must be appointed by the Executive Board from among the current membership of the Committee. Members shall serve for a two-year term and may be appointed to successive terms at the pleasure of the Executive</w:t>
      </w:r>
      <w:r>
        <w:rPr>
          <w:spacing w:val="-16"/>
          <w:sz w:val="24"/>
        </w:rPr>
        <w:t xml:space="preserve"> </w:t>
      </w:r>
      <w:r>
        <w:rPr>
          <w:sz w:val="24"/>
        </w:rPr>
        <w:t>Board.</w:t>
      </w:r>
    </w:p>
    <w:p w:rsidR="00570D8B" w:rsidRDefault="005723DA">
      <w:pPr>
        <w:pStyle w:val="ListParagraph"/>
        <w:numPr>
          <w:ilvl w:val="0"/>
          <w:numId w:val="98"/>
        </w:numPr>
        <w:tabs>
          <w:tab w:val="left" w:pos="460"/>
        </w:tabs>
        <w:spacing w:before="3"/>
        <w:ind w:right="213"/>
        <w:rPr>
          <w:sz w:val="24"/>
        </w:rPr>
      </w:pPr>
      <w:r>
        <w:rPr>
          <w:sz w:val="24"/>
          <w:u w:val="single"/>
        </w:rPr>
        <w:t xml:space="preserve">Duties. </w:t>
      </w:r>
      <w:r>
        <w:rPr>
          <w:sz w:val="24"/>
        </w:rPr>
        <w:t>The Human Resources Committee, working in partnership with a designated member of International Headquarters staff, shall cultivate and recruit alumnae and collegiate members of the Fraternity as potential volunteers for leadership positions, develop and maintain volunteer position descriptions, serve as a resource to the nominating trustees in the nomination process for the election of members of the Executive Board, and perform all duties found in the position description for this committee.</w:t>
      </w:r>
    </w:p>
    <w:p w:rsidR="00570D8B" w:rsidRDefault="005723DA">
      <w:pPr>
        <w:pStyle w:val="ListParagraph"/>
        <w:numPr>
          <w:ilvl w:val="0"/>
          <w:numId w:val="98"/>
        </w:numPr>
        <w:tabs>
          <w:tab w:val="left" w:pos="460"/>
        </w:tabs>
        <w:ind w:right="119"/>
        <w:rPr>
          <w:sz w:val="24"/>
        </w:rPr>
      </w:pPr>
      <w:r>
        <w:rPr>
          <w:sz w:val="24"/>
          <w:u w:val="single"/>
        </w:rPr>
        <w:t>Eligibility</w:t>
      </w:r>
      <w:r>
        <w:rPr>
          <w:sz w:val="24"/>
        </w:rPr>
        <w:t>. Members of the committee are not eligible for any other office or position appointed by the Executive Board or the International President at any time during the life of the term for which they are appointed. A member’s eligibility during this period is not restored by resignation from the</w:t>
      </w:r>
      <w:r>
        <w:rPr>
          <w:spacing w:val="-14"/>
          <w:sz w:val="24"/>
        </w:rPr>
        <w:t xml:space="preserve"> </w:t>
      </w:r>
      <w:r>
        <w:rPr>
          <w:sz w:val="24"/>
        </w:rPr>
        <w:t>committee.</w:t>
      </w:r>
    </w:p>
    <w:p w:rsidR="00570D8B" w:rsidRDefault="00570D8B">
      <w:pPr>
        <w:rPr>
          <w:sz w:val="24"/>
        </w:rPr>
        <w:sectPr w:rsidR="00570D8B">
          <w:pgSz w:w="12240" w:h="15840"/>
          <w:pgMar w:top="1360" w:right="1700" w:bottom="940" w:left="1700" w:header="0" w:footer="743" w:gutter="0"/>
          <w:cols w:space="720"/>
        </w:sectPr>
      </w:pPr>
    </w:p>
    <w:p w:rsidR="00570D8B" w:rsidRDefault="005723DA">
      <w:pPr>
        <w:pStyle w:val="Heading5"/>
        <w:spacing w:before="76"/>
      </w:pPr>
      <w:r>
        <w:lastRenderedPageBreak/>
        <w:t>Section 4. Public Relations.</w:t>
      </w:r>
    </w:p>
    <w:p w:rsidR="00570D8B" w:rsidRDefault="005723DA">
      <w:pPr>
        <w:pStyle w:val="ListParagraph"/>
        <w:numPr>
          <w:ilvl w:val="0"/>
          <w:numId w:val="97"/>
        </w:numPr>
        <w:tabs>
          <w:tab w:val="left" w:pos="480"/>
        </w:tabs>
        <w:ind w:right="156"/>
        <w:rPr>
          <w:sz w:val="24"/>
        </w:rPr>
      </w:pPr>
      <w:r>
        <w:rPr>
          <w:sz w:val="24"/>
          <w:u w:val="single"/>
        </w:rPr>
        <w:t>Composition and Term</w:t>
      </w:r>
      <w:r>
        <w:rPr>
          <w:sz w:val="24"/>
        </w:rPr>
        <w:t>. The Public Relations Committee shall consist of five alumnae members of the Fraternity. In each odd calendar year the newly-elected Executive Board shall appoint two members to serve a term beginning the following January 1 and ending December 31 two years thereafter or upon the appointment of their successors. In each even calendar year the Executive Board shall appoint three members to serve a term beginning the following January 1 and ending December 31 two years thereafter or upon the appointment of their successors. The Chairman shall be designated by the newly elected Executive Board. Members shall serve for a two- year term and may be appointed to successive terms at the pleasure of the Executive Board.</w:t>
      </w:r>
    </w:p>
    <w:p w:rsidR="00570D8B" w:rsidRDefault="005723DA">
      <w:pPr>
        <w:pStyle w:val="ListParagraph"/>
        <w:numPr>
          <w:ilvl w:val="0"/>
          <w:numId w:val="97"/>
        </w:numPr>
        <w:tabs>
          <w:tab w:val="left" w:pos="480"/>
        </w:tabs>
        <w:spacing w:before="3"/>
        <w:ind w:right="172"/>
        <w:rPr>
          <w:sz w:val="24"/>
        </w:rPr>
      </w:pPr>
      <w:r>
        <w:rPr>
          <w:sz w:val="24"/>
          <w:u w:val="single"/>
        </w:rPr>
        <w:t>Duties</w:t>
      </w:r>
      <w:r>
        <w:rPr>
          <w:sz w:val="24"/>
        </w:rPr>
        <w:t>. The Public Relations Committee, working in partnership with a designated member of International Headquarters staff, shall provide input and expertise to support the public relations activities of the Fraternity and perform all duties found in the position description for this</w:t>
      </w:r>
      <w:r>
        <w:rPr>
          <w:spacing w:val="-10"/>
          <w:sz w:val="24"/>
        </w:rPr>
        <w:t xml:space="preserve"> </w:t>
      </w:r>
      <w:r>
        <w:rPr>
          <w:sz w:val="24"/>
        </w:rPr>
        <w:t>committee.</w:t>
      </w:r>
    </w:p>
    <w:p w:rsidR="00570D8B" w:rsidRDefault="00570D8B">
      <w:pPr>
        <w:pStyle w:val="BodyText"/>
        <w:spacing w:before="4"/>
      </w:pPr>
    </w:p>
    <w:p w:rsidR="00570D8B" w:rsidRDefault="005723DA">
      <w:pPr>
        <w:pStyle w:val="Heading5"/>
      </w:pPr>
      <w:r>
        <w:t>Section 5. Education Committee.</w:t>
      </w:r>
    </w:p>
    <w:p w:rsidR="00570D8B" w:rsidRDefault="005723DA">
      <w:pPr>
        <w:pStyle w:val="ListParagraph"/>
        <w:numPr>
          <w:ilvl w:val="0"/>
          <w:numId w:val="96"/>
        </w:numPr>
        <w:tabs>
          <w:tab w:val="left" w:pos="480"/>
        </w:tabs>
        <w:ind w:right="109"/>
        <w:rPr>
          <w:sz w:val="24"/>
        </w:rPr>
      </w:pPr>
      <w:r>
        <w:rPr>
          <w:sz w:val="24"/>
          <w:u w:val="single"/>
        </w:rPr>
        <w:t>Composition and Term</w:t>
      </w:r>
      <w:r>
        <w:rPr>
          <w:sz w:val="24"/>
        </w:rPr>
        <w:t>. The Education Committee shall consist of five alumnae members of the Fraternity. In each odd calendar year the newly-elected Executive Board shall appoint three members to the Education Committee to serve a term beginning January 1 and ending December 31 two years thereafter or upon the appointment of their successors.  In each even calendar year the Executive Board shall appoint two members to serve a term beginning the following January 1 and ending December 31 two years thereafter or upon the appointment of their</w:t>
      </w:r>
      <w:r>
        <w:rPr>
          <w:spacing w:val="-20"/>
          <w:sz w:val="24"/>
        </w:rPr>
        <w:t xml:space="preserve"> </w:t>
      </w:r>
      <w:r>
        <w:rPr>
          <w:sz w:val="24"/>
        </w:rPr>
        <w:t>successors. The Chairman shall be designated by the Executive Board from among the members of the committee. Members shall serve for a two-year term and may be appointed to successive terms at the pleasure of the Executive</w:t>
      </w:r>
      <w:r>
        <w:rPr>
          <w:spacing w:val="-15"/>
          <w:sz w:val="24"/>
        </w:rPr>
        <w:t xml:space="preserve"> </w:t>
      </w:r>
      <w:r>
        <w:rPr>
          <w:sz w:val="24"/>
        </w:rPr>
        <w:t>Board.</w:t>
      </w:r>
    </w:p>
    <w:p w:rsidR="00570D8B" w:rsidRDefault="005723DA">
      <w:pPr>
        <w:pStyle w:val="ListParagraph"/>
        <w:numPr>
          <w:ilvl w:val="0"/>
          <w:numId w:val="96"/>
        </w:numPr>
        <w:tabs>
          <w:tab w:val="left" w:pos="480"/>
        </w:tabs>
        <w:spacing w:before="3"/>
        <w:ind w:right="121"/>
        <w:rPr>
          <w:sz w:val="24"/>
        </w:rPr>
      </w:pPr>
      <w:r>
        <w:rPr>
          <w:sz w:val="24"/>
          <w:u w:val="single"/>
        </w:rPr>
        <w:t>Duties</w:t>
      </w:r>
      <w:r>
        <w:rPr>
          <w:sz w:val="24"/>
        </w:rPr>
        <w:t>. The Education Committee, working in partnership with designated members of International Headquarters staff, shall direct the comprehensive educational plan of the Fraternity and perform all duties found in the position description for this committee.</w:t>
      </w:r>
    </w:p>
    <w:p w:rsidR="00570D8B" w:rsidRDefault="00570D8B">
      <w:pPr>
        <w:pStyle w:val="BodyText"/>
        <w:rPr>
          <w:sz w:val="26"/>
        </w:rPr>
      </w:pPr>
    </w:p>
    <w:p w:rsidR="00570D8B" w:rsidRDefault="00570D8B">
      <w:pPr>
        <w:pStyle w:val="BodyText"/>
        <w:spacing w:before="5"/>
        <w:rPr>
          <w:sz w:val="22"/>
        </w:rPr>
      </w:pPr>
    </w:p>
    <w:p w:rsidR="00570D8B" w:rsidRDefault="005723DA">
      <w:pPr>
        <w:pStyle w:val="Heading3"/>
        <w:spacing w:before="1"/>
        <w:ind w:right="973"/>
      </w:pPr>
      <w:r>
        <w:t>ARTICLE XI</w:t>
      </w:r>
    </w:p>
    <w:p w:rsidR="00570D8B" w:rsidRDefault="005723DA">
      <w:pPr>
        <w:pStyle w:val="Heading4"/>
        <w:spacing w:before="2"/>
        <w:ind w:left="3950"/>
        <w:jc w:val="left"/>
      </w:pPr>
      <w:r>
        <w:t>Network</w:t>
      </w:r>
    </w:p>
    <w:p w:rsidR="00570D8B" w:rsidRDefault="00570D8B">
      <w:pPr>
        <w:pStyle w:val="BodyText"/>
        <w:spacing w:before="7"/>
        <w:rPr>
          <w:b/>
          <w:i/>
          <w:sz w:val="27"/>
        </w:rPr>
      </w:pPr>
    </w:p>
    <w:p w:rsidR="00570D8B" w:rsidRDefault="005723DA">
      <w:pPr>
        <w:pStyle w:val="Heading5"/>
      </w:pPr>
      <w:r>
        <w:t>Section 1. Network.</w:t>
      </w:r>
    </w:p>
    <w:p w:rsidR="00570D8B" w:rsidRDefault="005723DA">
      <w:pPr>
        <w:pStyle w:val="ListParagraph"/>
        <w:numPr>
          <w:ilvl w:val="0"/>
          <w:numId w:val="95"/>
        </w:numPr>
        <w:tabs>
          <w:tab w:val="left" w:pos="480"/>
        </w:tabs>
        <w:ind w:right="534"/>
        <w:rPr>
          <w:sz w:val="24"/>
        </w:rPr>
      </w:pPr>
      <w:r>
        <w:rPr>
          <w:sz w:val="24"/>
          <w:u w:val="single"/>
        </w:rPr>
        <w:t>Composition</w:t>
      </w:r>
      <w:r>
        <w:rPr>
          <w:sz w:val="24"/>
        </w:rPr>
        <w:t>. The Network shall consist of a number of volunteer Directors, a number of designated International Headquarters staff, and a number of volunteer Specialists determined by the Executive Board necessary to perform the responsibilities assigned to</w:t>
      </w:r>
      <w:r>
        <w:rPr>
          <w:spacing w:val="-7"/>
          <w:sz w:val="24"/>
        </w:rPr>
        <w:t xml:space="preserve"> </w:t>
      </w:r>
      <w:r>
        <w:rPr>
          <w:sz w:val="24"/>
        </w:rPr>
        <w:t>it.</w:t>
      </w:r>
    </w:p>
    <w:p w:rsidR="00570D8B" w:rsidRDefault="005723DA">
      <w:pPr>
        <w:pStyle w:val="ListParagraph"/>
        <w:numPr>
          <w:ilvl w:val="0"/>
          <w:numId w:val="95"/>
        </w:numPr>
        <w:tabs>
          <w:tab w:val="left" w:pos="480"/>
        </w:tabs>
        <w:spacing w:before="2"/>
        <w:rPr>
          <w:sz w:val="24"/>
        </w:rPr>
      </w:pPr>
      <w:r>
        <w:rPr>
          <w:sz w:val="24"/>
          <w:u w:val="single"/>
        </w:rPr>
        <w:t>Appointment and Term of</w:t>
      </w:r>
      <w:r>
        <w:rPr>
          <w:spacing w:val="-10"/>
          <w:sz w:val="24"/>
          <w:u w:val="single"/>
        </w:rPr>
        <w:t xml:space="preserve"> </w:t>
      </w:r>
      <w:r>
        <w:rPr>
          <w:sz w:val="24"/>
          <w:u w:val="single"/>
        </w:rPr>
        <w:t>Service</w:t>
      </w:r>
      <w:r>
        <w:rPr>
          <w:sz w:val="24"/>
        </w:rPr>
        <w:t>.</w:t>
      </w:r>
    </w:p>
    <w:p w:rsidR="00570D8B" w:rsidRDefault="005723DA">
      <w:pPr>
        <w:pStyle w:val="ListParagraph"/>
        <w:numPr>
          <w:ilvl w:val="1"/>
          <w:numId w:val="95"/>
        </w:numPr>
        <w:tabs>
          <w:tab w:val="left" w:pos="840"/>
        </w:tabs>
        <w:ind w:right="155"/>
        <w:rPr>
          <w:sz w:val="24"/>
        </w:rPr>
      </w:pPr>
      <w:r>
        <w:rPr>
          <w:sz w:val="24"/>
        </w:rPr>
        <w:t>The Directors of the Network shall be appointed by the newly-elected Executive Board in each odd calendar year for a term beginning the following January 1</w:t>
      </w:r>
      <w:r>
        <w:rPr>
          <w:spacing w:val="-17"/>
          <w:sz w:val="24"/>
        </w:rPr>
        <w:t xml:space="preserve"> </w:t>
      </w:r>
      <w:r>
        <w:rPr>
          <w:sz w:val="24"/>
        </w:rPr>
        <w:t>and ending December 31 two years thereafter or upon the appointment of their successors.</w:t>
      </w:r>
    </w:p>
    <w:p w:rsidR="00570D8B" w:rsidRDefault="00570D8B">
      <w:pPr>
        <w:rPr>
          <w:sz w:val="24"/>
        </w:rPr>
        <w:sectPr w:rsidR="00570D8B">
          <w:pgSz w:w="12240" w:h="15840"/>
          <w:pgMar w:top="1360" w:right="1700" w:bottom="940" w:left="1680" w:header="0" w:footer="743" w:gutter="0"/>
          <w:cols w:space="720"/>
        </w:sectPr>
      </w:pPr>
    </w:p>
    <w:p w:rsidR="00570D8B" w:rsidRDefault="005723DA">
      <w:pPr>
        <w:pStyle w:val="ListParagraph"/>
        <w:numPr>
          <w:ilvl w:val="1"/>
          <w:numId w:val="95"/>
        </w:numPr>
        <w:tabs>
          <w:tab w:val="left" w:pos="840"/>
        </w:tabs>
        <w:spacing w:before="72"/>
        <w:ind w:right="177"/>
        <w:rPr>
          <w:sz w:val="24"/>
        </w:rPr>
      </w:pPr>
      <w:r>
        <w:rPr>
          <w:sz w:val="24"/>
        </w:rPr>
        <w:lastRenderedPageBreak/>
        <w:t>The Specialists of the Network shall be appointed by the Executive Board in</w:t>
      </w:r>
      <w:r>
        <w:rPr>
          <w:spacing w:val="-20"/>
          <w:sz w:val="24"/>
        </w:rPr>
        <w:t xml:space="preserve"> </w:t>
      </w:r>
      <w:r>
        <w:rPr>
          <w:sz w:val="24"/>
        </w:rPr>
        <w:t>each even calendar year for a term beginning June 15 and ending June 14 two years thereafter or upon the appointment of their</w:t>
      </w:r>
      <w:r>
        <w:rPr>
          <w:spacing w:val="-11"/>
          <w:sz w:val="24"/>
        </w:rPr>
        <w:t xml:space="preserve"> </w:t>
      </w:r>
      <w:r>
        <w:rPr>
          <w:sz w:val="24"/>
        </w:rPr>
        <w:t>successors.</w:t>
      </w:r>
    </w:p>
    <w:p w:rsidR="00570D8B" w:rsidRDefault="005723DA">
      <w:pPr>
        <w:pStyle w:val="ListParagraph"/>
        <w:numPr>
          <w:ilvl w:val="1"/>
          <w:numId w:val="95"/>
        </w:numPr>
        <w:tabs>
          <w:tab w:val="left" w:pos="840"/>
        </w:tabs>
        <w:ind w:right="373"/>
        <w:jc w:val="both"/>
        <w:rPr>
          <w:sz w:val="24"/>
        </w:rPr>
      </w:pPr>
      <w:r>
        <w:rPr>
          <w:sz w:val="24"/>
        </w:rPr>
        <w:t>Should a vacancy occur, the Human Resources Committee will provide a list of qualified candidates to the Executive Board from which an appointment will be made.</w:t>
      </w:r>
    </w:p>
    <w:p w:rsidR="00570D8B" w:rsidRDefault="005723DA">
      <w:pPr>
        <w:pStyle w:val="ListParagraph"/>
        <w:numPr>
          <w:ilvl w:val="0"/>
          <w:numId w:val="95"/>
        </w:numPr>
        <w:tabs>
          <w:tab w:val="left" w:pos="480"/>
        </w:tabs>
        <w:ind w:right="374"/>
        <w:rPr>
          <w:sz w:val="24"/>
        </w:rPr>
      </w:pPr>
      <w:r>
        <w:rPr>
          <w:sz w:val="24"/>
          <w:u w:val="single"/>
        </w:rPr>
        <w:t>Network Team</w:t>
      </w:r>
      <w:r>
        <w:rPr>
          <w:sz w:val="24"/>
        </w:rPr>
        <w:t>. Specific Network Directors, Network Specialists, and</w:t>
      </w:r>
      <w:r>
        <w:rPr>
          <w:spacing w:val="-22"/>
          <w:sz w:val="24"/>
        </w:rPr>
        <w:t xml:space="preserve"> </w:t>
      </w:r>
      <w:r>
        <w:rPr>
          <w:sz w:val="24"/>
        </w:rPr>
        <w:t>International Headquarters staff will be assigned to each chapter and colony. These assigned volunteers and staff members shall constitute the Network Team for the chapter/colony.</w:t>
      </w:r>
    </w:p>
    <w:p w:rsidR="00570D8B" w:rsidRDefault="005723DA">
      <w:pPr>
        <w:pStyle w:val="ListParagraph"/>
        <w:numPr>
          <w:ilvl w:val="0"/>
          <w:numId w:val="95"/>
        </w:numPr>
        <w:tabs>
          <w:tab w:val="left" w:pos="480"/>
        </w:tabs>
        <w:ind w:right="179"/>
        <w:rPr>
          <w:sz w:val="24"/>
        </w:rPr>
      </w:pPr>
      <w:r>
        <w:rPr>
          <w:sz w:val="24"/>
          <w:u w:val="single"/>
        </w:rPr>
        <w:t>Purpose</w:t>
      </w:r>
      <w:r>
        <w:rPr>
          <w:sz w:val="24"/>
        </w:rPr>
        <w:t>. The main purpose of the Network shall be to provide support, direction, and resources to the alumnae and collegiate membership. The duties of the Network personnel are found in their specific position</w:t>
      </w:r>
      <w:r>
        <w:rPr>
          <w:spacing w:val="-11"/>
          <w:sz w:val="24"/>
        </w:rPr>
        <w:t xml:space="preserve"> </w:t>
      </w:r>
      <w:r>
        <w:rPr>
          <w:sz w:val="24"/>
        </w:rPr>
        <w:t>descriptions.</w:t>
      </w:r>
    </w:p>
    <w:p w:rsidR="00570D8B" w:rsidRDefault="00570D8B">
      <w:pPr>
        <w:pStyle w:val="BodyText"/>
        <w:rPr>
          <w:sz w:val="26"/>
        </w:rPr>
      </w:pPr>
    </w:p>
    <w:p w:rsidR="00570D8B" w:rsidRDefault="00570D8B">
      <w:pPr>
        <w:pStyle w:val="BodyText"/>
        <w:spacing w:before="5"/>
        <w:rPr>
          <w:sz w:val="22"/>
        </w:rPr>
      </w:pPr>
    </w:p>
    <w:p w:rsidR="00570D8B" w:rsidRDefault="005723DA">
      <w:pPr>
        <w:pStyle w:val="Heading3"/>
        <w:spacing w:before="1"/>
        <w:ind w:right="973"/>
      </w:pPr>
      <w:r>
        <w:t>ARTICLE XII</w:t>
      </w:r>
    </w:p>
    <w:p w:rsidR="00570D8B" w:rsidRDefault="005723DA">
      <w:pPr>
        <w:pStyle w:val="Heading4"/>
        <w:spacing w:before="2"/>
        <w:ind w:right="975"/>
      </w:pPr>
      <w:r>
        <w:t>Fraternity Management Committee</w:t>
      </w:r>
    </w:p>
    <w:p w:rsidR="00570D8B" w:rsidRDefault="00570D8B">
      <w:pPr>
        <w:pStyle w:val="BodyText"/>
        <w:spacing w:before="2"/>
        <w:rPr>
          <w:b/>
          <w:i/>
          <w:sz w:val="27"/>
        </w:rPr>
      </w:pPr>
    </w:p>
    <w:p w:rsidR="00570D8B" w:rsidRDefault="005723DA">
      <w:pPr>
        <w:pStyle w:val="BodyText"/>
        <w:ind w:left="120" w:right="321"/>
      </w:pPr>
      <w:r>
        <w:t>The Executive Board shall designate the members of the Fraternity Management Committee in the Standing Rules. This committee provides a forum for communication for the Fraternity’s leadership.</w:t>
      </w:r>
    </w:p>
    <w:p w:rsidR="00570D8B" w:rsidRDefault="00570D8B">
      <w:pPr>
        <w:pStyle w:val="BodyText"/>
        <w:rPr>
          <w:sz w:val="26"/>
        </w:rPr>
      </w:pPr>
    </w:p>
    <w:p w:rsidR="00570D8B" w:rsidRDefault="00570D8B">
      <w:pPr>
        <w:pStyle w:val="BodyText"/>
        <w:spacing w:before="7"/>
        <w:rPr>
          <w:sz w:val="30"/>
        </w:rPr>
      </w:pPr>
    </w:p>
    <w:p w:rsidR="00570D8B" w:rsidRDefault="005723DA">
      <w:pPr>
        <w:pStyle w:val="Heading3"/>
        <w:ind w:right="976"/>
      </w:pPr>
      <w:r>
        <w:t>ARTICLE XIII</w:t>
      </w:r>
    </w:p>
    <w:p w:rsidR="00570D8B" w:rsidRDefault="005723DA">
      <w:pPr>
        <w:pStyle w:val="Heading4"/>
        <w:spacing w:before="2"/>
        <w:ind w:right="974"/>
      </w:pPr>
      <w:r>
        <w:t>Leadership Institute</w:t>
      </w:r>
    </w:p>
    <w:p w:rsidR="00570D8B" w:rsidRDefault="005723DA">
      <w:pPr>
        <w:pStyle w:val="BodyText"/>
        <w:spacing w:before="267"/>
        <w:ind w:left="119" w:right="797"/>
      </w:pPr>
      <w:r>
        <w:rPr>
          <w:b/>
        </w:rPr>
        <w:t xml:space="preserve">Section 1. Time and Place. </w:t>
      </w:r>
      <w:r>
        <w:t>In each even calendar year, there will be a Leadership Institute held at a time and place designated by the Executive Board.</w:t>
      </w:r>
    </w:p>
    <w:p w:rsidR="00570D8B" w:rsidRDefault="00570D8B">
      <w:pPr>
        <w:pStyle w:val="BodyText"/>
        <w:spacing w:before="10"/>
        <w:rPr>
          <w:sz w:val="23"/>
        </w:rPr>
      </w:pPr>
    </w:p>
    <w:p w:rsidR="00570D8B" w:rsidRDefault="005723DA">
      <w:pPr>
        <w:pStyle w:val="BodyText"/>
        <w:spacing w:before="1"/>
        <w:ind w:left="119" w:right="249"/>
      </w:pPr>
      <w:r>
        <w:rPr>
          <w:b/>
        </w:rPr>
        <w:t xml:space="preserve">Section 2. Participants. </w:t>
      </w:r>
      <w:r>
        <w:t>Participants shall be the Executive Board, Standing Committee Chairmen, Network Directors, Network Specialists, Past International Presidents, Presidents of Collegiate Chapters, Presidents of Collegiate Colonies, members of the Education Committee, specified advisers to the collegiate chapters/colonies, designated additional members of the collegiate chapters and Presidents of Alumnae Chapters.</w:t>
      </w:r>
    </w:p>
    <w:p w:rsidR="00570D8B" w:rsidRDefault="00570D8B">
      <w:pPr>
        <w:pStyle w:val="BodyText"/>
        <w:rPr>
          <w:sz w:val="26"/>
        </w:rPr>
      </w:pPr>
    </w:p>
    <w:p w:rsidR="00570D8B" w:rsidRDefault="00570D8B">
      <w:pPr>
        <w:pStyle w:val="BodyText"/>
        <w:spacing w:before="5"/>
        <w:rPr>
          <w:sz w:val="22"/>
        </w:rPr>
      </w:pPr>
    </w:p>
    <w:p w:rsidR="00570D8B" w:rsidRDefault="005723DA">
      <w:pPr>
        <w:pStyle w:val="Heading3"/>
        <w:spacing w:before="1"/>
        <w:ind w:right="976"/>
      </w:pPr>
      <w:r>
        <w:t>ARTICLE XIV</w:t>
      </w:r>
    </w:p>
    <w:p w:rsidR="00570D8B" w:rsidRDefault="005723DA">
      <w:pPr>
        <w:pStyle w:val="Heading4"/>
        <w:spacing w:before="2"/>
        <w:ind w:right="973"/>
      </w:pPr>
      <w:r>
        <w:t>Insignia</w:t>
      </w:r>
    </w:p>
    <w:p w:rsidR="00570D8B" w:rsidRDefault="00570D8B">
      <w:pPr>
        <w:pStyle w:val="BodyText"/>
        <w:spacing w:before="2"/>
        <w:rPr>
          <w:b/>
          <w:i/>
          <w:sz w:val="27"/>
        </w:rPr>
      </w:pPr>
    </w:p>
    <w:p w:rsidR="00570D8B" w:rsidRDefault="005723DA">
      <w:pPr>
        <w:pStyle w:val="BodyText"/>
        <w:ind w:left="120" w:right="163"/>
      </w:pPr>
      <w:r>
        <w:t>The insignia of Alpha Omicron Pi are the exclusive property of Alpha Omicron Pi Fraternity, Inc., and shall not be manufactured, created, used in commerce or otherwise offered for sale by any person or company except as specifically authorized in writing by the Executive Board, whose power to authorize may be delegated to the Executive Director. International Headquarters shall maintain a list of such authorized persons and companies.</w:t>
      </w:r>
    </w:p>
    <w:p w:rsidR="00570D8B" w:rsidRDefault="00570D8B">
      <w:pPr>
        <w:sectPr w:rsidR="00570D8B">
          <w:pgSz w:w="12240" w:h="15840"/>
          <w:pgMar w:top="1360" w:right="1700" w:bottom="940" w:left="1680" w:header="0" w:footer="743" w:gutter="0"/>
          <w:cols w:space="720"/>
        </w:sectPr>
      </w:pPr>
    </w:p>
    <w:p w:rsidR="00570D8B" w:rsidRDefault="00570D8B">
      <w:pPr>
        <w:pStyle w:val="BodyText"/>
        <w:spacing w:before="3"/>
        <w:rPr>
          <w:sz w:val="10"/>
        </w:rPr>
      </w:pPr>
    </w:p>
    <w:p w:rsidR="00570D8B" w:rsidRDefault="005723DA">
      <w:pPr>
        <w:pStyle w:val="BodyText"/>
        <w:spacing w:before="90"/>
        <w:ind w:left="120" w:right="109"/>
      </w:pPr>
      <w:r>
        <w:t>Members of the Fraternity shall obtain items of official Alpha Omicron Pi insignia and any item or products bearing a designation or representation of the Badge, New Member Pin, Colony Pin, Member Recognition Pin, Rose Award, Alpha Omicron Pi or AOII Greek letters or name or other trademark of Alpha Omicron Pi or AOII, only from those persons or companies specifically authorized by the Executive Board.</w:t>
      </w:r>
    </w:p>
    <w:p w:rsidR="00570D8B" w:rsidRDefault="00570D8B">
      <w:pPr>
        <w:pStyle w:val="BodyText"/>
        <w:spacing w:before="5"/>
      </w:pPr>
    </w:p>
    <w:p w:rsidR="00570D8B" w:rsidRDefault="005723DA">
      <w:pPr>
        <w:pStyle w:val="Heading3"/>
        <w:spacing w:before="1"/>
        <w:ind w:right="976"/>
      </w:pPr>
      <w:r>
        <w:t>ARTICLE XV</w:t>
      </w:r>
    </w:p>
    <w:p w:rsidR="00570D8B" w:rsidRDefault="005723DA">
      <w:pPr>
        <w:pStyle w:val="Heading4"/>
        <w:spacing w:before="2"/>
        <w:ind w:right="975"/>
      </w:pPr>
      <w:r>
        <w:t>Fraternity Magazine</w:t>
      </w:r>
    </w:p>
    <w:p w:rsidR="00570D8B" w:rsidRDefault="005723DA">
      <w:pPr>
        <w:spacing w:before="267"/>
        <w:ind w:left="120"/>
        <w:rPr>
          <w:i/>
          <w:sz w:val="24"/>
        </w:rPr>
      </w:pPr>
      <w:r>
        <w:rPr>
          <w:b/>
          <w:sz w:val="24"/>
        </w:rPr>
        <w:t xml:space="preserve">Section 1. Name. </w:t>
      </w:r>
      <w:r>
        <w:rPr>
          <w:sz w:val="24"/>
        </w:rPr>
        <w:t xml:space="preserve">The name of the Fraternity magazine shall be </w:t>
      </w:r>
      <w:r>
        <w:rPr>
          <w:i/>
          <w:sz w:val="24"/>
        </w:rPr>
        <w:t>To Dragma.</w:t>
      </w:r>
    </w:p>
    <w:p w:rsidR="00570D8B" w:rsidRDefault="00570D8B">
      <w:pPr>
        <w:pStyle w:val="BodyText"/>
        <w:spacing w:before="11"/>
        <w:rPr>
          <w:i/>
          <w:sz w:val="23"/>
        </w:rPr>
      </w:pPr>
    </w:p>
    <w:p w:rsidR="00570D8B" w:rsidRDefault="005723DA">
      <w:pPr>
        <w:pStyle w:val="BodyText"/>
        <w:ind w:left="119" w:right="228"/>
      </w:pPr>
      <w:r>
        <w:rPr>
          <w:b/>
        </w:rPr>
        <w:t xml:space="preserve">Section 2. Funding. </w:t>
      </w:r>
      <w:r>
        <w:t>The cost of publishing the magazine shall be paid from earnings on the Life Loyal Endowment Fund and revenue from the International Operating Fund.</w:t>
      </w:r>
    </w:p>
    <w:p w:rsidR="00570D8B" w:rsidRDefault="00570D8B">
      <w:pPr>
        <w:pStyle w:val="BodyText"/>
        <w:rPr>
          <w:sz w:val="26"/>
        </w:rPr>
      </w:pPr>
    </w:p>
    <w:p w:rsidR="00570D8B" w:rsidRDefault="00570D8B">
      <w:pPr>
        <w:pStyle w:val="BodyText"/>
        <w:spacing w:before="5"/>
        <w:rPr>
          <w:sz w:val="22"/>
        </w:rPr>
      </w:pPr>
    </w:p>
    <w:p w:rsidR="00570D8B" w:rsidRDefault="005723DA">
      <w:pPr>
        <w:pStyle w:val="Heading3"/>
        <w:ind w:right="978"/>
      </w:pPr>
      <w:r>
        <w:t>ARTICLE XVI</w:t>
      </w:r>
    </w:p>
    <w:p w:rsidR="00570D8B" w:rsidRDefault="005723DA">
      <w:pPr>
        <w:pStyle w:val="Heading4"/>
        <w:ind w:right="972"/>
      </w:pPr>
      <w:r>
        <w:t>International Philanthropy</w:t>
      </w:r>
    </w:p>
    <w:p w:rsidR="00570D8B" w:rsidRDefault="005723DA">
      <w:pPr>
        <w:pStyle w:val="BodyText"/>
        <w:spacing w:before="267"/>
        <w:ind w:left="120"/>
      </w:pPr>
      <w:r>
        <w:t>The Fraternity shall support a philanthropic program approved by Council.</w:t>
      </w:r>
    </w:p>
    <w:p w:rsidR="00570D8B" w:rsidRDefault="00570D8B">
      <w:pPr>
        <w:pStyle w:val="BodyText"/>
        <w:rPr>
          <w:sz w:val="26"/>
        </w:rPr>
      </w:pPr>
    </w:p>
    <w:p w:rsidR="00570D8B" w:rsidRDefault="00570D8B">
      <w:pPr>
        <w:pStyle w:val="BodyText"/>
        <w:spacing w:before="6"/>
        <w:rPr>
          <w:sz w:val="22"/>
        </w:rPr>
      </w:pPr>
    </w:p>
    <w:p w:rsidR="00570D8B" w:rsidRDefault="005723DA">
      <w:pPr>
        <w:pStyle w:val="Heading3"/>
        <w:ind w:right="973"/>
      </w:pPr>
      <w:r>
        <w:t>ARTICLE XVII</w:t>
      </w:r>
    </w:p>
    <w:p w:rsidR="00570D8B" w:rsidRDefault="005723DA">
      <w:pPr>
        <w:pStyle w:val="Heading4"/>
        <w:spacing w:before="4"/>
        <w:ind w:right="973"/>
      </w:pPr>
      <w:r>
        <w:t>International Finances</w:t>
      </w:r>
    </w:p>
    <w:p w:rsidR="00570D8B" w:rsidRDefault="00570D8B">
      <w:pPr>
        <w:pStyle w:val="BodyText"/>
        <w:spacing w:before="2"/>
        <w:rPr>
          <w:b/>
          <w:i/>
          <w:sz w:val="27"/>
        </w:rPr>
      </w:pPr>
    </w:p>
    <w:p w:rsidR="00570D8B" w:rsidRDefault="005723DA">
      <w:pPr>
        <w:pStyle w:val="BodyText"/>
        <w:ind w:left="120" w:right="162"/>
      </w:pPr>
      <w:r>
        <w:rPr>
          <w:b/>
        </w:rPr>
        <w:t xml:space="preserve">Section 1. Administration. </w:t>
      </w:r>
      <w:r>
        <w:t>All dues, fees, monies, income and property belonging to or payable to Alpha Omicron Pi and/or Alpha Omicron Pi Fraternity, Inc. shall be under the jurisdiction of the Executive Board. All monies shall be invested, allocated and administered in accordance with the Constitution and Bylaws of the Fraternity, the Charter, and, where applicable, in compliance with the requirements of the Internal Revenue Code of the United States of America.</w:t>
      </w:r>
    </w:p>
    <w:p w:rsidR="00570D8B" w:rsidRDefault="00570D8B">
      <w:pPr>
        <w:pStyle w:val="BodyText"/>
        <w:spacing w:before="4"/>
      </w:pPr>
    </w:p>
    <w:p w:rsidR="00570D8B" w:rsidRDefault="005723DA">
      <w:pPr>
        <w:pStyle w:val="Heading5"/>
      </w:pPr>
      <w:r>
        <w:t>Section 2. International Operating Fund.</w:t>
      </w:r>
    </w:p>
    <w:p w:rsidR="00570D8B" w:rsidRDefault="005723DA">
      <w:pPr>
        <w:pStyle w:val="ListParagraph"/>
        <w:numPr>
          <w:ilvl w:val="0"/>
          <w:numId w:val="94"/>
        </w:numPr>
        <w:tabs>
          <w:tab w:val="left" w:pos="480"/>
        </w:tabs>
        <w:ind w:right="152"/>
        <w:rPr>
          <w:sz w:val="24"/>
        </w:rPr>
      </w:pPr>
      <w:r>
        <w:rPr>
          <w:sz w:val="24"/>
          <w:u w:val="single"/>
        </w:rPr>
        <w:t>Source</w:t>
      </w:r>
      <w:r>
        <w:rPr>
          <w:sz w:val="24"/>
        </w:rPr>
        <w:t>. The International Operating Fund shall consist of all fees as allocated by vote of the Executive Board and such other distribution of income as is provided for in these Bylaws or in the biennial budget approved by</w:t>
      </w:r>
      <w:r>
        <w:rPr>
          <w:spacing w:val="-11"/>
          <w:sz w:val="24"/>
        </w:rPr>
        <w:t xml:space="preserve"> </w:t>
      </w:r>
      <w:r>
        <w:rPr>
          <w:sz w:val="24"/>
        </w:rPr>
        <w:t>Council.</w:t>
      </w:r>
    </w:p>
    <w:p w:rsidR="00570D8B" w:rsidRDefault="005723DA">
      <w:pPr>
        <w:pStyle w:val="ListParagraph"/>
        <w:numPr>
          <w:ilvl w:val="0"/>
          <w:numId w:val="94"/>
        </w:numPr>
        <w:tabs>
          <w:tab w:val="left" w:pos="480"/>
        </w:tabs>
        <w:spacing w:before="3"/>
        <w:rPr>
          <w:sz w:val="24"/>
        </w:rPr>
      </w:pPr>
      <w:r>
        <w:rPr>
          <w:sz w:val="24"/>
          <w:u w:val="single"/>
        </w:rPr>
        <w:t>Biennial</w:t>
      </w:r>
      <w:r>
        <w:rPr>
          <w:spacing w:val="-6"/>
          <w:sz w:val="24"/>
          <w:u w:val="single"/>
        </w:rPr>
        <w:t xml:space="preserve"> </w:t>
      </w:r>
      <w:r>
        <w:rPr>
          <w:sz w:val="24"/>
          <w:u w:val="single"/>
        </w:rPr>
        <w:t>Budget.</w:t>
      </w:r>
    </w:p>
    <w:p w:rsidR="00570D8B" w:rsidRDefault="005723DA">
      <w:pPr>
        <w:pStyle w:val="ListParagraph"/>
        <w:numPr>
          <w:ilvl w:val="1"/>
          <w:numId w:val="94"/>
        </w:numPr>
        <w:tabs>
          <w:tab w:val="left" w:pos="840"/>
        </w:tabs>
        <w:ind w:right="306"/>
        <w:rPr>
          <w:sz w:val="24"/>
        </w:rPr>
      </w:pPr>
      <w:r>
        <w:rPr>
          <w:sz w:val="24"/>
        </w:rPr>
        <w:t>By March 1 in each odd calendar year, the Executive Board shall approve a proposed budget wherein the fees shall be specified to cover the general costs of operating the Fraternity for the next</w:t>
      </w:r>
      <w:r>
        <w:rPr>
          <w:spacing w:val="-10"/>
          <w:sz w:val="24"/>
        </w:rPr>
        <w:t xml:space="preserve"> </w:t>
      </w:r>
      <w:r>
        <w:rPr>
          <w:sz w:val="24"/>
        </w:rPr>
        <w:t>biennium.</w:t>
      </w:r>
    </w:p>
    <w:p w:rsidR="00570D8B" w:rsidRDefault="005723DA">
      <w:pPr>
        <w:pStyle w:val="ListParagraph"/>
        <w:numPr>
          <w:ilvl w:val="1"/>
          <w:numId w:val="94"/>
        </w:numPr>
        <w:tabs>
          <w:tab w:val="left" w:pos="840"/>
        </w:tabs>
        <w:ind w:right="514"/>
        <w:rPr>
          <w:sz w:val="24"/>
        </w:rPr>
      </w:pPr>
      <w:r>
        <w:rPr>
          <w:sz w:val="24"/>
        </w:rPr>
        <w:t>At least six weeks prior to the date of the meeting of Council in Convention,</w:t>
      </w:r>
      <w:r>
        <w:rPr>
          <w:spacing w:val="-17"/>
          <w:sz w:val="24"/>
        </w:rPr>
        <w:t xml:space="preserve"> </w:t>
      </w:r>
      <w:r>
        <w:rPr>
          <w:sz w:val="24"/>
        </w:rPr>
        <w:t>a copy of the proposed budget of the International Operating Fund for the next biennium shall be mailed to each member of</w:t>
      </w:r>
      <w:r>
        <w:rPr>
          <w:spacing w:val="-9"/>
          <w:sz w:val="24"/>
        </w:rPr>
        <w:t xml:space="preserve"> </w:t>
      </w:r>
      <w:r>
        <w:rPr>
          <w:sz w:val="24"/>
        </w:rPr>
        <w:t>Council.</w:t>
      </w:r>
    </w:p>
    <w:p w:rsidR="00570D8B" w:rsidRDefault="00570D8B">
      <w:pPr>
        <w:rPr>
          <w:sz w:val="24"/>
        </w:rPr>
        <w:sectPr w:rsidR="00570D8B">
          <w:pgSz w:w="12240" w:h="15840"/>
          <w:pgMar w:top="1500" w:right="1700" w:bottom="940" w:left="1680" w:header="0" w:footer="743" w:gutter="0"/>
          <w:cols w:space="720"/>
        </w:sectPr>
      </w:pPr>
    </w:p>
    <w:p w:rsidR="00570D8B" w:rsidRDefault="005723DA">
      <w:pPr>
        <w:pStyle w:val="ListParagraph"/>
        <w:numPr>
          <w:ilvl w:val="1"/>
          <w:numId w:val="94"/>
        </w:numPr>
        <w:tabs>
          <w:tab w:val="left" w:pos="800"/>
        </w:tabs>
        <w:spacing w:before="72"/>
        <w:ind w:left="800" w:right="464"/>
        <w:rPr>
          <w:sz w:val="24"/>
        </w:rPr>
      </w:pPr>
      <w:r>
        <w:rPr>
          <w:sz w:val="24"/>
        </w:rPr>
        <w:lastRenderedPageBreak/>
        <w:t>The proposed budget and any suggested amendments shall be presented by the International Vice President of Finance to Council in Convention for consideration and</w:t>
      </w:r>
      <w:r>
        <w:rPr>
          <w:spacing w:val="-5"/>
          <w:sz w:val="24"/>
        </w:rPr>
        <w:t xml:space="preserve"> </w:t>
      </w:r>
      <w:r>
        <w:rPr>
          <w:sz w:val="24"/>
        </w:rPr>
        <w:t>action.</w:t>
      </w:r>
    </w:p>
    <w:p w:rsidR="00570D8B" w:rsidRDefault="005723DA">
      <w:pPr>
        <w:pStyle w:val="ListParagraph"/>
        <w:numPr>
          <w:ilvl w:val="1"/>
          <w:numId w:val="94"/>
        </w:numPr>
        <w:tabs>
          <w:tab w:val="left" w:pos="800"/>
        </w:tabs>
        <w:ind w:left="800" w:right="143"/>
        <w:rPr>
          <w:sz w:val="24"/>
        </w:rPr>
      </w:pPr>
      <w:r>
        <w:rPr>
          <w:sz w:val="24"/>
        </w:rPr>
        <w:t>In the event of postponement of Convention, the proposed budget shall be prepared as provided for in these Bylaws and a copy thereof mailed to each member of Council on or before April 15 of that year.  Any suggested amendments to the budget shall be mailed to the International Vice President of Finance within thirty days from the date of mailing such budget. Adoption of any such suggested amendments shall require a three-fourths vote of the Executive Board. If not so adopted, any suggested amendments endorsed by fifteen or more members of Council shall be submitted to Council for action (vote) without a meeting.</w:t>
      </w:r>
    </w:p>
    <w:p w:rsidR="00570D8B" w:rsidRDefault="005723DA">
      <w:pPr>
        <w:pStyle w:val="ListParagraph"/>
        <w:numPr>
          <w:ilvl w:val="1"/>
          <w:numId w:val="94"/>
        </w:numPr>
        <w:tabs>
          <w:tab w:val="left" w:pos="800"/>
        </w:tabs>
        <w:ind w:left="800" w:right="127"/>
        <w:rPr>
          <w:sz w:val="24"/>
        </w:rPr>
      </w:pPr>
      <w:r>
        <w:rPr>
          <w:sz w:val="24"/>
        </w:rPr>
        <w:t>The total amount of the International Operating Fund budget for each biennium</w:t>
      </w:r>
      <w:r>
        <w:rPr>
          <w:spacing w:val="-17"/>
          <w:sz w:val="24"/>
        </w:rPr>
        <w:t xml:space="preserve"> </w:t>
      </w:r>
      <w:r>
        <w:rPr>
          <w:sz w:val="24"/>
        </w:rPr>
        <w:t>as approved by Council shall be subject to amendment, if circumstances should require, by a three-fourths affirmative vote of the Executive</w:t>
      </w:r>
      <w:r>
        <w:rPr>
          <w:spacing w:val="-17"/>
          <w:sz w:val="24"/>
        </w:rPr>
        <w:t xml:space="preserve"> </w:t>
      </w:r>
      <w:r>
        <w:rPr>
          <w:sz w:val="24"/>
        </w:rPr>
        <w:t>Board.</w:t>
      </w:r>
    </w:p>
    <w:p w:rsidR="00570D8B" w:rsidRDefault="00570D8B">
      <w:pPr>
        <w:rPr>
          <w:sz w:val="24"/>
        </w:rPr>
        <w:sectPr w:rsidR="00570D8B">
          <w:pgSz w:w="12240" w:h="15840"/>
          <w:pgMar w:top="1360" w:right="1700" w:bottom="940" w:left="1720" w:header="0" w:footer="743" w:gutter="0"/>
          <w:cols w:space="720"/>
        </w:sectPr>
      </w:pPr>
    </w:p>
    <w:p w:rsidR="00570D8B" w:rsidRDefault="005723DA">
      <w:pPr>
        <w:pStyle w:val="Heading2"/>
        <w:spacing w:before="59"/>
        <w:ind w:right="975"/>
      </w:pPr>
      <w:bookmarkStart w:id="26" w:name="_TOC_250005"/>
      <w:bookmarkEnd w:id="26"/>
      <w:r>
        <w:lastRenderedPageBreak/>
        <w:t>TITLE II:  COLLEGIATE CHAPTERS</w:t>
      </w:r>
    </w:p>
    <w:p w:rsidR="00570D8B" w:rsidRDefault="00570D8B">
      <w:pPr>
        <w:pStyle w:val="BodyText"/>
        <w:spacing w:before="11"/>
        <w:rPr>
          <w:b/>
          <w:sz w:val="31"/>
        </w:rPr>
      </w:pPr>
    </w:p>
    <w:p w:rsidR="00570D8B" w:rsidRDefault="005723DA">
      <w:pPr>
        <w:pStyle w:val="Heading3"/>
        <w:ind w:right="973"/>
      </w:pPr>
      <w:r>
        <w:t>ARTICLE I</w:t>
      </w:r>
    </w:p>
    <w:p w:rsidR="00570D8B" w:rsidRDefault="005723DA">
      <w:pPr>
        <w:pStyle w:val="Heading4"/>
        <w:ind w:right="972"/>
      </w:pPr>
      <w:r>
        <w:t>Extension</w:t>
      </w:r>
    </w:p>
    <w:p w:rsidR="00570D8B" w:rsidRDefault="00570D8B">
      <w:pPr>
        <w:pStyle w:val="BodyText"/>
        <w:spacing w:before="1"/>
        <w:rPr>
          <w:b/>
          <w:i/>
          <w:sz w:val="27"/>
        </w:rPr>
      </w:pPr>
    </w:p>
    <w:p w:rsidR="00570D8B" w:rsidRDefault="005723DA">
      <w:pPr>
        <w:pStyle w:val="BodyText"/>
        <w:spacing w:before="1"/>
        <w:ind w:left="120" w:right="96"/>
      </w:pPr>
      <w:r>
        <w:rPr>
          <w:b/>
        </w:rPr>
        <w:t xml:space="preserve">Section 1. Extension Opportunities. </w:t>
      </w:r>
      <w:r>
        <w:t>The Executive Board may vote to colonize any group of women enrolled as students in any accredited college or university that confers a bachelor’s degree and has received a satisfactory rating by the pertinent recognized regional association of colleges and secondary schools or other recognized agency and/or entity that confers accreditation in the relevant jurisdiction. No charter shall be granted until the group has successfully fulfilled a period of time as a collegiate colony of Alpha Omicron Pi under guidelines established by the Executive Board.</w:t>
      </w:r>
    </w:p>
    <w:p w:rsidR="00570D8B" w:rsidRDefault="00570D8B">
      <w:pPr>
        <w:pStyle w:val="BodyText"/>
      </w:pPr>
    </w:p>
    <w:p w:rsidR="00570D8B" w:rsidRDefault="005723DA">
      <w:pPr>
        <w:ind w:left="120"/>
        <w:rPr>
          <w:sz w:val="24"/>
        </w:rPr>
      </w:pPr>
      <w:r>
        <w:rPr>
          <w:b/>
          <w:sz w:val="24"/>
        </w:rPr>
        <w:t xml:space="preserve">Section 2. Extension Methods. </w:t>
      </w:r>
      <w:r>
        <w:rPr>
          <w:sz w:val="24"/>
        </w:rPr>
        <w:t>A colony may be formed in three ways:</w:t>
      </w:r>
    </w:p>
    <w:p w:rsidR="00570D8B" w:rsidRDefault="005723DA">
      <w:pPr>
        <w:pStyle w:val="ListParagraph"/>
        <w:numPr>
          <w:ilvl w:val="0"/>
          <w:numId w:val="93"/>
        </w:numPr>
        <w:tabs>
          <w:tab w:val="left" w:pos="660"/>
        </w:tabs>
        <w:ind w:right="113"/>
        <w:rPr>
          <w:sz w:val="24"/>
        </w:rPr>
      </w:pPr>
      <w:r>
        <w:rPr>
          <w:sz w:val="24"/>
          <w:u w:val="single"/>
        </w:rPr>
        <w:t>By committee</w:t>
      </w:r>
      <w:r>
        <w:rPr>
          <w:sz w:val="24"/>
        </w:rPr>
        <w:t>. A college or university may be approved for colonization by a two- thirds vote of a committee composed of the Executive Board and the NPC</w:t>
      </w:r>
      <w:r>
        <w:rPr>
          <w:spacing w:val="-23"/>
          <w:sz w:val="24"/>
        </w:rPr>
        <w:t xml:space="preserve"> </w:t>
      </w:r>
      <w:r>
        <w:rPr>
          <w:sz w:val="24"/>
        </w:rPr>
        <w:t>Delegate. Colony members may be selected by designated alumnae members in good standing.</w:t>
      </w:r>
    </w:p>
    <w:p w:rsidR="00570D8B" w:rsidRDefault="005723DA">
      <w:pPr>
        <w:pStyle w:val="ListParagraph"/>
        <w:numPr>
          <w:ilvl w:val="0"/>
          <w:numId w:val="93"/>
        </w:numPr>
        <w:tabs>
          <w:tab w:val="left" w:pos="660"/>
        </w:tabs>
        <w:ind w:right="213"/>
        <w:rPr>
          <w:sz w:val="24"/>
        </w:rPr>
      </w:pPr>
      <w:r>
        <w:rPr>
          <w:sz w:val="24"/>
          <w:u w:val="single"/>
        </w:rPr>
        <w:t>By petition</w:t>
      </w:r>
      <w:r>
        <w:rPr>
          <w:sz w:val="24"/>
        </w:rPr>
        <w:t>. Any group desiring to petition for approval as a collegiate colony shall be investigated through an exploratory visit. If the report of the exploratory visit is favorable, the Executive Board shall request a formal petition from the group. The petition shall be submitted for approval to a committee composed of the Executive Board and the NPC Delegate. A petition receiving a two-thirds affirmative vote of this committee is accepted and the collegiate colony shall be established. Additional colony members may be selected by designated alumnae members in good</w:t>
      </w:r>
      <w:r>
        <w:rPr>
          <w:spacing w:val="-5"/>
          <w:sz w:val="24"/>
        </w:rPr>
        <w:t xml:space="preserve"> </w:t>
      </w:r>
      <w:r>
        <w:rPr>
          <w:sz w:val="24"/>
        </w:rPr>
        <w:t>standing.</w:t>
      </w:r>
    </w:p>
    <w:p w:rsidR="00570D8B" w:rsidRDefault="005723DA">
      <w:pPr>
        <w:pStyle w:val="ListParagraph"/>
        <w:numPr>
          <w:ilvl w:val="0"/>
          <w:numId w:val="93"/>
        </w:numPr>
        <w:tabs>
          <w:tab w:val="left" w:pos="660"/>
        </w:tabs>
        <w:ind w:right="232"/>
        <w:rPr>
          <w:sz w:val="24"/>
        </w:rPr>
      </w:pPr>
      <w:r>
        <w:rPr>
          <w:sz w:val="24"/>
          <w:u w:val="single"/>
        </w:rPr>
        <w:t>By absorption</w:t>
      </w:r>
      <w:r>
        <w:rPr>
          <w:sz w:val="24"/>
        </w:rPr>
        <w:t>. Whenever an opportunity for absorption of an existing organization arises which the Executive Board believes is worthy of consideration, a committee consisting of the Executive Board, the Constitution Interpretation and Revision Committee members and the NPC Delegate shall investigate the proposal. Upon favorable vote of two-thirds of this committee, action shall be taken to enter into and conclude the</w:t>
      </w:r>
      <w:r>
        <w:rPr>
          <w:spacing w:val="-4"/>
          <w:sz w:val="24"/>
        </w:rPr>
        <w:t xml:space="preserve"> </w:t>
      </w:r>
      <w:r>
        <w:rPr>
          <w:sz w:val="24"/>
        </w:rPr>
        <w:t>absorption.</w:t>
      </w:r>
    </w:p>
    <w:p w:rsidR="00570D8B" w:rsidRDefault="005723DA">
      <w:pPr>
        <w:pStyle w:val="BodyText"/>
        <w:ind w:left="300" w:right="209"/>
      </w:pPr>
      <w:r>
        <w:t>Meetings of any of the above extension committees may be held in person or via conference call. Any action required to be taken by any of the above extension committees may be taken without a meeting if all voting members of the committee consent in writing to taking such action without a meeting. At least two days notice must be given for such action to be taken. The procedures for action without a meeting shall be the same procedures as prescribed for the Executive Board.</w:t>
      </w:r>
    </w:p>
    <w:p w:rsidR="00570D8B" w:rsidRDefault="00570D8B">
      <w:pPr>
        <w:pStyle w:val="BodyText"/>
        <w:spacing w:before="11"/>
        <w:rPr>
          <w:sz w:val="23"/>
        </w:rPr>
      </w:pPr>
    </w:p>
    <w:p w:rsidR="00570D8B" w:rsidRDefault="005723DA">
      <w:pPr>
        <w:pStyle w:val="BodyText"/>
        <w:ind w:left="119" w:right="182"/>
      </w:pPr>
      <w:r>
        <w:rPr>
          <w:b/>
        </w:rPr>
        <w:t xml:space="preserve">Section 3. Chapter Name and Submotto. </w:t>
      </w:r>
      <w:r>
        <w:t>Each colony shall choose a chapter name and submotto which shall be approved by the Rituals, Traditions, and Jewelry Committee prior to chapter installation.</w:t>
      </w:r>
    </w:p>
    <w:p w:rsidR="00570D8B" w:rsidRDefault="00570D8B">
      <w:pPr>
        <w:pStyle w:val="BodyText"/>
        <w:spacing w:before="11"/>
        <w:rPr>
          <w:sz w:val="23"/>
        </w:rPr>
      </w:pPr>
    </w:p>
    <w:p w:rsidR="00570D8B" w:rsidRDefault="005723DA">
      <w:pPr>
        <w:ind w:left="119" w:right="415"/>
        <w:rPr>
          <w:sz w:val="24"/>
        </w:rPr>
      </w:pPr>
      <w:r>
        <w:rPr>
          <w:b/>
          <w:sz w:val="24"/>
        </w:rPr>
        <w:t xml:space="preserve">Section 4. Removal of a Collegiate Colony. </w:t>
      </w:r>
      <w:r>
        <w:rPr>
          <w:sz w:val="24"/>
        </w:rPr>
        <w:t>A committee consisting of the Executive Board and the NPC Delegate shall have the power, by two-thirds vote, to remove a</w:t>
      </w:r>
    </w:p>
    <w:p w:rsidR="00570D8B" w:rsidRDefault="00570D8B">
      <w:pPr>
        <w:rPr>
          <w:sz w:val="24"/>
        </w:rPr>
        <w:sectPr w:rsidR="00570D8B">
          <w:footerReference w:type="default" r:id="rId17"/>
          <w:pgSz w:w="12240" w:h="15840"/>
          <w:pgMar w:top="1380" w:right="1700" w:bottom="940" w:left="1680" w:header="0" w:footer="743" w:gutter="0"/>
          <w:pgNumType w:start="20"/>
          <w:cols w:space="720"/>
        </w:sectPr>
      </w:pPr>
    </w:p>
    <w:p w:rsidR="00570D8B" w:rsidRDefault="005723DA">
      <w:pPr>
        <w:pStyle w:val="BodyText"/>
        <w:spacing w:before="72"/>
        <w:ind w:left="100" w:right="109"/>
      </w:pPr>
      <w:r>
        <w:lastRenderedPageBreak/>
        <w:t>collegiate colony for reasons deemed appropriate by them. A notice to that effect shall be sent by either hand delivery or certified mail, return receipt requested, to the colony in care of the Colony President, with copies mailed to the Collegiate Colony Adviser, presidents of alumnae chapters in the immediate vicinity, and the appropriate official of the institution concerned.  Copies of the notice shall also be mailed to Fraternity volunteers and International Headquarters staff as stated in the Standing Rules.</w:t>
      </w:r>
    </w:p>
    <w:p w:rsidR="00570D8B" w:rsidRDefault="00570D8B">
      <w:pPr>
        <w:pStyle w:val="BodyText"/>
      </w:pPr>
    </w:p>
    <w:p w:rsidR="00570D8B" w:rsidRDefault="005723DA">
      <w:pPr>
        <w:pStyle w:val="BodyText"/>
        <w:ind w:left="100" w:right="255"/>
      </w:pPr>
      <w:r>
        <w:rPr>
          <w:b/>
        </w:rPr>
        <w:t xml:space="preserve">Section 5. Installation of a Collegiate Chapter. </w:t>
      </w:r>
      <w:r>
        <w:t>When the Executive Board determines by a three-fourths affirmative vote that a collegiate colony has met the conditions set by the Board, a charter shall be issued to the colony and it shall be installed as a collegiate chapter of Alpha Omicron Pi. The International President, or deputy appointed by her, shall install collegiate chapters.</w:t>
      </w:r>
    </w:p>
    <w:p w:rsidR="00570D8B" w:rsidRDefault="00570D8B">
      <w:pPr>
        <w:pStyle w:val="BodyText"/>
        <w:spacing w:before="11"/>
        <w:rPr>
          <w:sz w:val="23"/>
        </w:rPr>
      </w:pPr>
    </w:p>
    <w:p w:rsidR="00570D8B" w:rsidRDefault="005723DA">
      <w:pPr>
        <w:pStyle w:val="BodyText"/>
        <w:ind w:left="100" w:right="109"/>
      </w:pPr>
      <w:r>
        <w:rPr>
          <w:b/>
        </w:rPr>
        <w:t xml:space="preserve">Section 6. Charter Members. </w:t>
      </w:r>
      <w:r>
        <w:t>Charter members of a collegiate chapter shall be those collegians who were pledged to a collegiate colony, either at its establishment or in the period preceding its installation as a chapter, and who are initiated at its installation. The Executive Board may grant charter member status to a collegian who was pledged to the collegiate colony and who has completed initiation requirements, but who was not initiated at the time of chapter installation, provided the chapter initiates her within six months of its installation.</w:t>
      </w:r>
    </w:p>
    <w:p w:rsidR="00570D8B" w:rsidRDefault="00570D8B">
      <w:pPr>
        <w:pStyle w:val="BodyText"/>
        <w:spacing w:before="11"/>
        <w:rPr>
          <w:sz w:val="23"/>
        </w:rPr>
      </w:pPr>
    </w:p>
    <w:p w:rsidR="00570D8B" w:rsidRDefault="005723DA">
      <w:pPr>
        <w:pStyle w:val="BodyText"/>
        <w:ind w:left="100" w:right="142"/>
      </w:pPr>
      <w:r>
        <w:rPr>
          <w:b/>
        </w:rPr>
        <w:t xml:space="preserve">Section 7. Colony Members. </w:t>
      </w:r>
      <w:r>
        <w:t>A collegiate colony member who has not yet met initiation requirements and who is thus not initiated at the time of chapter installation becomes a new member of the chapter subject to the membership and initiation requirements of installed collegiate chapters.  She is ineligible to be a charter member, but shall be initiated as a member of the chapter when initiation requirements are met. A collegiate colony member who terminates her enrollment in the college or university terminates her pledgeship. If she again becomes a collegian, she shall be considered for pledging along with other eligible candidates.  The pledgeship of a colony member may be terminated for cause upon a majority vote of the designated alumnae members in good standing working with that colony with the approval of the assigned Network</w:t>
      </w:r>
      <w:r>
        <w:rPr>
          <w:spacing w:val="-18"/>
        </w:rPr>
        <w:t xml:space="preserve"> </w:t>
      </w:r>
      <w:r>
        <w:t>Specialist.</w:t>
      </w:r>
    </w:p>
    <w:p w:rsidR="00570D8B" w:rsidRDefault="00570D8B">
      <w:pPr>
        <w:pStyle w:val="BodyText"/>
        <w:spacing w:before="11"/>
        <w:rPr>
          <w:sz w:val="23"/>
        </w:rPr>
      </w:pPr>
    </w:p>
    <w:p w:rsidR="00570D8B" w:rsidRDefault="005723DA">
      <w:pPr>
        <w:pStyle w:val="BodyText"/>
        <w:ind w:left="100" w:right="295"/>
      </w:pPr>
      <w:r>
        <w:rPr>
          <w:b/>
        </w:rPr>
        <w:t xml:space="preserve">Section 8. Alumnae Members. </w:t>
      </w:r>
      <w:r>
        <w:t>Women who were pledged to collegiate colonies of Alpha Omicron Pi or were alumnae of a petitioning group but were not collegians at the time of chapter installation may request the Executive Board to permit their initiation as alumnae of that chapter. Upon receiving notification that the candidate has fulfilled initiation requirements, the Executive Board may approve initiation. Such alumnae members may be initiated at chapter installation if they wish.</w:t>
      </w:r>
    </w:p>
    <w:p w:rsidR="00570D8B" w:rsidRDefault="00570D8B">
      <w:pPr>
        <w:pStyle w:val="BodyText"/>
        <w:spacing w:before="11"/>
        <w:rPr>
          <w:sz w:val="23"/>
        </w:rPr>
      </w:pPr>
    </w:p>
    <w:p w:rsidR="00570D8B" w:rsidRDefault="005723DA">
      <w:pPr>
        <w:ind w:left="100" w:right="116"/>
        <w:rPr>
          <w:sz w:val="24"/>
        </w:rPr>
      </w:pPr>
      <w:r>
        <w:rPr>
          <w:b/>
          <w:sz w:val="24"/>
        </w:rPr>
        <w:t xml:space="preserve">Section 9.Alumnae Initiates at Chapter Installations. </w:t>
      </w:r>
      <w:r>
        <w:rPr>
          <w:sz w:val="24"/>
        </w:rPr>
        <w:t>When additional alumnae are necessary to support the chapter, alumnae initiates may be initiated at chapter installation. Candidates shall meet alumnae initiate requirements as stated in the Standing Rules.</w:t>
      </w:r>
    </w:p>
    <w:p w:rsidR="00570D8B" w:rsidRDefault="00570D8B">
      <w:pPr>
        <w:rPr>
          <w:sz w:val="24"/>
        </w:rPr>
        <w:sectPr w:rsidR="00570D8B">
          <w:pgSz w:w="12240" w:h="15840"/>
          <w:pgMar w:top="1360" w:right="1680" w:bottom="940" w:left="1700" w:header="0" w:footer="743" w:gutter="0"/>
          <w:cols w:space="720"/>
        </w:sectPr>
      </w:pPr>
    </w:p>
    <w:p w:rsidR="00570D8B" w:rsidRDefault="005723DA">
      <w:pPr>
        <w:pStyle w:val="Heading5"/>
        <w:spacing w:before="76"/>
        <w:ind w:left="100"/>
      </w:pPr>
      <w:r>
        <w:lastRenderedPageBreak/>
        <w:t>Section 10. Fees.</w:t>
      </w:r>
    </w:p>
    <w:p w:rsidR="00570D8B" w:rsidRDefault="005723DA">
      <w:pPr>
        <w:pStyle w:val="ListParagraph"/>
        <w:numPr>
          <w:ilvl w:val="0"/>
          <w:numId w:val="92"/>
        </w:numPr>
        <w:tabs>
          <w:tab w:val="left" w:pos="460"/>
        </w:tabs>
        <w:ind w:right="416"/>
        <w:rPr>
          <w:sz w:val="24"/>
        </w:rPr>
      </w:pPr>
      <w:r>
        <w:rPr>
          <w:sz w:val="24"/>
          <w:u w:val="single"/>
        </w:rPr>
        <w:t xml:space="preserve">Collegiate Colony Fee. </w:t>
      </w:r>
      <w:r>
        <w:rPr>
          <w:sz w:val="24"/>
        </w:rPr>
        <w:t>Each collegian pledged to a collegiate colony shall pay a collegiate colony fee equal to the New Member Fee, which shall be retained by</w:t>
      </w:r>
      <w:r>
        <w:rPr>
          <w:spacing w:val="-23"/>
          <w:sz w:val="24"/>
        </w:rPr>
        <w:t xml:space="preserve"> </w:t>
      </w:r>
      <w:r>
        <w:rPr>
          <w:sz w:val="24"/>
        </w:rPr>
        <w:t>the collegiate</w:t>
      </w:r>
      <w:r>
        <w:rPr>
          <w:spacing w:val="-7"/>
          <w:sz w:val="24"/>
        </w:rPr>
        <w:t xml:space="preserve"> </w:t>
      </w:r>
      <w:r>
        <w:rPr>
          <w:sz w:val="24"/>
        </w:rPr>
        <w:t>colony.</w:t>
      </w:r>
    </w:p>
    <w:p w:rsidR="00570D8B" w:rsidRDefault="005723DA">
      <w:pPr>
        <w:pStyle w:val="ListParagraph"/>
        <w:numPr>
          <w:ilvl w:val="0"/>
          <w:numId w:val="92"/>
        </w:numPr>
        <w:tabs>
          <w:tab w:val="left" w:pos="463"/>
        </w:tabs>
        <w:spacing w:before="3"/>
        <w:ind w:right="100"/>
        <w:jc w:val="both"/>
        <w:rPr>
          <w:sz w:val="24"/>
        </w:rPr>
      </w:pPr>
      <w:r>
        <w:rPr>
          <w:sz w:val="24"/>
          <w:u w:val="single"/>
        </w:rPr>
        <w:t xml:space="preserve">Local Dues. </w:t>
      </w:r>
      <w:r>
        <w:rPr>
          <w:sz w:val="24"/>
        </w:rPr>
        <w:t>A collegiate colony may regulate the amount of its local fees collected at the time of pledging and/or initiation. Each member shall pay such local dues as have been established by the colony or newly-installed</w:t>
      </w:r>
      <w:r>
        <w:rPr>
          <w:spacing w:val="-14"/>
          <w:sz w:val="24"/>
        </w:rPr>
        <w:t xml:space="preserve"> </w:t>
      </w:r>
      <w:r>
        <w:rPr>
          <w:sz w:val="24"/>
        </w:rPr>
        <w:t>chapter.</w:t>
      </w:r>
    </w:p>
    <w:p w:rsidR="00570D8B" w:rsidRDefault="005723DA">
      <w:pPr>
        <w:pStyle w:val="ListParagraph"/>
        <w:numPr>
          <w:ilvl w:val="0"/>
          <w:numId w:val="92"/>
        </w:numPr>
        <w:tabs>
          <w:tab w:val="left" w:pos="463"/>
        </w:tabs>
        <w:ind w:right="621"/>
        <w:jc w:val="both"/>
        <w:rPr>
          <w:sz w:val="24"/>
        </w:rPr>
      </w:pPr>
      <w:r>
        <w:rPr>
          <w:sz w:val="24"/>
          <w:u w:val="single"/>
        </w:rPr>
        <w:t xml:space="preserve">International Initiation Fee. </w:t>
      </w:r>
      <w:r>
        <w:rPr>
          <w:sz w:val="24"/>
        </w:rPr>
        <w:t>The fee at the time of initiation shall be collected as specified in Title II, Article IX, Section 1b for collegians and Title II, Article</w:t>
      </w:r>
      <w:r>
        <w:rPr>
          <w:spacing w:val="-27"/>
          <w:sz w:val="24"/>
        </w:rPr>
        <w:t xml:space="preserve"> </w:t>
      </w:r>
      <w:r>
        <w:rPr>
          <w:sz w:val="24"/>
        </w:rPr>
        <w:t>IV, Section 4a for</w:t>
      </w:r>
      <w:r>
        <w:rPr>
          <w:spacing w:val="-6"/>
          <w:sz w:val="24"/>
        </w:rPr>
        <w:t xml:space="preserve"> </w:t>
      </w:r>
      <w:r>
        <w:rPr>
          <w:sz w:val="24"/>
        </w:rPr>
        <w:t>alumnae.</w:t>
      </w:r>
    </w:p>
    <w:p w:rsidR="00570D8B" w:rsidRDefault="005723DA">
      <w:pPr>
        <w:pStyle w:val="ListParagraph"/>
        <w:numPr>
          <w:ilvl w:val="0"/>
          <w:numId w:val="92"/>
        </w:numPr>
        <w:tabs>
          <w:tab w:val="left" w:pos="460"/>
        </w:tabs>
        <w:ind w:right="107"/>
        <w:rPr>
          <w:sz w:val="24"/>
        </w:rPr>
      </w:pPr>
      <w:r>
        <w:rPr>
          <w:sz w:val="24"/>
          <w:u w:val="single"/>
        </w:rPr>
        <w:t xml:space="preserve">Badge Fee. </w:t>
      </w:r>
      <w:r>
        <w:rPr>
          <w:sz w:val="24"/>
        </w:rPr>
        <w:t>Badge fees shall be collected as specified in Title II, Article IX, Section 2 for collegians and Title II, Article IV, Section 4b for</w:t>
      </w:r>
      <w:r>
        <w:rPr>
          <w:spacing w:val="-21"/>
          <w:sz w:val="24"/>
        </w:rPr>
        <w:t xml:space="preserve"> </w:t>
      </w:r>
      <w:r>
        <w:rPr>
          <w:sz w:val="24"/>
        </w:rPr>
        <w:t>alumnae.</w:t>
      </w:r>
    </w:p>
    <w:p w:rsidR="00570D8B" w:rsidRDefault="00570D8B">
      <w:pPr>
        <w:pStyle w:val="BodyText"/>
        <w:rPr>
          <w:sz w:val="26"/>
        </w:rPr>
      </w:pPr>
    </w:p>
    <w:p w:rsidR="00570D8B" w:rsidRDefault="00570D8B">
      <w:pPr>
        <w:pStyle w:val="BodyText"/>
        <w:spacing w:before="5"/>
        <w:rPr>
          <w:sz w:val="22"/>
        </w:rPr>
      </w:pPr>
    </w:p>
    <w:p w:rsidR="00570D8B" w:rsidRDefault="005723DA">
      <w:pPr>
        <w:pStyle w:val="Heading3"/>
        <w:ind w:left="1118" w:right="1117"/>
      </w:pPr>
      <w:r>
        <w:t>ARTICLE II</w:t>
      </w:r>
    </w:p>
    <w:p w:rsidR="00570D8B" w:rsidRDefault="005723DA">
      <w:pPr>
        <w:pStyle w:val="Heading4"/>
        <w:ind w:left="1118" w:right="1118"/>
      </w:pPr>
      <w:r>
        <w:t>Collegiate Chapter Membership</w:t>
      </w:r>
    </w:p>
    <w:p w:rsidR="00570D8B" w:rsidRDefault="005723DA">
      <w:pPr>
        <w:pStyle w:val="BodyText"/>
        <w:spacing w:before="267"/>
        <w:ind w:left="100" w:right="222"/>
        <w:jc w:val="both"/>
      </w:pPr>
      <w:r>
        <w:t>The members of a collegiate chapter shall be the duly initiated and affiliated members of that chapter who are enrolled as students at the college or university where the chapter is located.</w:t>
      </w:r>
    </w:p>
    <w:p w:rsidR="00570D8B" w:rsidRDefault="00570D8B">
      <w:pPr>
        <w:pStyle w:val="BodyText"/>
        <w:rPr>
          <w:sz w:val="26"/>
        </w:rPr>
      </w:pPr>
    </w:p>
    <w:p w:rsidR="00570D8B" w:rsidRDefault="00570D8B">
      <w:pPr>
        <w:pStyle w:val="BodyText"/>
        <w:spacing w:before="5"/>
        <w:rPr>
          <w:sz w:val="22"/>
        </w:rPr>
      </w:pPr>
    </w:p>
    <w:p w:rsidR="00570D8B" w:rsidRDefault="005723DA">
      <w:pPr>
        <w:pStyle w:val="Heading3"/>
        <w:spacing w:before="1"/>
        <w:ind w:left="1118" w:right="1118"/>
      </w:pPr>
      <w:r>
        <w:t>ARTICLE III</w:t>
      </w:r>
    </w:p>
    <w:p w:rsidR="00570D8B" w:rsidRDefault="005723DA">
      <w:pPr>
        <w:pStyle w:val="Heading4"/>
        <w:spacing w:before="2"/>
        <w:ind w:left="452"/>
        <w:jc w:val="left"/>
      </w:pPr>
      <w:r>
        <w:t>New Member Election and Initiation of Collegiate Chapter Members</w:t>
      </w:r>
    </w:p>
    <w:p w:rsidR="00570D8B" w:rsidRDefault="00570D8B">
      <w:pPr>
        <w:pStyle w:val="BodyText"/>
        <w:spacing w:before="9"/>
        <w:rPr>
          <w:b/>
          <w:i/>
          <w:sz w:val="27"/>
        </w:rPr>
      </w:pPr>
    </w:p>
    <w:p w:rsidR="00570D8B" w:rsidRDefault="005723DA">
      <w:pPr>
        <w:pStyle w:val="Heading5"/>
        <w:ind w:left="100"/>
      </w:pPr>
      <w:r>
        <w:t>Section 1. New Member Election.</w:t>
      </w:r>
    </w:p>
    <w:p w:rsidR="00570D8B" w:rsidRDefault="005723DA">
      <w:pPr>
        <w:pStyle w:val="ListParagraph"/>
        <w:numPr>
          <w:ilvl w:val="0"/>
          <w:numId w:val="91"/>
        </w:numPr>
        <w:tabs>
          <w:tab w:val="left" w:pos="460"/>
        </w:tabs>
        <w:ind w:right="153"/>
        <w:jc w:val="both"/>
        <w:rPr>
          <w:sz w:val="24"/>
        </w:rPr>
      </w:pPr>
      <w:r>
        <w:rPr>
          <w:sz w:val="24"/>
        </w:rPr>
        <w:t>The members of a collegiate chapter shall vote to pledge a candidate for membership. All proceedings in membership consideration meetings shall be confidential and kept within the</w:t>
      </w:r>
      <w:r>
        <w:rPr>
          <w:spacing w:val="-10"/>
          <w:sz w:val="24"/>
        </w:rPr>
        <w:t xml:space="preserve"> </w:t>
      </w:r>
      <w:r>
        <w:rPr>
          <w:sz w:val="24"/>
        </w:rPr>
        <w:t>Fraternity.</w:t>
      </w:r>
    </w:p>
    <w:p w:rsidR="00570D8B" w:rsidRDefault="005723DA">
      <w:pPr>
        <w:pStyle w:val="ListParagraph"/>
        <w:numPr>
          <w:ilvl w:val="0"/>
          <w:numId w:val="91"/>
        </w:numPr>
        <w:tabs>
          <w:tab w:val="left" w:pos="460"/>
        </w:tabs>
        <w:spacing w:before="3"/>
        <w:ind w:right="249"/>
        <w:rPr>
          <w:sz w:val="24"/>
        </w:rPr>
      </w:pPr>
      <w:r>
        <w:rPr>
          <w:sz w:val="24"/>
        </w:rPr>
        <w:t>A candidate considered for pledging shall be declared elected if she receives an affirmative vote of 85% of the total chapter membership present and eligible to</w:t>
      </w:r>
      <w:r>
        <w:rPr>
          <w:spacing w:val="-19"/>
          <w:sz w:val="24"/>
        </w:rPr>
        <w:t xml:space="preserve"> </w:t>
      </w:r>
      <w:r>
        <w:rPr>
          <w:sz w:val="24"/>
        </w:rPr>
        <w:t>vote, only if quorum has been</w:t>
      </w:r>
      <w:r>
        <w:rPr>
          <w:spacing w:val="-8"/>
          <w:sz w:val="24"/>
        </w:rPr>
        <w:t xml:space="preserve"> </w:t>
      </w:r>
      <w:r>
        <w:rPr>
          <w:sz w:val="24"/>
        </w:rPr>
        <w:t>established.</w:t>
      </w:r>
    </w:p>
    <w:p w:rsidR="00570D8B" w:rsidRDefault="005723DA">
      <w:pPr>
        <w:pStyle w:val="ListParagraph"/>
        <w:numPr>
          <w:ilvl w:val="0"/>
          <w:numId w:val="91"/>
        </w:numPr>
        <w:tabs>
          <w:tab w:val="left" w:pos="460"/>
        </w:tabs>
        <w:ind w:right="216"/>
        <w:rPr>
          <w:sz w:val="24"/>
        </w:rPr>
      </w:pPr>
      <w:r>
        <w:rPr>
          <w:sz w:val="24"/>
        </w:rPr>
        <w:t xml:space="preserve">The member or members of the Alumnae Advisory Committee present during membership selection may challenge the negative votes cast by the members. No other alumnae may attend membership selection sessions or challenge the negative votes cast by members unless they are authorized by the Network Director or Network Specialist. </w:t>
      </w:r>
      <w:r>
        <w:rPr>
          <w:spacing w:val="-3"/>
          <w:sz w:val="24"/>
        </w:rPr>
        <w:t xml:space="preserve">If </w:t>
      </w:r>
      <w:r>
        <w:rPr>
          <w:sz w:val="24"/>
        </w:rPr>
        <w:t>the negative votes cast are challenged during any membership selection session prior to the session at which the invitations to Preference are determined, the chapter shall reconsider the candidate, with a majority vote required for the issuance of an invitation to the next round of events. If the negative votes</w:t>
      </w:r>
      <w:r>
        <w:rPr>
          <w:spacing w:val="-19"/>
          <w:sz w:val="24"/>
        </w:rPr>
        <w:t xml:space="preserve"> </w:t>
      </w:r>
      <w:r>
        <w:rPr>
          <w:sz w:val="24"/>
        </w:rPr>
        <w:t>cast are challenged during the membership selection session at which the invitations to Preference are determined or extensions of bids are determined, the chapter shall reconsider the candidate, with a two-thirds vote required for an issuance of an invitation to Preference or extension of a bid. Positive votes cast by the members during membership selection may not be</w:t>
      </w:r>
      <w:r>
        <w:rPr>
          <w:spacing w:val="-12"/>
          <w:sz w:val="24"/>
        </w:rPr>
        <w:t xml:space="preserve"> </w:t>
      </w:r>
      <w:r>
        <w:rPr>
          <w:sz w:val="24"/>
        </w:rPr>
        <w:t>challenged.</w:t>
      </w:r>
    </w:p>
    <w:p w:rsidR="00570D8B" w:rsidRDefault="00570D8B">
      <w:pPr>
        <w:rPr>
          <w:sz w:val="24"/>
        </w:rPr>
        <w:sectPr w:rsidR="00570D8B">
          <w:pgSz w:w="12240" w:h="15840"/>
          <w:pgMar w:top="1360" w:right="1700" w:bottom="940" w:left="1700" w:header="0" w:footer="743" w:gutter="0"/>
          <w:cols w:space="720"/>
        </w:sectPr>
      </w:pPr>
    </w:p>
    <w:p w:rsidR="00570D8B" w:rsidRDefault="005723DA">
      <w:pPr>
        <w:pStyle w:val="ListParagraph"/>
        <w:numPr>
          <w:ilvl w:val="0"/>
          <w:numId w:val="91"/>
        </w:numPr>
        <w:tabs>
          <w:tab w:val="left" w:pos="480"/>
        </w:tabs>
        <w:spacing w:before="72"/>
        <w:ind w:left="480" w:right="397"/>
        <w:rPr>
          <w:sz w:val="24"/>
        </w:rPr>
      </w:pPr>
      <w:r>
        <w:rPr>
          <w:sz w:val="24"/>
        </w:rPr>
        <w:lastRenderedPageBreak/>
        <w:t>Membership Information Forms (“MIFs”) may be submitted to a collegiate</w:t>
      </w:r>
      <w:r>
        <w:rPr>
          <w:spacing w:val="-23"/>
          <w:sz w:val="24"/>
        </w:rPr>
        <w:t xml:space="preserve"> </w:t>
      </w:r>
      <w:r>
        <w:rPr>
          <w:sz w:val="24"/>
        </w:rPr>
        <w:t>chapter by a collegiate member from a different college or university or by an alumna member.</w:t>
      </w:r>
    </w:p>
    <w:p w:rsidR="00570D8B" w:rsidRDefault="005723DA">
      <w:pPr>
        <w:pStyle w:val="ListParagraph"/>
        <w:numPr>
          <w:ilvl w:val="0"/>
          <w:numId w:val="91"/>
        </w:numPr>
        <w:tabs>
          <w:tab w:val="left" w:pos="480"/>
        </w:tabs>
        <w:ind w:left="480" w:right="478"/>
        <w:rPr>
          <w:sz w:val="24"/>
        </w:rPr>
      </w:pPr>
      <w:r>
        <w:rPr>
          <w:sz w:val="24"/>
        </w:rPr>
        <w:t>When possible, a chapter shall grant the privilege of membership to legacies. A legacy is defined as a sister, daughter, or granddaughter of an initiated member of Alpha Omicron Pi in good standing with the Fraternity. Step relationships shall be considered in the same manner as non-step</w:t>
      </w:r>
      <w:r>
        <w:rPr>
          <w:spacing w:val="-11"/>
          <w:sz w:val="24"/>
        </w:rPr>
        <w:t xml:space="preserve"> </w:t>
      </w:r>
      <w:r>
        <w:rPr>
          <w:sz w:val="24"/>
        </w:rPr>
        <w:t>relationships.</w:t>
      </w:r>
    </w:p>
    <w:p w:rsidR="00570D8B" w:rsidRDefault="005723DA">
      <w:pPr>
        <w:pStyle w:val="ListParagraph"/>
        <w:numPr>
          <w:ilvl w:val="0"/>
          <w:numId w:val="91"/>
        </w:numPr>
        <w:tabs>
          <w:tab w:val="left" w:pos="479"/>
          <w:tab w:val="left" w:pos="480"/>
        </w:tabs>
        <w:ind w:left="480"/>
        <w:rPr>
          <w:sz w:val="24"/>
        </w:rPr>
      </w:pPr>
      <w:r>
        <w:rPr>
          <w:sz w:val="24"/>
        </w:rPr>
        <w:t>The chapter bylaws shall state the requirements of this</w:t>
      </w:r>
      <w:r>
        <w:rPr>
          <w:spacing w:val="-14"/>
          <w:sz w:val="24"/>
        </w:rPr>
        <w:t xml:space="preserve"> </w:t>
      </w:r>
      <w:r>
        <w:rPr>
          <w:sz w:val="24"/>
        </w:rPr>
        <w:t>section.</w:t>
      </w:r>
    </w:p>
    <w:p w:rsidR="00570D8B" w:rsidRDefault="00570D8B">
      <w:pPr>
        <w:pStyle w:val="BodyText"/>
      </w:pPr>
    </w:p>
    <w:p w:rsidR="00570D8B" w:rsidRDefault="005723DA">
      <w:pPr>
        <w:pStyle w:val="BodyText"/>
        <w:ind w:left="119" w:right="170"/>
      </w:pPr>
      <w:r>
        <w:rPr>
          <w:b/>
        </w:rPr>
        <w:t xml:space="preserve">Section 2. New Member Period. </w:t>
      </w:r>
      <w:r>
        <w:t>The new member period shall be at least six weeks but no longer than eight weeks unless the assigned Network Specialist has given special permission to shorten or lengthen the new member period.</w:t>
      </w:r>
    </w:p>
    <w:p w:rsidR="00570D8B" w:rsidRDefault="00570D8B">
      <w:pPr>
        <w:pStyle w:val="BodyText"/>
        <w:spacing w:before="11"/>
        <w:rPr>
          <w:sz w:val="23"/>
        </w:rPr>
      </w:pPr>
    </w:p>
    <w:p w:rsidR="00570D8B" w:rsidRDefault="005723DA">
      <w:pPr>
        <w:pStyle w:val="BodyText"/>
        <w:ind w:left="119" w:right="164"/>
        <w:jc w:val="both"/>
      </w:pPr>
      <w:r>
        <w:rPr>
          <w:b/>
        </w:rPr>
        <w:t xml:space="preserve">Section 3. Pledgeship Expiration. </w:t>
      </w:r>
      <w:r>
        <w:t>A pledgeship is automatically ended by initiation, the expiration of one calendar year, or the new member’s withdrawal or graduation from the college or university. A former new member is eligible to election in the same manner as any other candidate.</w:t>
      </w:r>
    </w:p>
    <w:p w:rsidR="00570D8B" w:rsidRDefault="00570D8B">
      <w:pPr>
        <w:pStyle w:val="BodyText"/>
        <w:spacing w:before="4"/>
      </w:pPr>
    </w:p>
    <w:p w:rsidR="00570D8B" w:rsidRDefault="005723DA">
      <w:pPr>
        <w:pStyle w:val="Heading5"/>
        <w:ind w:left="119"/>
      </w:pPr>
      <w:r>
        <w:t>Section 4. Pledgeship Termination.</w:t>
      </w:r>
    </w:p>
    <w:p w:rsidR="00570D8B" w:rsidRDefault="005723DA">
      <w:pPr>
        <w:pStyle w:val="ListParagraph"/>
        <w:numPr>
          <w:ilvl w:val="0"/>
          <w:numId w:val="90"/>
        </w:numPr>
        <w:tabs>
          <w:tab w:val="left" w:pos="480"/>
        </w:tabs>
        <w:ind w:right="356"/>
        <w:rPr>
          <w:sz w:val="24"/>
        </w:rPr>
      </w:pPr>
      <w:r>
        <w:rPr>
          <w:sz w:val="24"/>
        </w:rPr>
        <w:t>A chapter may terminate a pledgeship for cause upon a two-thirds ballot vote of</w:t>
      </w:r>
      <w:r>
        <w:rPr>
          <w:spacing w:val="-20"/>
          <w:sz w:val="24"/>
        </w:rPr>
        <w:t xml:space="preserve"> </w:t>
      </w:r>
      <w:r>
        <w:rPr>
          <w:sz w:val="24"/>
        </w:rPr>
        <w:t>the members with the approval of the Alumnae Advisory Committee and the assigned Network</w:t>
      </w:r>
      <w:r>
        <w:rPr>
          <w:spacing w:val="-6"/>
          <w:sz w:val="24"/>
        </w:rPr>
        <w:t xml:space="preserve"> </w:t>
      </w:r>
      <w:r>
        <w:rPr>
          <w:sz w:val="24"/>
        </w:rPr>
        <w:t>Specialist.</w:t>
      </w:r>
    </w:p>
    <w:p w:rsidR="00570D8B" w:rsidRDefault="005723DA">
      <w:pPr>
        <w:pStyle w:val="ListParagraph"/>
        <w:numPr>
          <w:ilvl w:val="0"/>
          <w:numId w:val="90"/>
        </w:numPr>
        <w:tabs>
          <w:tab w:val="left" w:pos="480"/>
        </w:tabs>
        <w:spacing w:before="3"/>
        <w:ind w:right="845"/>
        <w:rPr>
          <w:sz w:val="24"/>
        </w:rPr>
      </w:pPr>
      <w:r>
        <w:rPr>
          <w:sz w:val="24"/>
        </w:rPr>
        <w:t>A new member desiring release from her pledgeship shall notify in writing the Chapter President and/or the Chapter Adviser.  A chapter vote is not</w:t>
      </w:r>
      <w:r>
        <w:rPr>
          <w:spacing w:val="-16"/>
          <w:sz w:val="24"/>
        </w:rPr>
        <w:t xml:space="preserve"> </w:t>
      </w:r>
      <w:r>
        <w:rPr>
          <w:sz w:val="24"/>
        </w:rPr>
        <w:t>required.</w:t>
      </w:r>
    </w:p>
    <w:p w:rsidR="00570D8B" w:rsidRDefault="00570D8B">
      <w:pPr>
        <w:pStyle w:val="BodyText"/>
      </w:pPr>
    </w:p>
    <w:p w:rsidR="00570D8B" w:rsidRDefault="005723DA">
      <w:pPr>
        <w:pStyle w:val="BodyText"/>
        <w:ind w:left="120" w:right="215"/>
      </w:pPr>
      <w:r>
        <w:rPr>
          <w:b/>
        </w:rPr>
        <w:t xml:space="preserve">Section 5. Initiation. </w:t>
      </w:r>
      <w:r>
        <w:t>A new member shall be initiated at the time and place set by her chapter provided all Fraternity requirements for initiation as stated in the Standing Rules have been fulfilled.</w:t>
      </w:r>
    </w:p>
    <w:p w:rsidR="00570D8B" w:rsidRDefault="00570D8B">
      <w:pPr>
        <w:pStyle w:val="BodyText"/>
        <w:rPr>
          <w:sz w:val="26"/>
        </w:rPr>
      </w:pPr>
    </w:p>
    <w:p w:rsidR="00570D8B" w:rsidRDefault="00570D8B">
      <w:pPr>
        <w:pStyle w:val="BodyText"/>
        <w:spacing w:before="5"/>
        <w:rPr>
          <w:sz w:val="22"/>
        </w:rPr>
      </w:pPr>
    </w:p>
    <w:p w:rsidR="00570D8B" w:rsidRDefault="005723DA">
      <w:pPr>
        <w:pStyle w:val="Heading3"/>
        <w:ind w:right="971"/>
      </w:pPr>
      <w:r>
        <w:t>ARTICLE IV</w:t>
      </w:r>
    </w:p>
    <w:p w:rsidR="00570D8B" w:rsidRDefault="005723DA">
      <w:pPr>
        <w:pStyle w:val="Heading4"/>
        <w:ind w:right="974"/>
      </w:pPr>
      <w:r>
        <w:t>Alumnae Initiates</w:t>
      </w:r>
    </w:p>
    <w:p w:rsidR="00570D8B" w:rsidRDefault="00570D8B">
      <w:pPr>
        <w:pStyle w:val="BodyText"/>
        <w:spacing w:before="2"/>
        <w:rPr>
          <w:b/>
          <w:i/>
          <w:sz w:val="27"/>
        </w:rPr>
      </w:pPr>
    </w:p>
    <w:p w:rsidR="00570D8B" w:rsidRDefault="005723DA">
      <w:pPr>
        <w:pStyle w:val="BodyText"/>
        <w:ind w:left="120" w:right="109"/>
      </w:pPr>
      <w:r>
        <w:rPr>
          <w:b/>
        </w:rPr>
        <w:t xml:space="preserve">Section 1. Election. </w:t>
      </w:r>
      <w:r>
        <w:t>The members of a collegiate chapter may elect an alumna initiate member by an affirmative vote of 85% of the total chapter membership present and eligible to vote.</w:t>
      </w:r>
    </w:p>
    <w:p w:rsidR="00570D8B" w:rsidRDefault="00570D8B">
      <w:pPr>
        <w:pStyle w:val="BodyText"/>
        <w:spacing w:before="11"/>
        <w:rPr>
          <w:sz w:val="23"/>
        </w:rPr>
      </w:pPr>
    </w:p>
    <w:p w:rsidR="00570D8B" w:rsidRDefault="005723DA">
      <w:pPr>
        <w:pStyle w:val="BodyText"/>
        <w:ind w:left="120" w:right="717"/>
        <w:jc w:val="both"/>
      </w:pPr>
      <w:r>
        <w:rPr>
          <w:b/>
        </w:rPr>
        <w:t xml:space="preserve">Section 2. Initiation. </w:t>
      </w:r>
      <w:r>
        <w:t>A candidate shall be initiated at the time and place set by the chapter provided initiation requirements as stated in the Book of Policies have</w:t>
      </w:r>
      <w:r>
        <w:rPr>
          <w:spacing w:val="-19"/>
        </w:rPr>
        <w:t xml:space="preserve"> </w:t>
      </w:r>
      <w:r>
        <w:t>been fulfilled.</w:t>
      </w:r>
    </w:p>
    <w:p w:rsidR="00570D8B" w:rsidRDefault="00570D8B">
      <w:pPr>
        <w:pStyle w:val="BodyText"/>
        <w:spacing w:before="11"/>
        <w:rPr>
          <w:sz w:val="23"/>
        </w:rPr>
      </w:pPr>
    </w:p>
    <w:p w:rsidR="00570D8B" w:rsidRDefault="005723DA">
      <w:pPr>
        <w:pStyle w:val="BodyText"/>
        <w:ind w:left="119" w:right="109"/>
      </w:pPr>
      <w:r>
        <w:rPr>
          <w:b/>
        </w:rPr>
        <w:t xml:space="preserve">Section 3. Status. </w:t>
      </w:r>
      <w:r>
        <w:t>Upon initiation, an alumna initiate shall have all the rights, privileges, and obligations of an alumna member.</w:t>
      </w:r>
    </w:p>
    <w:p w:rsidR="00570D8B" w:rsidRDefault="00570D8B">
      <w:pPr>
        <w:sectPr w:rsidR="00570D8B">
          <w:pgSz w:w="12240" w:h="15840"/>
          <w:pgMar w:top="1360" w:right="1700" w:bottom="940" w:left="1680" w:header="0" w:footer="743" w:gutter="0"/>
          <w:cols w:space="720"/>
        </w:sectPr>
      </w:pPr>
    </w:p>
    <w:p w:rsidR="00570D8B" w:rsidRDefault="005723DA">
      <w:pPr>
        <w:pStyle w:val="Heading5"/>
        <w:spacing w:before="76"/>
      </w:pPr>
      <w:r>
        <w:lastRenderedPageBreak/>
        <w:t>Section 4. Fees.</w:t>
      </w:r>
    </w:p>
    <w:p w:rsidR="00570D8B" w:rsidRDefault="005723DA">
      <w:pPr>
        <w:pStyle w:val="ListParagraph"/>
        <w:numPr>
          <w:ilvl w:val="0"/>
          <w:numId w:val="89"/>
        </w:numPr>
        <w:tabs>
          <w:tab w:val="left" w:pos="842"/>
          <w:tab w:val="left" w:pos="843"/>
        </w:tabs>
        <w:ind w:right="138" w:hanging="720"/>
        <w:rPr>
          <w:sz w:val="24"/>
        </w:rPr>
      </w:pPr>
      <w:r>
        <w:rPr>
          <w:sz w:val="24"/>
          <w:u w:val="single"/>
        </w:rPr>
        <w:t xml:space="preserve">International Initiation Fee. </w:t>
      </w:r>
      <w:r>
        <w:rPr>
          <w:sz w:val="24"/>
        </w:rPr>
        <w:t xml:space="preserve">The collegiate chapter initiating the alumna initiate shall collect the International Initiation Fee, which does not include a subscription to </w:t>
      </w:r>
      <w:r>
        <w:rPr>
          <w:i/>
          <w:sz w:val="24"/>
        </w:rPr>
        <w:t>To Dragma</w:t>
      </w:r>
      <w:r>
        <w:rPr>
          <w:sz w:val="24"/>
        </w:rPr>
        <w:t>, and shall submit this fee to arrive at International Headquarters prior to the</w:t>
      </w:r>
      <w:r>
        <w:rPr>
          <w:spacing w:val="-4"/>
          <w:sz w:val="24"/>
        </w:rPr>
        <w:t xml:space="preserve"> </w:t>
      </w:r>
      <w:r>
        <w:rPr>
          <w:sz w:val="24"/>
        </w:rPr>
        <w:t>initiation.</w:t>
      </w:r>
    </w:p>
    <w:p w:rsidR="00570D8B" w:rsidRDefault="005723DA">
      <w:pPr>
        <w:pStyle w:val="ListParagraph"/>
        <w:numPr>
          <w:ilvl w:val="0"/>
          <w:numId w:val="89"/>
        </w:numPr>
        <w:tabs>
          <w:tab w:val="left" w:pos="840"/>
        </w:tabs>
        <w:spacing w:before="3"/>
        <w:ind w:right="344" w:hanging="720"/>
        <w:jc w:val="both"/>
        <w:rPr>
          <w:sz w:val="24"/>
        </w:rPr>
      </w:pPr>
      <w:r>
        <w:rPr>
          <w:sz w:val="24"/>
          <w:u w:val="single"/>
        </w:rPr>
        <w:t xml:space="preserve">Badge Fee. </w:t>
      </w:r>
      <w:r>
        <w:rPr>
          <w:sz w:val="24"/>
        </w:rPr>
        <w:t>The collegiate chapter initiating the alumna initiate shall collect the fee for her badge and shall remit that fee to arrive at International Headquarters prior to</w:t>
      </w:r>
      <w:r>
        <w:rPr>
          <w:spacing w:val="-3"/>
          <w:sz w:val="24"/>
        </w:rPr>
        <w:t xml:space="preserve"> </w:t>
      </w:r>
      <w:r>
        <w:rPr>
          <w:sz w:val="24"/>
        </w:rPr>
        <w:t>initiation.</w:t>
      </w:r>
    </w:p>
    <w:p w:rsidR="00570D8B" w:rsidRDefault="00570D8B">
      <w:pPr>
        <w:pStyle w:val="BodyText"/>
        <w:rPr>
          <w:sz w:val="26"/>
        </w:rPr>
      </w:pPr>
    </w:p>
    <w:p w:rsidR="00570D8B" w:rsidRDefault="00570D8B">
      <w:pPr>
        <w:pStyle w:val="BodyText"/>
        <w:spacing w:before="4"/>
        <w:rPr>
          <w:sz w:val="30"/>
        </w:rPr>
      </w:pPr>
    </w:p>
    <w:p w:rsidR="00570D8B" w:rsidRDefault="005723DA">
      <w:pPr>
        <w:pStyle w:val="Heading3"/>
        <w:spacing w:before="1"/>
        <w:ind w:right="976"/>
      </w:pPr>
      <w:r>
        <w:t>ARTICLE V</w:t>
      </w:r>
    </w:p>
    <w:p w:rsidR="00570D8B" w:rsidRDefault="005723DA">
      <w:pPr>
        <w:pStyle w:val="Heading4"/>
        <w:spacing w:before="2"/>
        <w:ind w:right="973"/>
      </w:pPr>
      <w:r>
        <w:t>Collegiate Chapter Meetings</w:t>
      </w:r>
    </w:p>
    <w:p w:rsidR="00570D8B" w:rsidRDefault="00570D8B">
      <w:pPr>
        <w:pStyle w:val="BodyText"/>
        <w:spacing w:before="4"/>
        <w:rPr>
          <w:b/>
          <w:i/>
          <w:sz w:val="27"/>
        </w:rPr>
      </w:pPr>
    </w:p>
    <w:p w:rsidR="00570D8B" w:rsidRDefault="005723DA">
      <w:pPr>
        <w:pStyle w:val="BodyText"/>
        <w:ind w:left="120" w:right="109"/>
      </w:pPr>
      <w:r>
        <w:rPr>
          <w:b/>
        </w:rPr>
        <w:t xml:space="preserve">Section 1. Regular Meetings. </w:t>
      </w:r>
      <w:r>
        <w:t xml:space="preserve">Collegiate chapters shall hold weekly meetings during the academic year. Unless circumstances or the locations of the meetings prohibit it, the ceremony as specified in the </w:t>
      </w:r>
      <w:r>
        <w:rPr>
          <w:i/>
        </w:rPr>
        <w:t xml:space="preserve">Rituals Book </w:t>
      </w:r>
      <w:r>
        <w:t>shall be used to open and close these weekly meetings.</w:t>
      </w:r>
    </w:p>
    <w:p w:rsidR="00570D8B" w:rsidRDefault="00570D8B">
      <w:pPr>
        <w:pStyle w:val="BodyText"/>
        <w:spacing w:before="10"/>
        <w:rPr>
          <w:sz w:val="23"/>
        </w:rPr>
      </w:pPr>
    </w:p>
    <w:p w:rsidR="00570D8B" w:rsidRDefault="005723DA">
      <w:pPr>
        <w:ind w:left="120" w:right="109"/>
        <w:rPr>
          <w:sz w:val="24"/>
        </w:rPr>
      </w:pPr>
      <w:r>
        <w:rPr>
          <w:b/>
          <w:sz w:val="24"/>
        </w:rPr>
        <w:t xml:space="preserve">Section 2. Formal Ritual. </w:t>
      </w:r>
      <w:r>
        <w:rPr>
          <w:sz w:val="24"/>
        </w:rPr>
        <w:t xml:space="preserve">A formal ritual shall be held at least once a month during the academic year.  Formal rituals are specified in the </w:t>
      </w:r>
      <w:r>
        <w:rPr>
          <w:i/>
          <w:sz w:val="24"/>
        </w:rPr>
        <w:t>Rituals Book</w:t>
      </w:r>
      <w:r>
        <w:rPr>
          <w:sz w:val="24"/>
        </w:rPr>
        <w:t>.</w:t>
      </w:r>
    </w:p>
    <w:p w:rsidR="00570D8B" w:rsidRDefault="00570D8B">
      <w:pPr>
        <w:pStyle w:val="BodyText"/>
        <w:spacing w:before="10"/>
        <w:rPr>
          <w:sz w:val="23"/>
        </w:rPr>
      </w:pPr>
    </w:p>
    <w:p w:rsidR="00570D8B" w:rsidRDefault="005723DA">
      <w:pPr>
        <w:pStyle w:val="BodyText"/>
        <w:ind w:left="120" w:right="149"/>
      </w:pPr>
      <w:r>
        <w:rPr>
          <w:b/>
        </w:rPr>
        <w:t xml:space="preserve">Section 3. Quorum. </w:t>
      </w:r>
      <w:r>
        <w:t>A quorum must be established for a chapter to conduct business at meetings. A majority of the chapter members eligible to vote must be present in order for a quorum to be established.</w:t>
      </w:r>
    </w:p>
    <w:p w:rsidR="00570D8B" w:rsidRDefault="00570D8B">
      <w:pPr>
        <w:pStyle w:val="BodyText"/>
        <w:rPr>
          <w:sz w:val="26"/>
        </w:rPr>
      </w:pPr>
    </w:p>
    <w:p w:rsidR="00570D8B" w:rsidRDefault="00570D8B">
      <w:pPr>
        <w:pStyle w:val="BodyText"/>
        <w:spacing w:before="5"/>
        <w:rPr>
          <w:sz w:val="22"/>
        </w:rPr>
      </w:pPr>
    </w:p>
    <w:p w:rsidR="00570D8B" w:rsidRDefault="005723DA">
      <w:pPr>
        <w:pStyle w:val="Heading3"/>
        <w:ind w:right="974"/>
      </w:pPr>
      <w:r>
        <w:t>ARTICLE VI</w:t>
      </w:r>
    </w:p>
    <w:p w:rsidR="00570D8B" w:rsidRDefault="005723DA">
      <w:pPr>
        <w:pStyle w:val="Heading4"/>
        <w:spacing w:before="2"/>
        <w:ind w:right="976"/>
      </w:pPr>
      <w:r>
        <w:t>Collegiate Chapter Committees</w:t>
      </w:r>
    </w:p>
    <w:p w:rsidR="00570D8B" w:rsidRDefault="00570D8B">
      <w:pPr>
        <w:pStyle w:val="BodyText"/>
        <w:spacing w:before="2"/>
        <w:rPr>
          <w:b/>
          <w:i/>
          <w:sz w:val="27"/>
        </w:rPr>
      </w:pPr>
    </w:p>
    <w:p w:rsidR="00570D8B" w:rsidRDefault="005723DA">
      <w:pPr>
        <w:pStyle w:val="BodyText"/>
        <w:ind w:left="120" w:right="120"/>
      </w:pPr>
      <w:r>
        <w:rPr>
          <w:b/>
        </w:rPr>
        <w:t xml:space="preserve">Section 1. Standards Committee. </w:t>
      </w:r>
      <w:r>
        <w:t>Each collegiate chapter shall have a Standards Committee composed of a minimum of four elected members and an alumna adviser. This committee shall hold at least one meeting a month during the academic year. The committee shall keep the chapter aware of its responsibilities to the Fraternity, investigate alleged infractions, and recommend appropriate</w:t>
      </w:r>
      <w:r>
        <w:rPr>
          <w:spacing w:val="-9"/>
        </w:rPr>
        <w:t xml:space="preserve"> </w:t>
      </w:r>
      <w:r>
        <w:t>action.</w:t>
      </w:r>
    </w:p>
    <w:p w:rsidR="00570D8B" w:rsidRDefault="00570D8B">
      <w:pPr>
        <w:pStyle w:val="BodyText"/>
        <w:spacing w:before="11"/>
        <w:rPr>
          <w:sz w:val="23"/>
        </w:rPr>
      </w:pPr>
    </w:p>
    <w:p w:rsidR="00570D8B" w:rsidRDefault="005723DA">
      <w:pPr>
        <w:pStyle w:val="BodyText"/>
        <w:ind w:left="120" w:right="149"/>
      </w:pPr>
      <w:r>
        <w:rPr>
          <w:b/>
        </w:rPr>
        <w:t xml:space="preserve">Section 2. Total Chapter Programming Committee. </w:t>
      </w:r>
      <w:r>
        <w:t>Each collegiate chapter shall have a Total Chapter Programming Committee composed of a minimum of five members and an alumna adviser. The purpose of this committee is to assist the chapter in attaining balanced programming and to educate the chapter membership about AOIIvalues, history, and commitment of AOII membership.</w:t>
      </w:r>
    </w:p>
    <w:p w:rsidR="00570D8B" w:rsidRDefault="00570D8B">
      <w:pPr>
        <w:pStyle w:val="BodyText"/>
      </w:pPr>
    </w:p>
    <w:p w:rsidR="00570D8B" w:rsidRDefault="005723DA">
      <w:pPr>
        <w:pStyle w:val="BodyText"/>
        <w:ind w:left="120" w:right="248"/>
      </w:pPr>
      <w:r>
        <w:rPr>
          <w:b/>
        </w:rPr>
        <w:t xml:space="preserve">Section 3. Other Committees. </w:t>
      </w:r>
      <w:r>
        <w:t>Each collegiate chapter shall add such standing committees as may be provided for in its bylaws and such special committees as may be required.</w:t>
      </w:r>
    </w:p>
    <w:p w:rsidR="00570D8B" w:rsidRDefault="00570D8B">
      <w:pPr>
        <w:sectPr w:rsidR="00570D8B">
          <w:pgSz w:w="12240" w:h="15840"/>
          <w:pgMar w:top="1360" w:right="1700" w:bottom="940" w:left="1680" w:header="0" w:footer="743" w:gutter="0"/>
          <w:cols w:space="720"/>
        </w:sectPr>
      </w:pPr>
    </w:p>
    <w:p w:rsidR="00570D8B" w:rsidRDefault="005723DA">
      <w:pPr>
        <w:pStyle w:val="Heading3"/>
        <w:spacing w:before="77"/>
        <w:ind w:right="973"/>
      </w:pPr>
      <w:r>
        <w:lastRenderedPageBreak/>
        <w:t>ARTICLE VII</w:t>
      </w:r>
    </w:p>
    <w:p w:rsidR="00570D8B" w:rsidRDefault="005723DA">
      <w:pPr>
        <w:pStyle w:val="Heading4"/>
        <w:ind w:right="974"/>
      </w:pPr>
      <w:r>
        <w:t>Election and Duties of Collegiate Chapter Officers</w:t>
      </w:r>
    </w:p>
    <w:p w:rsidR="00570D8B" w:rsidRDefault="005723DA">
      <w:pPr>
        <w:pStyle w:val="BodyText"/>
        <w:spacing w:before="267"/>
        <w:ind w:left="119" w:right="142"/>
      </w:pPr>
      <w:r>
        <w:rPr>
          <w:b/>
        </w:rPr>
        <w:t xml:space="preserve">Section 1. Election. </w:t>
      </w:r>
      <w:r>
        <w:t>The officers of each collegiate chapter shall be elected annually from the collegiate members of the chapter between November 1 and February 1 with the exception of the recruitment officers whose election timetable is based upon the recruitment schedule for their campus. All officers shall be installed within fourteen days after</w:t>
      </w:r>
      <w:r>
        <w:rPr>
          <w:spacing w:val="-5"/>
        </w:rPr>
        <w:t xml:space="preserve"> </w:t>
      </w:r>
      <w:r>
        <w:t>election.</w:t>
      </w:r>
    </w:p>
    <w:p w:rsidR="00570D8B" w:rsidRDefault="00570D8B">
      <w:pPr>
        <w:pStyle w:val="BodyText"/>
        <w:spacing w:before="11"/>
        <w:rPr>
          <w:sz w:val="23"/>
        </w:rPr>
      </w:pPr>
    </w:p>
    <w:p w:rsidR="00570D8B" w:rsidRDefault="005723DA">
      <w:pPr>
        <w:pStyle w:val="BodyText"/>
        <w:ind w:left="119" w:right="350"/>
      </w:pPr>
      <w:r>
        <w:rPr>
          <w:b/>
        </w:rPr>
        <w:t xml:space="preserve">Section 2. Duties. </w:t>
      </w:r>
      <w:r>
        <w:t>The duties of each collegiate chapter officer shall be those duties set forth in the chapter bylaws.</w:t>
      </w:r>
    </w:p>
    <w:p w:rsidR="00570D8B" w:rsidRDefault="00570D8B">
      <w:pPr>
        <w:pStyle w:val="BodyText"/>
        <w:rPr>
          <w:sz w:val="26"/>
        </w:rPr>
      </w:pPr>
    </w:p>
    <w:p w:rsidR="00570D8B" w:rsidRDefault="00570D8B">
      <w:pPr>
        <w:pStyle w:val="BodyText"/>
        <w:spacing w:before="5"/>
        <w:rPr>
          <w:sz w:val="22"/>
        </w:rPr>
      </w:pPr>
    </w:p>
    <w:p w:rsidR="00570D8B" w:rsidRDefault="005723DA">
      <w:pPr>
        <w:pStyle w:val="Heading3"/>
        <w:ind w:right="977"/>
      </w:pPr>
      <w:r>
        <w:t>ARTICLE VIII</w:t>
      </w:r>
    </w:p>
    <w:p w:rsidR="00570D8B" w:rsidRDefault="005723DA">
      <w:pPr>
        <w:pStyle w:val="Heading4"/>
        <w:ind w:right="975"/>
      </w:pPr>
      <w:r>
        <w:t>Alumnae Advisers to Collegiate Chapters</w:t>
      </w:r>
    </w:p>
    <w:p w:rsidR="00570D8B" w:rsidRDefault="00570D8B">
      <w:pPr>
        <w:pStyle w:val="BodyText"/>
        <w:spacing w:before="4"/>
        <w:rPr>
          <w:b/>
          <w:i/>
          <w:sz w:val="27"/>
        </w:rPr>
      </w:pPr>
    </w:p>
    <w:p w:rsidR="00570D8B" w:rsidRDefault="005723DA">
      <w:pPr>
        <w:pStyle w:val="BodyText"/>
        <w:ind w:left="119" w:right="284"/>
      </w:pPr>
      <w:r>
        <w:rPr>
          <w:b/>
        </w:rPr>
        <w:t xml:space="preserve">Section 1. Chapter Adviser Election. </w:t>
      </w:r>
      <w:r>
        <w:t>Each collegiate chapter shall elect annually a chapter adviser from a list of alumnae previously presented to the assigned Network Specialist for approval. The Chapter Adviser shall serve for a term of one year or until the election of her successor. If it is necessary to fill the chapter adviser position in the middle of her term, the same procedure as stated above shall be used to approve nominees and elect a new chapter adviser who shall serve for the remainder of the term. The elected Chapter Adviser shall be a member of Council by virtue of her office.</w:t>
      </w:r>
    </w:p>
    <w:p w:rsidR="00570D8B" w:rsidRDefault="00570D8B">
      <w:pPr>
        <w:pStyle w:val="BodyText"/>
        <w:spacing w:before="11"/>
        <w:rPr>
          <w:sz w:val="23"/>
        </w:rPr>
      </w:pPr>
    </w:p>
    <w:p w:rsidR="00570D8B" w:rsidRDefault="005723DA">
      <w:pPr>
        <w:pStyle w:val="BodyText"/>
        <w:ind w:left="119" w:right="176"/>
      </w:pPr>
      <w:r>
        <w:rPr>
          <w:b/>
        </w:rPr>
        <w:t xml:space="preserve">Section 2. Alumnae Advisory Committee. </w:t>
      </w:r>
      <w:r>
        <w:t>The elected Chapter Adviser shall appoint additional advisers and delegate duties. If there is a vacancy in the Chapter Adviser position, the assigned Network Specialist may appoint additional advisers and delegate duties. The Chapter Adviser and the appointed advisers constitute the chapter’s Alumnae Advisory Committee (“AAC”). The AAC shall meet regularly throughout the school year. Meetings may be held in person or via conference call.</w:t>
      </w:r>
    </w:p>
    <w:p w:rsidR="00570D8B" w:rsidRDefault="00570D8B">
      <w:pPr>
        <w:pStyle w:val="BodyText"/>
        <w:spacing w:before="4"/>
      </w:pPr>
    </w:p>
    <w:p w:rsidR="00570D8B" w:rsidRDefault="005723DA">
      <w:pPr>
        <w:pStyle w:val="Heading5"/>
        <w:ind w:left="119"/>
      </w:pPr>
      <w:r>
        <w:t>Section 3. Eligibility.</w:t>
      </w:r>
    </w:p>
    <w:p w:rsidR="00570D8B" w:rsidRDefault="005723DA">
      <w:pPr>
        <w:pStyle w:val="ListParagraph"/>
        <w:numPr>
          <w:ilvl w:val="1"/>
          <w:numId w:val="89"/>
        </w:numPr>
        <w:tabs>
          <w:tab w:val="left" w:pos="839"/>
          <w:tab w:val="left" w:pos="840"/>
        </w:tabs>
        <w:ind w:right="314"/>
        <w:rPr>
          <w:sz w:val="24"/>
        </w:rPr>
      </w:pPr>
      <w:r>
        <w:rPr>
          <w:sz w:val="24"/>
        </w:rPr>
        <w:t>Advisers shall have been alumnae members of the Fraternity for one year</w:t>
      </w:r>
      <w:r>
        <w:rPr>
          <w:spacing w:val="-18"/>
          <w:sz w:val="24"/>
        </w:rPr>
        <w:t xml:space="preserve"> </w:t>
      </w:r>
      <w:r>
        <w:rPr>
          <w:sz w:val="24"/>
        </w:rPr>
        <w:t>unless this provision is waived by the assigned Network</w:t>
      </w:r>
      <w:r>
        <w:rPr>
          <w:spacing w:val="-13"/>
          <w:sz w:val="24"/>
        </w:rPr>
        <w:t xml:space="preserve"> </w:t>
      </w:r>
      <w:r>
        <w:rPr>
          <w:sz w:val="24"/>
        </w:rPr>
        <w:t>Specialist.</w:t>
      </w:r>
    </w:p>
    <w:p w:rsidR="00570D8B" w:rsidRDefault="005723DA">
      <w:pPr>
        <w:pStyle w:val="ListParagraph"/>
        <w:numPr>
          <w:ilvl w:val="1"/>
          <w:numId w:val="89"/>
        </w:numPr>
        <w:tabs>
          <w:tab w:val="left" w:pos="839"/>
          <w:tab w:val="left" w:pos="840"/>
        </w:tabs>
        <w:ind w:right="227"/>
        <w:rPr>
          <w:sz w:val="24"/>
        </w:rPr>
      </w:pPr>
      <w:r>
        <w:rPr>
          <w:sz w:val="24"/>
        </w:rPr>
        <w:t>Non-members of the Fraternity may serve as appointed members of the Alumnae Advisory Committee with the approval of the assigned Network</w:t>
      </w:r>
      <w:r>
        <w:rPr>
          <w:spacing w:val="-19"/>
          <w:sz w:val="24"/>
        </w:rPr>
        <w:t xml:space="preserve"> </w:t>
      </w:r>
      <w:r>
        <w:rPr>
          <w:sz w:val="24"/>
        </w:rPr>
        <w:t>Specialist.</w:t>
      </w:r>
    </w:p>
    <w:p w:rsidR="00570D8B" w:rsidRDefault="00570D8B">
      <w:pPr>
        <w:pStyle w:val="BodyText"/>
        <w:spacing w:before="11"/>
        <w:rPr>
          <w:sz w:val="23"/>
        </w:rPr>
      </w:pPr>
    </w:p>
    <w:p w:rsidR="00570D8B" w:rsidRDefault="005723DA">
      <w:pPr>
        <w:pStyle w:val="BodyText"/>
        <w:ind w:left="119" w:right="109"/>
      </w:pPr>
      <w:r>
        <w:rPr>
          <w:b/>
        </w:rPr>
        <w:t xml:space="preserve">Section 4. Purpose. </w:t>
      </w:r>
      <w:r>
        <w:t>Alumnae advisers to collegiate chapters shall provide guidance to collegiate chapter members and officers in all areas of chapter operations including compliance with the Fraternity Governing Documents and other international requirements and expectations.</w:t>
      </w:r>
    </w:p>
    <w:p w:rsidR="00570D8B" w:rsidRDefault="00570D8B">
      <w:pPr>
        <w:sectPr w:rsidR="00570D8B">
          <w:pgSz w:w="12240" w:h="15840"/>
          <w:pgMar w:top="1360" w:right="1700" w:bottom="940" w:left="1680" w:header="0" w:footer="743" w:gutter="0"/>
          <w:cols w:space="720"/>
        </w:sectPr>
      </w:pPr>
    </w:p>
    <w:p w:rsidR="00570D8B" w:rsidRDefault="005723DA">
      <w:pPr>
        <w:pStyle w:val="Heading3"/>
        <w:spacing w:before="77"/>
        <w:ind w:right="971"/>
      </w:pPr>
      <w:r>
        <w:lastRenderedPageBreak/>
        <w:t>ARTICLE IX</w:t>
      </w:r>
    </w:p>
    <w:p w:rsidR="00570D8B" w:rsidRDefault="005723DA">
      <w:pPr>
        <w:pStyle w:val="Heading4"/>
        <w:ind w:left="1183"/>
        <w:jc w:val="left"/>
      </w:pPr>
      <w:r>
        <w:t>Fees of Collegiate Members, Chapters and Corporations</w:t>
      </w:r>
    </w:p>
    <w:p w:rsidR="00570D8B" w:rsidRDefault="005723DA">
      <w:pPr>
        <w:pStyle w:val="BodyText"/>
        <w:spacing w:before="267"/>
        <w:ind w:left="119" w:right="109"/>
      </w:pPr>
      <w:r>
        <w:rPr>
          <w:b/>
        </w:rPr>
        <w:t xml:space="preserve">Section 1. Membership Fees. </w:t>
      </w:r>
      <w:r>
        <w:t>The Executive Board shall establish membership fees biennially. A chapter may regulate the amount of its local fees collected at the time of pledging and/or initiation.</w:t>
      </w:r>
    </w:p>
    <w:p w:rsidR="00570D8B" w:rsidRDefault="005723DA">
      <w:pPr>
        <w:pStyle w:val="ListParagraph"/>
        <w:numPr>
          <w:ilvl w:val="0"/>
          <w:numId w:val="88"/>
        </w:numPr>
        <w:tabs>
          <w:tab w:val="left" w:pos="843"/>
        </w:tabs>
        <w:ind w:right="500" w:hanging="360"/>
        <w:rPr>
          <w:sz w:val="24"/>
        </w:rPr>
      </w:pPr>
      <w:r>
        <w:rPr>
          <w:sz w:val="24"/>
          <w:u w:val="single"/>
        </w:rPr>
        <w:t xml:space="preserve">International New Member Fee. </w:t>
      </w:r>
      <w:r>
        <w:rPr>
          <w:sz w:val="24"/>
        </w:rPr>
        <w:t>Each collegiate chapter shall collect an International New Member Fee from each new member. International Headquarters staff shall invoice the chapter for new member fees based on the new member records submitted by the chapter. The fees shall be remitted to International Headquarters within 10 days of the invoice</w:t>
      </w:r>
      <w:r>
        <w:rPr>
          <w:spacing w:val="-17"/>
          <w:sz w:val="24"/>
        </w:rPr>
        <w:t xml:space="preserve"> </w:t>
      </w:r>
      <w:r>
        <w:rPr>
          <w:sz w:val="24"/>
        </w:rPr>
        <w:t>date.</w:t>
      </w:r>
    </w:p>
    <w:p w:rsidR="00570D8B" w:rsidRDefault="005723DA">
      <w:pPr>
        <w:pStyle w:val="ListParagraph"/>
        <w:numPr>
          <w:ilvl w:val="0"/>
          <w:numId w:val="88"/>
        </w:numPr>
        <w:tabs>
          <w:tab w:val="left" w:pos="843"/>
        </w:tabs>
        <w:ind w:right="160" w:hanging="360"/>
        <w:rPr>
          <w:sz w:val="24"/>
        </w:rPr>
      </w:pPr>
      <w:r>
        <w:rPr>
          <w:sz w:val="24"/>
          <w:u w:val="single"/>
        </w:rPr>
        <w:t xml:space="preserve">International Initiation Fee. </w:t>
      </w:r>
      <w:r>
        <w:rPr>
          <w:sz w:val="24"/>
        </w:rPr>
        <w:t xml:space="preserve">Each collegiate chapter shall collect from each new member who is to be initiated an International Initiation Fee, which includes a subscription to </w:t>
      </w:r>
      <w:r>
        <w:rPr>
          <w:i/>
          <w:sz w:val="24"/>
        </w:rPr>
        <w:t>To Dragma</w:t>
      </w:r>
      <w:r>
        <w:rPr>
          <w:sz w:val="24"/>
        </w:rPr>
        <w:t>. International Headquarters staff shall invoice the chapter for initiation fees based on the initiation records submitted by the chapter. The fees shall be remitted to International Headquarters within 10 days of the invoice</w:t>
      </w:r>
      <w:r>
        <w:rPr>
          <w:spacing w:val="-5"/>
          <w:sz w:val="24"/>
        </w:rPr>
        <w:t xml:space="preserve"> </w:t>
      </w:r>
      <w:r>
        <w:rPr>
          <w:sz w:val="24"/>
        </w:rPr>
        <w:t>date.</w:t>
      </w:r>
    </w:p>
    <w:p w:rsidR="00570D8B" w:rsidRDefault="00570D8B">
      <w:pPr>
        <w:pStyle w:val="BodyText"/>
        <w:spacing w:before="11"/>
        <w:rPr>
          <w:sz w:val="23"/>
        </w:rPr>
      </w:pPr>
    </w:p>
    <w:p w:rsidR="00570D8B" w:rsidRDefault="005723DA">
      <w:pPr>
        <w:pStyle w:val="BodyText"/>
        <w:ind w:left="120" w:right="109"/>
      </w:pPr>
      <w:r>
        <w:rPr>
          <w:b/>
        </w:rPr>
        <w:t xml:space="preserve">Section 2. Badge Fees. </w:t>
      </w:r>
      <w:r>
        <w:t>Each collegiate chapter shall collect from each new member who is to be initiated the fee for her badge. International Headquarters staff shall invoice the chapter for badge fees based on the badge orders submitted by the chapter. The fees shall be remitted to International Headquarters within 10 days of the invoice date.</w:t>
      </w:r>
    </w:p>
    <w:p w:rsidR="00570D8B" w:rsidRDefault="00570D8B">
      <w:pPr>
        <w:pStyle w:val="BodyText"/>
        <w:spacing w:before="11"/>
        <w:rPr>
          <w:sz w:val="23"/>
        </w:rPr>
      </w:pPr>
    </w:p>
    <w:p w:rsidR="00570D8B" w:rsidRDefault="005723DA">
      <w:pPr>
        <w:pStyle w:val="BodyText"/>
        <w:ind w:left="120" w:right="189"/>
      </w:pPr>
      <w:r>
        <w:rPr>
          <w:b/>
        </w:rPr>
        <w:t xml:space="preserve">Section 3. Annual Collegiate Chapter Fees. </w:t>
      </w:r>
      <w:r>
        <w:t>Annual collegiate chapter fees for the upcoming biennium shall be determined by the Executive Board by March 1 of each odd calendar year of the current biennium and shall be outlined in the budget presented to Council.</w:t>
      </w:r>
    </w:p>
    <w:p w:rsidR="00570D8B" w:rsidRDefault="005723DA">
      <w:pPr>
        <w:pStyle w:val="ListParagraph"/>
        <w:numPr>
          <w:ilvl w:val="0"/>
          <w:numId w:val="87"/>
        </w:numPr>
        <w:tabs>
          <w:tab w:val="left" w:pos="480"/>
        </w:tabs>
        <w:ind w:right="170"/>
        <w:rPr>
          <w:sz w:val="24"/>
        </w:rPr>
      </w:pPr>
      <w:r>
        <w:rPr>
          <w:sz w:val="24"/>
          <w:u w:val="single"/>
        </w:rPr>
        <w:t>Annual Council Dues and Investment Fee</w:t>
      </w:r>
      <w:r>
        <w:rPr>
          <w:sz w:val="24"/>
        </w:rPr>
        <w:t>. Each collegiate chapter on the</w:t>
      </w:r>
      <w:r>
        <w:rPr>
          <w:spacing w:val="-22"/>
          <w:sz w:val="24"/>
        </w:rPr>
        <w:t xml:space="preserve"> </w:t>
      </w:r>
      <w:r>
        <w:rPr>
          <w:sz w:val="24"/>
        </w:rPr>
        <w:t>Fraternity’s roster of active chapters on November 1 shall pay to International Headquarters by December 1 Annual Council Dues and Investment Fees. These dues and fees will be billed for each initiated and affiliated member listed on the November 1 chapter roll, with the exception of those members who have paid dues and fees as part of the Initiation Fee between July 1 and November</w:t>
      </w:r>
      <w:r>
        <w:rPr>
          <w:spacing w:val="-14"/>
          <w:sz w:val="24"/>
        </w:rPr>
        <w:t xml:space="preserve"> </w:t>
      </w:r>
      <w:r>
        <w:rPr>
          <w:sz w:val="24"/>
        </w:rPr>
        <w:t>1.</w:t>
      </w:r>
    </w:p>
    <w:p w:rsidR="00570D8B" w:rsidRDefault="00570D8B">
      <w:pPr>
        <w:pStyle w:val="BodyText"/>
      </w:pPr>
    </w:p>
    <w:p w:rsidR="00570D8B" w:rsidRDefault="005723DA">
      <w:pPr>
        <w:pStyle w:val="BodyText"/>
        <w:ind w:left="479" w:right="191"/>
      </w:pPr>
      <w:r>
        <w:t>The Investment Fee shall be transferred upon receipt to AOII Properties. Distribution of the investment funds shall be determined by application for interest-based loans, interest-free loans and grants by the Executive Board and AOII Properties.</w:t>
      </w:r>
    </w:p>
    <w:p w:rsidR="00570D8B" w:rsidRDefault="00570D8B">
      <w:pPr>
        <w:pStyle w:val="BodyText"/>
        <w:spacing w:before="11"/>
        <w:rPr>
          <w:sz w:val="23"/>
        </w:rPr>
      </w:pPr>
    </w:p>
    <w:p w:rsidR="00570D8B" w:rsidRDefault="005723DA">
      <w:pPr>
        <w:pStyle w:val="ListParagraph"/>
        <w:numPr>
          <w:ilvl w:val="0"/>
          <w:numId w:val="87"/>
        </w:numPr>
        <w:tabs>
          <w:tab w:val="left" w:pos="480"/>
        </w:tabs>
        <w:ind w:right="136"/>
        <w:rPr>
          <w:sz w:val="24"/>
        </w:rPr>
      </w:pPr>
      <w:r>
        <w:rPr>
          <w:sz w:val="24"/>
          <w:u w:val="single"/>
        </w:rPr>
        <w:t>Annual Operating Fee</w:t>
      </w:r>
      <w:r>
        <w:rPr>
          <w:sz w:val="24"/>
        </w:rPr>
        <w:t>. Each collegiate chapter on the Fraternity’s roster of active chapters on November 1 shall pay to International Headquarters by April 1 an</w:t>
      </w:r>
      <w:r>
        <w:rPr>
          <w:spacing w:val="-20"/>
          <w:sz w:val="24"/>
        </w:rPr>
        <w:t xml:space="preserve"> </w:t>
      </w:r>
      <w:r>
        <w:rPr>
          <w:sz w:val="24"/>
        </w:rPr>
        <w:t>Annual Operating Fee which is calculated as (i) a base rate charged to each chapter plus (ii) a per capita fee, based on the number of members and new members on the February 1 chapter roll. The Operating Fee shall be used to fund general Fraternity operations, International Convention, education and training, technology, liability insurance, archives preservation, and any other programs as determined by the Executive</w:t>
      </w:r>
      <w:r>
        <w:rPr>
          <w:spacing w:val="-19"/>
          <w:sz w:val="24"/>
        </w:rPr>
        <w:t xml:space="preserve"> </w:t>
      </w:r>
      <w:r>
        <w:rPr>
          <w:sz w:val="24"/>
        </w:rPr>
        <w:t>Board.</w:t>
      </w:r>
    </w:p>
    <w:p w:rsidR="00570D8B" w:rsidRDefault="00570D8B">
      <w:pPr>
        <w:rPr>
          <w:sz w:val="24"/>
        </w:rPr>
        <w:sectPr w:rsidR="00570D8B">
          <w:pgSz w:w="12240" w:h="15840"/>
          <w:pgMar w:top="1360" w:right="1700" w:bottom="940" w:left="1680" w:header="0" w:footer="743" w:gutter="0"/>
          <w:cols w:space="720"/>
        </w:sectPr>
      </w:pPr>
    </w:p>
    <w:p w:rsidR="00570D8B" w:rsidRDefault="005723DA">
      <w:pPr>
        <w:pStyle w:val="BodyText"/>
        <w:spacing w:before="72"/>
        <w:ind w:left="119" w:right="407"/>
        <w:jc w:val="both"/>
      </w:pPr>
      <w:r>
        <w:rPr>
          <w:b/>
        </w:rPr>
        <w:lastRenderedPageBreak/>
        <w:t xml:space="preserve">Section 4. Collegiate Chapter Dues and Fees. </w:t>
      </w:r>
      <w:r>
        <w:t>Each collegiate chapter shall adopt an annual operating budget that shall include chapter dues and fees in addition to the dues and fees listed in Sections 1., 2., and 3. of this article.</w:t>
      </w:r>
    </w:p>
    <w:p w:rsidR="00570D8B" w:rsidRDefault="00570D8B">
      <w:pPr>
        <w:pStyle w:val="BodyText"/>
        <w:spacing w:before="4"/>
      </w:pPr>
    </w:p>
    <w:p w:rsidR="00570D8B" w:rsidRDefault="005723DA">
      <w:pPr>
        <w:pStyle w:val="Heading5"/>
        <w:spacing w:before="1"/>
        <w:ind w:left="119"/>
      </w:pPr>
      <w:r>
        <w:t>Section 5. Chapter Corporation Fees.</w:t>
      </w:r>
    </w:p>
    <w:p w:rsidR="00570D8B" w:rsidRDefault="005723DA">
      <w:pPr>
        <w:pStyle w:val="ListParagraph"/>
        <w:numPr>
          <w:ilvl w:val="0"/>
          <w:numId w:val="86"/>
        </w:numPr>
        <w:tabs>
          <w:tab w:val="left" w:pos="480"/>
        </w:tabs>
        <w:ind w:right="363"/>
        <w:rPr>
          <w:sz w:val="24"/>
        </w:rPr>
      </w:pPr>
      <w:r>
        <w:rPr>
          <w:sz w:val="24"/>
          <w:u w:val="single"/>
        </w:rPr>
        <w:t>Building</w:t>
      </w:r>
      <w:r>
        <w:rPr>
          <w:spacing w:val="-8"/>
          <w:sz w:val="24"/>
          <w:u w:val="single"/>
        </w:rPr>
        <w:t xml:space="preserve"> </w:t>
      </w:r>
      <w:r>
        <w:rPr>
          <w:sz w:val="24"/>
          <w:u w:val="single"/>
        </w:rPr>
        <w:t>and</w:t>
      </w:r>
      <w:r>
        <w:rPr>
          <w:spacing w:val="-5"/>
          <w:sz w:val="24"/>
          <w:u w:val="single"/>
        </w:rPr>
        <w:t xml:space="preserve"> </w:t>
      </w:r>
      <w:r>
        <w:rPr>
          <w:sz w:val="24"/>
          <w:u w:val="single"/>
        </w:rPr>
        <w:t>Furnishing</w:t>
      </w:r>
      <w:r>
        <w:rPr>
          <w:spacing w:val="-8"/>
          <w:sz w:val="24"/>
          <w:u w:val="single"/>
        </w:rPr>
        <w:t xml:space="preserve"> </w:t>
      </w:r>
      <w:r>
        <w:rPr>
          <w:sz w:val="24"/>
          <w:u w:val="single"/>
        </w:rPr>
        <w:t>Fee</w:t>
      </w:r>
      <w:r>
        <w:rPr>
          <w:sz w:val="24"/>
        </w:rPr>
        <w:t>.</w:t>
      </w:r>
      <w:r>
        <w:rPr>
          <w:spacing w:val="-5"/>
          <w:sz w:val="24"/>
        </w:rPr>
        <w:t xml:space="preserve"> </w:t>
      </w:r>
      <w:r>
        <w:rPr>
          <w:sz w:val="24"/>
        </w:rPr>
        <w:t>Each</w:t>
      </w:r>
      <w:r>
        <w:rPr>
          <w:spacing w:val="-8"/>
          <w:sz w:val="24"/>
        </w:rPr>
        <w:t xml:space="preserve"> </w:t>
      </w:r>
      <w:r>
        <w:rPr>
          <w:sz w:val="24"/>
        </w:rPr>
        <w:t>chapter</w:t>
      </w:r>
      <w:r>
        <w:rPr>
          <w:spacing w:val="-6"/>
          <w:sz w:val="24"/>
        </w:rPr>
        <w:t xml:space="preserve"> </w:t>
      </w:r>
      <w:r>
        <w:rPr>
          <w:sz w:val="24"/>
        </w:rPr>
        <w:t>corporation</w:t>
      </w:r>
      <w:r>
        <w:rPr>
          <w:spacing w:val="-8"/>
          <w:sz w:val="24"/>
        </w:rPr>
        <w:t xml:space="preserve"> </w:t>
      </w:r>
      <w:r>
        <w:rPr>
          <w:sz w:val="24"/>
        </w:rPr>
        <w:t>shall</w:t>
      </w:r>
      <w:r>
        <w:rPr>
          <w:spacing w:val="-5"/>
          <w:sz w:val="24"/>
        </w:rPr>
        <w:t xml:space="preserve"> </w:t>
      </w:r>
      <w:r>
        <w:rPr>
          <w:sz w:val="24"/>
        </w:rPr>
        <w:t>charge</w:t>
      </w:r>
      <w:r>
        <w:rPr>
          <w:spacing w:val="-6"/>
          <w:sz w:val="24"/>
        </w:rPr>
        <w:t xml:space="preserve"> </w:t>
      </w:r>
      <w:r>
        <w:rPr>
          <w:sz w:val="24"/>
        </w:rPr>
        <w:t>new</w:t>
      </w:r>
      <w:r>
        <w:rPr>
          <w:spacing w:val="-6"/>
          <w:sz w:val="24"/>
        </w:rPr>
        <w:t xml:space="preserve"> </w:t>
      </w:r>
      <w:r>
        <w:rPr>
          <w:sz w:val="24"/>
        </w:rPr>
        <w:t>members</w:t>
      </w:r>
      <w:r>
        <w:rPr>
          <w:spacing w:val="-5"/>
          <w:sz w:val="24"/>
        </w:rPr>
        <w:t xml:space="preserve"> </w:t>
      </w:r>
      <w:r>
        <w:rPr>
          <w:sz w:val="24"/>
        </w:rPr>
        <w:t xml:space="preserve">a building and furnishing fee. The amount of the fee shall be determined annually </w:t>
      </w:r>
      <w:r>
        <w:rPr>
          <w:spacing w:val="4"/>
          <w:sz w:val="24"/>
        </w:rPr>
        <w:t xml:space="preserve">by </w:t>
      </w:r>
      <w:r>
        <w:rPr>
          <w:sz w:val="24"/>
        </w:rPr>
        <w:t>the chapter corporation in consultation with the collegiate chapter. The chapter corporation’s use of building and furnishing fee revenue is</w:t>
      </w:r>
      <w:r>
        <w:rPr>
          <w:spacing w:val="-16"/>
          <w:sz w:val="24"/>
        </w:rPr>
        <w:t xml:space="preserve"> </w:t>
      </w:r>
      <w:r>
        <w:rPr>
          <w:sz w:val="24"/>
        </w:rPr>
        <w:t>unrestricted.</w:t>
      </w:r>
    </w:p>
    <w:p w:rsidR="00570D8B" w:rsidRDefault="005723DA">
      <w:pPr>
        <w:pStyle w:val="ListParagraph"/>
        <w:numPr>
          <w:ilvl w:val="0"/>
          <w:numId w:val="86"/>
        </w:numPr>
        <w:tabs>
          <w:tab w:val="left" w:pos="480"/>
        </w:tabs>
        <w:spacing w:before="2"/>
        <w:ind w:right="361"/>
        <w:rPr>
          <w:sz w:val="24"/>
        </w:rPr>
      </w:pPr>
      <w:r>
        <w:rPr>
          <w:sz w:val="24"/>
          <w:u w:val="single"/>
        </w:rPr>
        <w:t>Development Fee</w:t>
      </w:r>
      <w:r>
        <w:rPr>
          <w:sz w:val="24"/>
        </w:rPr>
        <w:t>. Each collegiate member shall pay a development fee to the chapter corporation for the advancement of membership programming and/or the maintenance</w:t>
      </w:r>
      <w:r>
        <w:rPr>
          <w:spacing w:val="-4"/>
          <w:sz w:val="24"/>
        </w:rPr>
        <w:t xml:space="preserve"> </w:t>
      </w:r>
      <w:r>
        <w:rPr>
          <w:sz w:val="24"/>
        </w:rPr>
        <w:t>of</w:t>
      </w:r>
      <w:r>
        <w:rPr>
          <w:spacing w:val="-4"/>
          <w:sz w:val="24"/>
        </w:rPr>
        <w:t xml:space="preserve"> </w:t>
      </w:r>
      <w:r>
        <w:rPr>
          <w:sz w:val="24"/>
        </w:rPr>
        <w:t>chapter</w:t>
      </w:r>
      <w:r>
        <w:rPr>
          <w:spacing w:val="-4"/>
          <w:sz w:val="24"/>
        </w:rPr>
        <w:t xml:space="preserve"> </w:t>
      </w:r>
      <w:r>
        <w:rPr>
          <w:sz w:val="24"/>
        </w:rPr>
        <w:t>property.</w:t>
      </w:r>
      <w:r>
        <w:rPr>
          <w:spacing w:val="-3"/>
          <w:sz w:val="24"/>
        </w:rPr>
        <w:t xml:space="preserve"> </w:t>
      </w:r>
      <w:r>
        <w:rPr>
          <w:sz w:val="24"/>
        </w:rPr>
        <w:t>For</w:t>
      </w:r>
      <w:r>
        <w:rPr>
          <w:spacing w:val="-4"/>
          <w:sz w:val="24"/>
        </w:rPr>
        <w:t xml:space="preserve"> </w:t>
      </w:r>
      <w:r>
        <w:rPr>
          <w:sz w:val="24"/>
        </w:rPr>
        <w:t>those</w:t>
      </w:r>
      <w:r>
        <w:rPr>
          <w:spacing w:val="-4"/>
          <w:sz w:val="24"/>
        </w:rPr>
        <w:t xml:space="preserve"> </w:t>
      </w:r>
      <w:r>
        <w:rPr>
          <w:sz w:val="24"/>
        </w:rPr>
        <w:t>members</w:t>
      </w:r>
      <w:r>
        <w:rPr>
          <w:spacing w:val="-3"/>
          <w:sz w:val="24"/>
        </w:rPr>
        <w:t xml:space="preserve"> </w:t>
      </w:r>
      <w:r>
        <w:rPr>
          <w:sz w:val="24"/>
        </w:rPr>
        <w:t>paying</w:t>
      </w:r>
      <w:r>
        <w:rPr>
          <w:spacing w:val="-6"/>
          <w:sz w:val="24"/>
        </w:rPr>
        <w:t xml:space="preserve"> </w:t>
      </w:r>
      <w:r>
        <w:rPr>
          <w:sz w:val="24"/>
        </w:rPr>
        <w:t>room</w:t>
      </w:r>
      <w:r>
        <w:rPr>
          <w:spacing w:val="-3"/>
          <w:sz w:val="24"/>
        </w:rPr>
        <w:t xml:space="preserve"> </w:t>
      </w:r>
      <w:r>
        <w:rPr>
          <w:sz w:val="24"/>
        </w:rPr>
        <w:t>and/or</w:t>
      </w:r>
      <w:r>
        <w:rPr>
          <w:spacing w:val="-7"/>
          <w:sz w:val="24"/>
        </w:rPr>
        <w:t xml:space="preserve"> </w:t>
      </w:r>
      <w:r>
        <w:rPr>
          <w:sz w:val="24"/>
        </w:rPr>
        <w:t>board,</w:t>
      </w:r>
      <w:r>
        <w:rPr>
          <w:spacing w:val="-6"/>
          <w:sz w:val="24"/>
        </w:rPr>
        <w:t xml:space="preserve"> </w:t>
      </w:r>
      <w:r>
        <w:rPr>
          <w:sz w:val="24"/>
        </w:rPr>
        <w:t>the development fee is included in the room/board amount. For all other members, the development fee is billed separately. The amount of the fee shall be determined annually by the chapter corporation in consultation with the collegiate chapter. The chapter corporation’s use of development fee revenue is</w:t>
      </w:r>
      <w:r>
        <w:rPr>
          <w:spacing w:val="-15"/>
          <w:sz w:val="24"/>
        </w:rPr>
        <w:t xml:space="preserve"> </w:t>
      </w:r>
      <w:r>
        <w:rPr>
          <w:sz w:val="24"/>
        </w:rPr>
        <w:t>unrestricted.</w:t>
      </w:r>
    </w:p>
    <w:p w:rsidR="00570D8B" w:rsidRDefault="005723DA">
      <w:pPr>
        <w:pStyle w:val="ListParagraph"/>
        <w:numPr>
          <w:ilvl w:val="0"/>
          <w:numId w:val="86"/>
        </w:numPr>
        <w:tabs>
          <w:tab w:val="left" w:pos="480"/>
        </w:tabs>
        <w:ind w:right="462"/>
        <w:rPr>
          <w:sz w:val="24"/>
        </w:rPr>
      </w:pPr>
      <w:r>
        <w:rPr>
          <w:sz w:val="24"/>
          <w:u w:val="single"/>
        </w:rPr>
        <w:t>Rent</w:t>
      </w:r>
      <w:r>
        <w:rPr>
          <w:sz w:val="24"/>
        </w:rPr>
        <w:t>.</w:t>
      </w:r>
      <w:r>
        <w:rPr>
          <w:spacing w:val="-4"/>
          <w:sz w:val="24"/>
        </w:rPr>
        <w:t xml:space="preserve"> </w:t>
      </w:r>
      <w:r>
        <w:rPr>
          <w:sz w:val="24"/>
        </w:rPr>
        <w:t>Chapter</w:t>
      </w:r>
      <w:r>
        <w:rPr>
          <w:spacing w:val="-5"/>
          <w:sz w:val="24"/>
        </w:rPr>
        <w:t xml:space="preserve"> </w:t>
      </w:r>
      <w:r>
        <w:rPr>
          <w:sz w:val="24"/>
        </w:rPr>
        <w:t>corporations</w:t>
      </w:r>
      <w:r>
        <w:rPr>
          <w:spacing w:val="-4"/>
          <w:sz w:val="24"/>
        </w:rPr>
        <w:t xml:space="preserve"> </w:t>
      </w:r>
      <w:r>
        <w:rPr>
          <w:sz w:val="24"/>
        </w:rPr>
        <w:t>leasing</w:t>
      </w:r>
      <w:r>
        <w:rPr>
          <w:spacing w:val="-4"/>
          <w:sz w:val="24"/>
        </w:rPr>
        <w:t xml:space="preserve"> </w:t>
      </w:r>
      <w:r>
        <w:rPr>
          <w:sz w:val="24"/>
        </w:rPr>
        <w:t>facilities</w:t>
      </w:r>
      <w:r>
        <w:rPr>
          <w:spacing w:val="-4"/>
          <w:sz w:val="24"/>
        </w:rPr>
        <w:t xml:space="preserve"> </w:t>
      </w:r>
      <w:r>
        <w:rPr>
          <w:sz w:val="24"/>
        </w:rPr>
        <w:t>from</w:t>
      </w:r>
      <w:r>
        <w:rPr>
          <w:spacing w:val="-9"/>
          <w:sz w:val="24"/>
        </w:rPr>
        <w:t xml:space="preserve"> </w:t>
      </w:r>
      <w:r>
        <w:rPr>
          <w:sz w:val="24"/>
        </w:rPr>
        <w:t>AOII</w:t>
      </w:r>
      <w:r>
        <w:rPr>
          <w:spacing w:val="-8"/>
          <w:sz w:val="24"/>
        </w:rPr>
        <w:t xml:space="preserve"> </w:t>
      </w:r>
      <w:r>
        <w:rPr>
          <w:sz w:val="24"/>
        </w:rPr>
        <w:t>Properties</w:t>
      </w:r>
      <w:r>
        <w:rPr>
          <w:spacing w:val="-4"/>
          <w:sz w:val="24"/>
        </w:rPr>
        <w:t xml:space="preserve"> </w:t>
      </w:r>
      <w:r>
        <w:rPr>
          <w:sz w:val="24"/>
        </w:rPr>
        <w:t>shall</w:t>
      </w:r>
      <w:r>
        <w:rPr>
          <w:spacing w:val="-4"/>
          <w:sz w:val="24"/>
        </w:rPr>
        <w:t xml:space="preserve"> </w:t>
      </w:r>
      <w:r>
        <w:rPr>
          <w:sz w:val="24"/>
        </w:rPr>
        <w:t>pay</w:t>
      </w:r>
      <w:r>
        <w:rPr>
          <w:spacing w:val="-7"/>
          <w:sz w:val="24"/>
        </w:rPr>
        <w:t xml:space="preserve"> </w:t>
      </w:r>
      <w:r>
        <w:rPr>
          <w:sz w:val="24"/>
        </w:rPr>
        <w:t>rent</w:t>
      </w:r>
      <w:r>
        <w:rPr>
          <w:spacing w:val="-4"/>
          <w:sz w:val="24"/>
        </w:rPr>
        <w:t xml:space="preserve"> </w:t>
      </w:r>
      <w:r>
        <w:rPr>
          <w:sz w:val="24"/>
        </w:rPr>
        <w:t>to AOII Properties on a monthly</w:t>
      </w:r>
      <w:r>
        <w:rPr>
          <w:spacing w:val="-29"/>
          <w:sz w:val="24"/>
        </w:rPr>
        <w:t xml:space="preserve"> </w:t>
      </w:r>
      <w:r>
        <w:rPr>
          <w:sz w:val="24"/>
        </w:rPr>
        <w:t>basis.</w:t>
      </w:r>
    </w:p>
    <w:p w:rsidR="00570D8B" w:rsidRDefault="005723DA">
      <w:pPr>
        <w:pStyle w:val="ListParagraph"/>
        <w:numPr>
          <w:ilvl w:val="0"/>
          <w:numId w:val="86"/>
        </w:numPr>
        <w:tabs>
          <w:tab w:val="left" w:pos="480"/>
        </w:tabs>
        <w:ind w:right="366"/>
        <w:rPr>
          <w:sz w:val="24"/>
        </w:rPr>
      </w:pPr>
      <w:r>
        <w:rPr>
          <w:sz w:val="24"/>
          <w:u w:val="single"/>
        </w:rPr>
        <w:t>AOII</w:t>
      </w:r>
      <w:r>
        <w:rPr>
          <w:spacing w:val="-11"/>
          <w:sz w:val="24"/>
          <w:u w:val="single"/>
        </w:rPr>
        <w:t xml:space="preserve"> </w:t>
      </w:r>
      <w:r>
        <w:rPr>
          <w:sz w:val="24"/>
          <w:u w:val="single"/>
        </w:rPr>
        <w:t>Corporation</w:t>
      </w:r>
      <w:r>
        <w:rPr>
          <w:spacing w:val="-11"/>
          <w:sz w:val="24"/>
          <w:u w:val="single"/>
        </w:rPr>
        <w:t xml:space="preserve"> </w:t>
      </w:r>
      <w:r>
        <w:rPr>
          <w:sz w:val="24"/>
          <w:u w:val="single"/>
        </w:rPr>
        <w:t>Cost</w:t>
      </w:r>
      <w:r>
        <w:rPr>
          <w:spacing w:val="-8"/>
          <w:sz w:val="24"/>
          <w:u w:val="single"/>
        </w:rPr>
        <w:t xml:space="preserve"> </w:t>
      </w:r>
      <w:r>
        <w:rPr>
          <w:sz w:val="24"/>
          <w:u w:val="single"/>
        </w:rPr>
        <w:t>and</w:t>
      </w:r>
      <w:r>
        <w:rPr>
          <w:spacing w:val="-11"/>
          <w:sz w:val="24"/>
          <w:u w:val="single"/>
        </w:rPr>
        <w:t xml:space="preserve"> </w:t>
      </w:r>
      <w:r>
        <w:rPr>
          <w:sz w:val="24"/>
          <w:u w:val="single"/>
        </w:rPr>
        <w:t>Reserves</w:t>
      </w:r>
      <w:r>
        <w:rPr>
          <w:spacing w:val="-8"/>
          <w:sz w:val="24"/>
          <w:u w:val="single"/>
        </w:rPr>
        <w:t xml:space="preserve"> </w:t>
      </w:r>
      <w:r>
        <w:rPr>
          <w:sz w:val="24"/>
          <w:u w:val="single"/>
        </w:rPr>
        <w:t>Allocation.</w:t>
      </w:r>
      <w:r>
        <w:rPr>
          <w:spacing w:val="-12"/>
          <w:sz w:val="24"/>
          <w:u w:val="single"/>
        </w:rPr>
        <w:t xml:space="preserve"> </w:t>
      </w:r>
      <w:r>
        <w:rPr>
          <w:sz w:val="24"/>
        </w:rPr>
        <w:t>Each</w:t>
      </w:r>
      <w:r>
        <w:rPr>
          <w:spacing w:val="-8"/>
          <w:sz w:val="24"/>
        </w:rPr>
        <w:t xml:space="preserve"> </w:t>
      </w:r>
      <w:r>
        <w:rPr>
          <w:sz w:val="24"/>
        </w:rPr>
        <w:t>chapter</w:t>
      </w:r>
      <w:r>
        <w:rPr>
          <w:spacing w:val="-9"/>
          <w:sz w:val="24"/>
        </w:rPr>
        <w:t xml:space="preserve"> </w:t>
      </w:r>
      <w:r>
        <w:rPr>
          <w:sz w:val="24"/>
        </w:rPr>
        <w:t>corporation</w:t>
      </w:r>
      <w:r>
        <w:rPr>
          <w:spacing w:val="-11"/>
          <w:sz w:val="24"/>
        </w:rPr>
        <w:t xml:space="preserve"> </w:t>
      </w:r>
      <w:r>
        <w:rPr>
          <w:sz w:val="24"/>
        </w:rPr>
        <w:t>shall</w:t>
      </w:r>
      <w:r>
        <w:rPr>
          <w:spacing w:val="-10"/>
          <w:sz w:val="24"/>
        </w:rPr>
        <w:t xml:space="preserve"> </w:t>
      </w:r>
      <w:r>
        <w:rPr>
          <w:sz w:val="24"/>
        </w:rPr>
        <w:t>pay to</w:t>
      </w:r>
      <w:r>
        <w:rPr>
          <w:spacing w:val="-9"/>
          <w:sz w:val="24"/>
        </w:rPr>
        <w:t xml:space="preserve"> </w:t>
      </w:r>
      <w:r>
        <w:rPr>
          <w:sz w:val="24"/>
        </w:rPr>
        <w:t>AOII</w:t>
      </w:r>
      <w:r>
        <w:rPr>
          <w:spacing w:val="-10"/>
          <w:sz w:val="24"/>
        </w:rPr>
        <w:t xml:space="preserve"> </w:t>
      </w:r>
      <w:r>
        <w:rPr>
          <w:sz w:val="24"/>
        </w:rPr>
        <w:t>Properties</w:t>
      </w:r>
      <w:r>
        <w:rPr>
          <w:spacing w:val="-9"/>
          <w:sz w:val="24"/>
        </w:rPr>
        <w:t xml:space="preserve"> </w:t>
      </w:r>
      <w:r>
        <w:rPr>
          <w:sz w:val="24"/>
        </w:rPr>
        <w:t>an</w:t>
      </w:r>
      <w:r>
        <w:rPr>
          <w:spacing w:val="-9"/>
          <w:sz w:val="24"/>
        </w:rPr>
        <w:t xml:space="preserve"> </w:t>
      </w:r>
      <w:r>
        <w:rPr>
          <w:sz w:val="24"/>
        </w:rPr>
        <w:t>AOII</w:t>
      </w:r>
      <w:r>
        <w:rPr>
          <w:spacing w:val="-12"/>
          <w:sz w:val="24"/>
        </w:rPr>
        <w:t xml:space="preserve"> </w:t>
      </w:r>
      <w:r>
        <w:rPr>
          <w:sz w:val="24"/>
        </w:rPr>
        <w:t>Corporation</w:t>
      </w:r>
      <w:r>
        <w:rPr>
          <w:spacing w:val="-9"/>
          <w:sz w:val="24"/>
        </w:rPr>
        <w:t xml:space="preserve"> </w:t>
      </w:r>
      <w:r>
        <w:rPr>
          <w:sz w:val="24"/>
        </w:rPr>
        <w:t>Cost</w:t>
      </w:r>
      <w:r>
        <w:rPr>
          <w:spacing w:val="-7"/>
          <w:sz w:val="24"/>
        </w:rPr>
        <w:t xml:space="preserve"> </w:t>
      </w:r>
      <w:r>
        <w:rPr>
          <w:sz w:val="24"/>
        </w:rPr>
        <w:t>and</w:t>
      </w:r>
      <w:r>
        <w:rPr>
          <w:spacing w:val="-9"/>
          <w:sz w:val="24"/>
        </w:rPr>
        <w:t xml:space="preserve"> </w:t>
      </w:r>
      <w:r>
        <w:rPr>
          <w:sz w:val="24"/>
        </w:rPr>
        <w:t>Reserves</w:t>
      </w:r>
      <w:r>
        <w:rPr>
          <w:spacing w:val="-9"/>
          <w:sz w:val="24"/>
        </w:rPr>
        <w:t xml:space="preserve"> </w:t>
      </w:r>
      <w:r>
        <w:rPr>
          <w:sz w:val="24"/>
        </w:rPr>
        <w:t>Allocation</w:t>
      </w:r>
      <w:r>
        <w:rPr>
          <w:spacing w:val="-7"/>
          <w:sz w:val="24"/>
        </w:rPr>
        <w:t xml:space="preserve"> </w:t>
      </w:r>
      <w:r>
        <w:rPr>
          <w:sz w:val="24"/>
        </w:rPr>
        <w:t>(“ACCRA”) amount. AOII Properties shall determine the allocation amount for each chapter according to chapter and facility categories. The allocation amount shall be determined annually and based on the amount needed</w:t>
      </w:r>
      <w:r>
        <w:rPr>
          <w:spacing w:val="-31"/>
          <w:sz w:val="24"/>
        </w:rPr>
        <w:t xml:space="preserve"> </w:t>
      </w:r>
      <w:r>
        <w:rPr>
          <w:sz w:val="24"/>
        </w:rPr>
        <w:t>to:</w:t>
      </w:r>
    </w:p>
    <w:p w:rsidR="00570D8B" w:rsidRDefault="005723DA">
      <w:pPr>
        <w:pStyle w:val="ListParagraph"/>
        <w:numPr>
          <w:ilvl w:val="1"/>
          <w:numId w:val="86"/>
        </w:numPr>
        <w:tabs>
          <w:tab w:val="left" w:pos="932"/>
        </w:tabs>
        <w:ind w:right="513"/>
        <w:rPr>
          <w:sz w:val="24"/>
        </w:rPr>
      </w:pPr>
      <w:r>
        <w:rPr>
          <w:sz w:val="24"/>
        </w:rPr>
        <w:t>Reimburse AOII Properties for the services and financial support provided to chapter corporations</w:t>
      </w:r>
      <w:r>
        <w:rPr>
          <w:spacing w:val="-6"/>
          <w:sz w:val="24"/>
        </w:rPr>
        <w:t xml:space="preserve"> </w:t>
      </w:r>
      <w:r>
        <w:rPr>
          <w:sz w:val="24"/>
        </w:rPr>
        <w:t>and</w:t>
      </w:r>
    </w:p>
    <w:p w:rsidR="00570D8B" w:rsidRDefault="005723DA">
      <w:pPr>
        <w:pStyle w:val="ListParagraph"/>
        <w:numPr>
          <w:ilvl w:val="1"/>
          <w:numId w:val="86"/>
        </w:numPr>
        <w:tabs>
          <w:tab w:val="left" w:pos="932"/>
        </w:tabs>
        <w:rPr>
          <w:sz w:val="24"/>
        </w:rPr>
      </w:pPr>
      <w:r>
        <w:rPr>
          <w:sz w:val="24"/>
        </w:rPr>
        <w:t>Set aside appropriate cash</w:t>
      </w:r>
      <w:r>
        <w:rPr>
          <w:spacing w:val="-11"/>
          <w:sz w:val="24"/>
        </w:rPr>
        <w:t xml:space="preserve"> </w:t>
      </w:r>
      <w:r>
        <w:rPr>
          <w:sz w:val="24"/>
        </w:rPr>
        <w:t>reserves.</w:t>
      </w:r>
    </w:p>
    <w:p w:rsidR="00570D8B" w:rsidRDefault="005723DA">
      <w:pPr>
        <w:pStyle w:val="ListParagraph"/>
        <w:numPr>
          <w:ilvl w:val="0"/>
          <w:numId w:val="86"/>
        </w:numPr>
        <w:tabs>
          <w:tab w:val="left" w:pos="480"/>
        </w:tabs>
        <w:ind w:right="543"/>
        <w:rPr>
          <w:sz w:val="24"/>
        </w:rPr>
      </w:pPr>
      <w:r>
        <w:rPr>
          <w:sz w:val="24"/>
          <w:u w:val="single"/>
        </w:rPr>
        <w:t xml:space="preserve">Chapter Corporation Budget. </w:t>
      </w:r>
      <w:r>
        <w:rPr>
          <w:sz w:val="24"/>
        </w:rPr>
        <w:t xml:space="preserve">Each chapter corporation shall prepare an annual chapter corporation operating budget and provide that budget to the collegiate chapter no later than October 1st of each </w:t>
      </w:r>
      <w:r>
        <w:rPr>
          <w:spacing w:val="-3"/>
          <w:sz w:val="24"/>
        </w:rPr>
        <w:t xml:space="preserve">year </w:t>
      </w:r>
      <w:r>
        <w:rPr>
          <w:sz w:val="24"/>
        </w:rPr>
        <w:t xml:space="preserve">for the following fiscal </w:t>
      </w:r>
      <w:r>
        <w:rPr>
          <w:spacing w:val="-3"/>
          <w:sz w:val="24"/>
        </w:rPr>
        <w:t xml:space="preserve">year. </w:t>
      </w:r>
      <w:r>
        <w:rPr>
          <w:sz w:val="24"/>
        </w:rPr>
        <w:t xml:space="preserve">After consultation with the collegiate chapter, the chapter corporation shall approve the operating budget no later than November 1 of each </w:t>
      </w:r>
      <w:r>
        <w:rPr>
          <w:spacing w:val="-3"/>
          <w:sz w:val="24"/>
        </w:rPr>
        <w:t xml:space="preserve">year </w:t>
      </w:r>
      <w:r>
        <w:rPr>
          <w:sz w:val="24"/>
        </w:rPr>
        <w:t xml:space="preserve">for the following fiscal year. </w:t>
      </w:r>
      <w:r>
        <w:rPr>
          <w:spacing w:val="-3"/>
          <w:sz w:val="24"/>
        </w:rPr>
        <w:t xml:space="preserve">In </w:t>
      </w:r>
      <w:r>
        <w:rPr>
          <w:sz w:val="24"/>
        </w:rPr>
        <w:t>no event shall consultation with the collegiate chapter prevent the</w:t>
      </w:r>
      <w:r>
        <w:rPr>
          <w:spacing w:val="-33"/>
          <w:sz w:val="24"/>
        </w:rPr>
        <w:t xml:space="preserve"> </w:t>
      </w:r>
      <w:r>
        <w:rPr>
          <w:sz w:val="24"/>
        </w:rPr>
        <w:t>chapter corporation</w:t>
      </w:r>
      <w:r>
        <w:rPr>
          <w:spacing w:val="-7"/>
          <w:sz w:val="24"/>
        </w:rPr>
        <w:t xml:space="preserve"> </w:t>
      </w:r>
      <w:r>
        <w:rPr>
          <w:sz w:val="24"/>
        </w:rPr>
        <w:t>from</w:t>
      </w:r>
      <w:r>
        <w:rPr>
          <w:spacing w:val="-9"/>
          <w:sz w:val="24"/>
        </w:rPr>
        <w:t xml:space="preserve"> </w:t>
      </w:r>
      <w:r>
        <w:rPr>
          <w:sz w:val="24"/>
        </w:rPr>
        <w:t>approving</w:t>
      </w:r>
      <w:r>
        <w:rPr>
          <w:spacing w:val="-9"/>
          <w:sz w:val="24"/>
        </w:rPr>
        <w:t xml:space="preserve"> </w:t>
      </w:r>
      <w:r>
        <w:rPr>
          <w:sz w:val="24"/>
        </w:rPr>
        <w:t>the</w:t>
      </w:r>
      <w:r>
        <w:rPr>
          <w:spacing w:val="-10"/>
          <w:sz w:val="24"/>
        </w:rPr>
        <w:t xml:space="preserve"> </w:t>
      </w:r>
      <w:r>
        <w:rPr>
          <w:sz w:val="24"/>
        </w:rPr>
        <w:t>operating</w:t>
      </w:r>
      <w:r>
        <w:rPr>
          <w:spacing w:val="-11"/>
          <w:sz w:val="24"/>
        </w:rPr>
        <w:t xml:space="preserve"> </w:t>
      </w:r>
      <w:r>
        <w:rPr>
          <w:sz w:val="24"/>
        </w:rPr>
        <w:t>budget</w:t>
      </w:r>
      <w:r>
        <w:rPr>
          <w:spacing w:val="-7"/>
          <w:sz w:val="24"/>
        </w:rPr>
        <w:t xml:space="preserve"> </w:t>
      </w:r>
      <w:r>
        <w:rPr>
          <w:sz w:val="24"/>
        </w:rPr>
        <w:t>by</w:t>
      </w:r>
      <w:r>
        <w:rPr>
          <w:spacing w:val="-11"/>
          <w:sz w:val="24"/>
        </w:rPr>
        <w:t xml:space="preserve"> </w:t>
      </w:r>
      <w:r>
        <w:rPr>
          <w:sz w:val="24"/>
        </w:rPr>
        <w:t>November</w:t>
      </w:r>
      <w:r>
        <w:rPr>
          <w:spacing w:val="-10"/>
          <w:sz w:val="24"/>
        </w:rPr>
        <w:t xml:space="preserve"> </w:t>
      </w:r>
      <w:r>
        <w:rPr>
          <w:sz w:val="24"/>
        </w:rPr>
        <w:t>1.</w:t>
      </w:r>
    </w:p>
    <w:p w:rsidR="00570D8B" w:rsidRDefault="00570D8B">
      <w:pPr>
        <w:pStyle w:val="BodyText"/>
        <w:rPr>
          <w:sz w:val="26"/>
        </w:rPr>
      </w:pPr>
    </w:p>
    <w:p w:rsidR="00570D8B" w:rsidRDefault="00570D8B">
      <w:pPr>
        <w:pStyle w:val="BodyText"/>
        <w:rPr>
          <w:sz w:val="26"/>
        </w:rPr>
      </w:pPr>
    </w:p>
    <w:p w:rsidR="00570D8B" w:rsidRDefault="00570D8B">
      <w:pPr>
        <w:pStyle w:val="BodyText"/>
        <w:spacing w:before="6"/>
        <w:rPr>
          <w:sz w:val="20"/>
        </w:rPr>
      </w:pPr>
    </w:p>
    <w:p w:rsidR="00570D8B" w:rsidRDefault="005723DA">
      <w:pPr>
        <w:pStyle w:val="Heading3"/>
        <w:ind w:right="976"/>
      </w:pPr>
      <w:r>
        <w:t>ARTICLE X</w:t>
      </w:r>
    </w:p>
    <w:p w:rsidR="00570D8B" w:rsidRDefault="005723DA">
      <w:pPr>
        <w:pStyle w:val="Heading4"/>
        <w:spacing w:before="2"/>
        <w:ind w:right="974"/>
      </w:pPr>
      <w:r>
        <w:t>Collegiate Member Housing Requirement</w:t>
      </w:r>
    </w:p>
    <w:p w:rsidR="00570D8B" w:rsidRDefault="00570D8B">
      <w:pPr>
        <w:pStyle w:val="BodyText"/>
        <w:spacing w:before="2"/>
        <w:rPr>
          <w:b/>
          <w:i/>
          <w:sz w:val="27"/>
        </w:rPr>
      </w:pPr>
    </w:p>
    <w:p w:rsidR="00570D8B" w:rsidRDefault="005723DA">
      <w:pPr>
        <w:pStyle w:val="BodyText"/>
        <w:ind w:left="120" w:right="109"/>
      </w:pPr>
      <w:r>
        <w:t>Collegiate members are required to live in the existing chapter housing when space is available and when it is not contrary to college or university rules. Chapters will follow procedures for managing housing requirements as stated in the Standing Rules.</w:t>
      </w:r>
    </w:p>
    <w:p w:rsidR="00570D8B" w:rsidRDefault="00570D8B">
      <w:pPr>
        <w:sectPr w:rsidR="00570D8B">
          <w:pgSz w:w="12240" w:h="15840"/>
          <w:pgMar w:top="1360" w:right="1700" w:bottom="940" w:left="1680" w:header="0" w:footer="743" w:gutter="0"/>
          <w:cols w:space="720"/>
        </w:sectPr>
      </w:pPr>
    </w:p>
    <w:p w:rsidR="00570D8B" w:rsidRDefault="005723DA">
      <w:pPr>
        <w:pStyle w:val="Heading3"/>
        <w:spacing w:before="77"/>
        <w:ind w:right="974"/>
      </w:pPr>
      <w:r>
        <w:lastRenderedPageBreak/>
        <w:t>ARTICLE XI</w:t>
      </w:r>
    </w:p>
    <w:p w:rsidR="00570D8B" w:rsidRDefault="005723DA">
      <w:pPr>
        <w:pStyle w:val="Heading4"/>
        <w:ind w:right="974"/>
      </w:pPr>
      <w:r>
        <w:t>Probation of a Collegiate Member</w:t>
      </w:r>
    </w:p>
    <w:p w:rsidR="00570D8B" w:rsidRDefault="00570D8B">
      <w:pPr>
        <w:pStyle w:val="BodyText"/>
        <w:spacing w:before="2"/>
        <w:rPr>
          <w:b/>
          <w:i/>
          <w:sz w:val="27"/>
        </w:rPr>
      </w:pPr>
    </w:p>
    <w:p w:rsidR="00570D8B" w:rsidRDefault="005723DA">
      <w:pPr>
        <w:pStyle w:val="BodyText"/>
        <w:ind w:left="120" w:right="108"/>
      </w:pPr>
      <w:r>
        <w:rPr>
          <w:b/>
        </w:rPr>
        <w:t xml:space="preserve">Section 1. Definition.  </w:t>
      </w:r>
      <w:r>
        <w:t>Probation is defined as the denial for a definite, specified period of time, not less than one month nor longer than four consecutive months, of certain</w:t>
      </w:r>
      <w:r>
        <w:rPr>
          <w:spacing w:val="-16"/>
        </w:rPr>
        <w:t xml:space="preserve"> </w:t>
      </w:r>
      <w:r>
        <w:t>usual and customary rights and privileges of membership in the Fraternity which shall be stated in the terms of probation. A member on probation remains on the chapter roll and is responsible for Annual Council Dues and her share of any per capita fees assessed to the chapter.</w:t>
      </w:r>
    </w:p>
    <w:p w:rsidR="00570D8B" w:rsidRDefault="00570D8B">
      <w:pPr>
        <w:pStyle w:val="BodyText"/>
        <w:spacing w:before="11"/>
        <w:rPr>
          <w:sz w:val="23"/>
        </w:rPr>
      </w:pPr>
    </w:p>
    <w:p w:rsidR="00570D8B" w:rsidRDefault="005723DA">
      <w:pPr>
        <w:ind w:left="119" w:right="109"/>
        <w:rPr>
          <w:sz w:val="24"/>
        </w:rPr>
      </w:pPr>
      <w:r>
        <w:rPr>
          <w:b/>
          <w:sz w:val="24"/>
        </w:rPr>
        <w:t xml:space="preserve">Section 2. Reasons for Probation. </w:t>
      </w:r>
      <w:r>
        <w:rPr>
          <w:sz w:val="24"/>
        </w:rPr>
        <w:t>A collegiate member may be placed on probation as hereinafter provided for any of the following reasons:</w:t>
      </w:r>
    </w:p>
    <w:p w:rsidR="00570D8B" w:rsidRDefault="005723DA">
      <w:pPr>
        <w:pStyle w:val="ListParagraph"/>
        <w:numPr>
          <w:ilvl w:val="0"/>
          <w:numId w:val="85"/>
        </w:numPr>
        <w:tabs>
          <w:tab w:val="left" w:pos="839"/>
          <w:tab w:val="left" w:pos="840"/>
        </w:tabs>
        <w:ind w:right="663"/>
        <w:rPr>
          <w:sz w:val="24"/>
        </w:rPr>
      </w:pPr>
      <w:r>
        <w:rPr>
          <w:sz w:val="24"/>
        </w:rPr>
        <w:t>Violation of the Fraternity Constitution, Bylaws, Standing Rules, or Book of Policies.</w:t>
      </w:r>
    </w:p>
    <w:p w:rsidR="00570D8B" w:rsidRDefault="005723DA">
      <w:pPr>
        <w:pStyle w:val="ListParagraph"/>
        <w:numPr>
          <w:ilvl w:val="0"/>
          <w:numId w:val="85"/>
        </w:numPr>
        <w:tabs>
          <w:tab w:val="left" w:pos="839"/>
          <w:tab w:val="left" w:pos="840"/>
        </w:tabs>
        <w:ind w:right="572"/>
        <w:rPr>
          <w:sz w:val="24"/>
        </w:rPr>
      </w:pPr>
      <w:r>
        <w:rPr>
          <w:sz w:val="24"/>
        </w:rPr>
        <w:t>Conduct which renders a member’s presence in her chapter detrimental to the harmony, standing and best interests of the chapter and the</w:t>
      </w:r>
      <w:r>
        <w:rPr>
          <w:spacing w:val="-17"/>
          <w:sz w:val="24"/>
        </w:rPr>
        <w:t xml:space="preserve"> </w:t>
      </w:r>
      <w:r>
        <w:rPr>
          <w:sz w:val="24"/>
        </w:rPr>
        <w:t>Fraternity.</w:t>
      </w:r>
    </w:p>
    <w:p w:rsidR="00570D8B" w:rsidRDefault="005723DA">
      <w:pPr>
        <w:pStyle w:val="ListParagraph"/>
        <w:numPr>
          <w:ilvl w:val="0"/>
          <w:numId w:val="85"/>
        </w:numPr>
        <w:tabs>
          <w:tab w:val="left" w:pos="839"/>
          <w:tab w:val="left" w:pos="840"/>
        </w:tabs>
        <w:rPr>
          <w:sz w:val="24"/>
        </w:rPr>
      </w:pPr>
      <w:r>
        <w:rPr>
          <w:sz w:val="24"/>
        </w:rPr>
        <w:t>Obvious and persistent refusal to cooperate with the</w:t>
      </w:r>
      <w:r>
        <w:rPr>
          <w:spacing w:val="-15"/>
          <w:sz w:val="24"/>
        </w:rPr>
        <w:t xml:space="preserve"> </w:t>
      </w:r>
      <w:r>
        <w:rPr>
          <w:sz w:val="24"/>
        </w:rPr>
        <w:t>chapter.</w:t>
      </w:r>
    </w:p>
    <w:p w:rsidR="00570D8B" w:rsidRDefault="005723DA">
      <w:pPr>
        <w:pStyle w:val="ListParagraph"/>
        <w:numPr>
          <w:ilvl w:val="0"/>
          <w:numId w:val="85"/>
        </w:numPr>
        <w:tabs>
          <w:tab w:val="left" w:pos="839"/>
          <w:tab w:val="left" w:pos="840"/>
        </w:tabs>
        <w:rPr>
          <w:sz w:val="24"/>
        </w:rPr>
      </w:pPr>
      <w:r>
        <w:rPr>
          <w:sz w:val="24"/>
        </w:rPr>
        <w:t>Failure to meet chapter, housing, corporation, or fraternal financial</w:t>
      </w:r>
      <w:r>
        <w:rPr>
          <w:spacing w:val="-19"/>
          <w:sz w:val="24"/>
        </w:rPr>
        <w:t xml:space="preserve"> </w:t>
      </w:r>
      <w:r>
        <w:rPr>
          <w:sz w:val="24"/>
        </w:rPr>
        <w:t>obligations.</w:t>
      </w:r>
    </w:p>
    <w:p w:rsidR="00570D8B" w:rsidRDefault="005723DA">
      <w:pPr>
        <w:pStyle w:val="ListParagraph"/>
        <w:numPr>
          <w:ilvl w:val="0"/>
          <w:numId w:val="85"/>
        </w:numPr>
        <w:tabs>
          <w:tab w:val="left" w:pos="839"/>
          <w:tab w:val="left" w:pos="840"/>
        </w:tabs>
        <w:rPr>
          <w:sz w:val="24"/>
        </w:rPr>
      </w:pPr>
      <w:r>
        <w:rPr>
          <w:sz w:val="24"/>
        </w:rPr>
        <w:t>Financial</w:t>
      </w:r>
      <w:r>
        <w:rPr>
          <w:spacing w:val="-9"/>
          <w:sz w:val="24"/>
        </w:rPr>
        <w:t xml:space="preserve"> </w:t>
      </w:r>
      <w:r>
        <w:rPr>
          <w:sz w:val="24"/>
        </w:rPr>
        <w:t>inability.</w:t>
      </w:r>
    </w:p>
    <w:p w:rsidR="00570D8B" w:rsidRDefault="005723DA">
      <w:pPr>
        <w:pStyle w:val="ListParagraph"/>
        <w:numPr>
          <w:ilvl w:val="0"/>
          <w:numId w:val="85"/>
        </w:numPr>
        <w:tabs>
          <w:tab w:val="left" w:pos="839"/>
          <w:tab w:val="left" w:pos="840"/>
        </w:tabs>
        <w:rPr>
          <w:sz w:val="24"/>
        </w:rPr>
      </w:pPr>
      <w:r>
        <w:rPr>
          <w:sz w:val="24"/>
        </w:rPr>
        <w:t>Failure to live in chapter</w:t>
      </w:r>
      <w:r>
        <w:rPr>
          <w:spacing w:val="-9"/>
          <w:sz w:val="24"/>
        </w:rPr>
        <w:t xml:space="preserve"> </w:t>
      </w:r>
      <w:r>
        <w:rPr>
          <w:sz w:val="24"/>
        </w:rPr>
        <w:t>housing.</w:t>
      </w:r>
    </w:p>
    <w:p w:rsidR="00570D8B" w:rsidRDefault="005723DA">
      <w:pPr>
        <w:pStyle w:val="ListParagraph"/>
        <w:numPr>
          <w:ilvl w:val="0"/>
          <w:numId w:val="85"/>
        </w:numPr>
        <w:tabs>
          <w:tab w:val="left" w:pos="839"/>
          <w:tab w:val="left" w:pos="840"/>
        </w:tabs>
        <w:rPr>
          <w:sz w:val="24"/>
        </w:rPr>
      </w:pPr>
      <w:r>
        <w:rPr>
          <w:sz w:val="24"/>
        </w:rPr>
        <w:t>Failure to perform the duties of her</w:t>
      </w:r>
      <w:r>
        <w:rPr>
          <w:spacing w:val="-13"/>
          <w:sz w:val="24"/>
        </w:rPr>
        <w:t xml:space="preserve"> </w:t>
      </w:r>
      <w:r>
        <w:rPr>
          <w:sz w:val="24"/>
        </w:rPr>
        <w:t>office.</w:t>
      </w:r>
    </w:p>
    <w:p w:rsidR="00570D8B" w:rsidRDefault="005723DA">
      <w:pPr>
        <w:pStyle w:val="ListParagraph"/>
        <w:numPr>
          <w:ilvl w:val="0"/>
          <w:numId w:val="85"/>
        </w:numPr>
        <w:tabs>
          <w:tab w:val="left" w:pos="839"/>
          <w:tab w:val="left" w:pos="840"/>
        </w:tabs>
        <w:ind w:right="795"/>
        <w:rPr>
          <w:sz w:val="24"/>
        </w:rPr>
      </w:pPr>
      <w:r>
        <w:rPr>
          <w:sz w:val="24"/>
        </w:rPr>
        <w:t>Failure to achieve chapter academic requirements as defined by the</w:t>
      </w:r>
      <w:r>
        <w:rPr>
          <w:spacing w:val="-16"/>
          <w:sz w:val="24"/>
        </w:rPr>
        <w:t xml:space="preserve"> </w:t>
      </w:r>
      <w:r>
        <w:rPr>
          <w:sz w:val="24"/>
        </w:rPr>
        <w:t>chapter bylaws for two consecutive</w:t>
      </w:r>
      <w:r>
        <w:rPr>
          <w:spacing w:val="-9"/>
          <w:sz w:val="24"/>
        </w:rPr>
        <w:t xml:space="preserve"> </w:t>
      </w:r>
      <w:r>
        <w:rPr>
          <w:sz w:val="24"/>
        </w:rPr>
        <w:t>terms.</w:t>
      </w:r>
    </w:p>
    <w:p w:rsidR="00570D8B" w:rsidRDefault="005723DA">
      <w:pPr>
        <w:pStyle w:val="ListParagraph"/>
        <w:numPr>
          <w:ilvl w:val="0"/>
          <w:numId w:val="85"/>
        </w:numPr>
        <w:tabs>
          <w:tab w:val="left" w:pos="839"/>
          <w:tab w:val="left" w:pos="840"/>
        </w:tabs>
        <w:ind w:right="131"/>
        <w:rPr>
          <w:sz w:val="24"/>
        </w:rPr>
      </w:pPr>
      <w:r>
        <w:rPr>
          <w:sz w:val="24"/>
        </w:rPr>
        <w:t>Any action or omission which may jeopardize the health, safety, or welfare of any other</w:t>
      </w:r>
      <w:r>
        <w:rPr>
          <w:spacing w:val="-7"/>
          <w:sz w:val="24"/>
        </w:rPr>
        <w:t xml:space="preserve"> </w:t>
      </w:r>
      <w:r>
        <w:rPr>
          <w:sz w:val="24"/>
        </w:rPr>
        <w:t>members(s).</w:t>
      </w:r>
    </w:p>
    <w:p w:rsidR="00570D8B" w:rsidRDefault="00570D8B">
      <w:pPr>
        <w:pStyle w:val="BodyText"/>
        <w:spacing w:before="5"/>
      </w:pPr>
    </w:p>
    <w:p w:rsidR="00570D8B" w:rsidRDefault="005723DA">
      <w:pPr>
        <w:pStyle w:val="Heading5"/>
      </w:pPr>
      <w:r>
        <w:t>Section 3. Probation Methods.</w:t>
      </w:r>
    </w:p>
    <w:p w:rsidR="00570D8B" w:rsidRDefault="005723DA">
      <w:pPr>
        <w:pStyle w:val="ListParagraph"/>
        <w:numPr>
          <w:ilvl w:val="0"/>
          <w:numId w:val="84"/>
        </w:numPr>
        <w:tabs>
          <w:tab w:val="left" w:pos="839"/>
          <w:tab w:val="left" w:pos="840"/>
        </w:tabs>
        <w:spacing w:line="274" w:lineRule="exact"/>
        <w:rPr>
          <w:sz w:val="24"/>
        </w:rPr>
      </w:pPr>
      <w:r>
        <w:rPr>
          <w:sz w:val="24"/>
        </w:rPr>
        <w:t>Probation may be provided in one of two</w:t>
      </w:r>
      <w:r>
        <w:rPr>
          <w:spacing w:val="-13"/>
          <w:sz w:val="24"/>
        </w:rPr>
        <w:t xml:space="preserve"> </w:t>
      </w:r>
      <w:r>
        <w:rPr>
          <w:sz w:val="24"/>
        </w:rPr>
        <w:t>ways:</w:t>
      </w:r>
    </w:p>
    <w:p w:rsidR="00570D8B" w:rsidRDefault="005723DA">
      <w:pPr>
        <w:pStyle w:val="ListParagraph"/>
        <w:numPr>
          <w:ilvl w:val="1"/>
          <w:numId w:val="84"/>
        </w:numPr>
        <w:tabs>
          <w:tab w:val="left" w:pos="1559"/>
          <w:tab w:val="left" w:pos="1560"/>
        </w:tabs>
        <w:ind w:right="260"/>
        <w:rPr>
          <w:sz w:val="24"/>
        </w:rPr>
      </w:pPr>
      <w:r>
        <w:rPr>
          <w:sz w:val="24"/>
        </w:rPr>
        <w:t>Each collegiate chapter shall have the authority to place an initiated or affiliated member of that chapter on probation by a two-thirds vote of the chapter members present and eligible to vote at a regularly scheduled chapter meeting, with the approval of the Standards Adviser or another adviser designated by the Chapter Adviser, for any of the reasons listed above. The probation under this subsection shall become effective upon approval by the</w:t>
      </w:r>
      <w:r>
        <w:rPr>
          <w:spacing w:val="-7"/>
          <w:sz w:val="24"/>
        </w:rPr>
        <w:t xml:space="preserve"> </w:t>
      </w:r>
      <w:r>
        <w:rPr>
          <w:sz w:val="24"/>
        </w:rPr>
        <w:t>adviser.</w:t>
      </w:r>
    </w:p>
    <w:p w:rsidR="00570D8B" w:rsidRDefault="005723DA">
      <w:pPr>
        <w:pStyle w:val="ListParagraph"/>
        <w:numPr>
          <w:ilvl w:val="1"/>
          <w:numId w:val="84"/>
        </w:numPr>
        <w:tabs>
          <w:tab w:val="left" w:pos="1559"/>
          <w:tab w:val="left" w:pos="1560"/>
        </w:tabs>
        <w:ind w:right="320"/>
        <w:rPr>
          <w:sz w:val="24"/>
        </w:rPr>
      </w:pPr>
      <w:r>
        <w:rPr>
          <w:sz w:val="24"/>
        </w:rPr>
        <w:t>The Alumnae Advisory Committee shall have the authority to place a member of the collegiate chapter on probation by a two-thirds vote. The probation under this subsection shall become effective upon approval by the assigned International Headquarters staff</w:t>
      </w:r>
      <w:r>
        <w:rPr>
          <w:spacing w:val="-14"/>
          <w:sz w:val="24"/>
        </w:rPr>
        <w:t xml:space="preserve"> </w:t>
      </w:r>
      <w:r>
        <w:rPr>
          <w:sz w:val="24"/>
        </w:rPr>
        <w:t>member.</w:t>
      </w:r>
    </w:p>
    <w:p w:rsidR="00570D8B" w:rsidRDefault="005723DA">
      <w:pPr>
        <w:pStyle w:val="ListParagraph"/>
        <w:numPr>
          <w:ilvl w:val="0"/>
          <w:numId w:val="84"/>
        </w:numPr>
        <w:tabs>
          <w:tab w:val="left" w:pos="839"/>
          <w:tab w:val="left" w:pos="840"/>
        </w:tabs>
        <w:rPr>
          <w:sz w:val="24"/>
        </w:rPr>
      </w:pPr>
      <w:r>
        <w:rPr>
          <w:sz w:val="24"/>
        </w:rPr>
        <w:t>Notices of probation shall be sent as</w:t>
      </w:r>
      <w:r>
        <w:rPr>
          <w:spacing w:val="-11"/>
          <w:sz w:val="24"/>
        </w:rPr>
        <w:t xml:space="preserve"> </w:t>
      </w:r>
      <w:r>
        <w:rPr>
          <w:sz w:val="24"/>
        </w:rPr>
        <w:t>follows:</w:t>
      </w:r>
    </w:p>
    <w:p w:rsidR="00570D8B" w:rsidRDefault="005723DA">
      <w:pPr>
        <w:pStyle w:val="ListParagraph"/>
        <w:numPr>
          <w:ilvl w:val="1"/>
          <w:numId w:val="84"/>
        </w:numPr>
        <w:tabs>
          <w:tab w:val="left" w:pos="1559"/>
          <w:tab w:val="left" w:pos="1560"/>
        </w:tabs>
        <w:ind w:right="213"/>
        <w:rPr>
          <w:sz w:val="24"/>
        </w:rPr>
      </w:pPr>
      <w:r>
        <w:rPr>
          <w:sz w:val="24"/>
        </w:rPr>
        <w:t>Upon adviser approval of a probation as initiated by a collegiate chapter, the Chapter Adviser or the approving adviser shall, within 10 days of</w:t>
      </w:r>
      <w:r>
        <w:rPr>
          <w:spacing w:val="-16"/>
          <w:sz w:val="24"/>
        </w:rPr>
        <w:t xml:space="preserve"> </w:t>
      </w:r>
      <w:r>
        <w:rPr>
          <w:sz w:val="24"/>
        </w:rPr>
        <w:t>said approval, send a notice containing the terms of probation, the conditions and length of probation and the member’s right to appeal by either hand delivery or certified mail, return receipt requested, to the member concerning whom such action is taken.  At the same time, a copy shall</w:t>
      </w:r>
      <w:r>
        <w:rPr>
          <w:spacing w:val="-15"/>
          <w:sz w:val="24"/>
        </w:rPr>
        <w:t xml:space="preserve"> </w:t>
      </w:r>
      <w:r>
        <w:rPr>
          <w:sz w:val="24"/>
        </w:rPr>
        <w:t>be</w:t>
      </w:r>
    </w:p>
    <w:p w:rsidR="00570D8B" w:rsidRDefault="00570D8B">
      <w:pPr>
        <w:rPr>
          <w:sz w:val="24"/>
        </w:rPr>
        <w:sectPr w:rsidR="00570D8B">
          <w:pgSz w:w="12240" w:h="15840"/>
          <w:pgMar w:top="1360" w:right="1700" w:bottom="940" w:left="1680" w:header="0" w:footer="743" w:gutter="0"/>
          <w:cols w:space="720"/>
        </w:sectPr>
      </w:pPr>
    </w:p>
    <w:p w:rsidR="00570D8B" w:rsidRDefault="005723DA">
      <w:pPr>
        <w:pStyle w:val="BodyText"/>
        <w:spacing w:before="72"/>
        <w:ind w:left="1560" w:right="109"/>
      </w:pPr>
      <w:r>
        <w:lastRenderedPageBreak/>
        <w:t>mailed to the assigned International Headquarters staff member at International Headquarters. The notice referred to in this subsection shall be effective upon mailing or hand delivery.</w:t>
      </w:r>
    </w:p>
    <w:p w:rsidR="00570D8B" w:rsidRDefault="005723DA">
      <w:pPr>
        <w:pStyle w:val="ListParagraph"/>
        <w:numPr>
          <w:ilvl w:val="1"/>
          <w:numId w:val="84"/>
        </w:numPr>
        <w:tabs>
          <w:tab w:val="left" w:pos="1559"/>
          <w:tab w:val="left" w:pos="1560"/>
        </w:tabs>
        <w:ind w:right="138"/>
        <w:rPr>
          <w:sz w:val="24"/>
        </w:rPr>
      </w:pPr>
      <w:r>
        <w:rPr>
          <w:sz w:val="24"/>
        </w:rPr>
        <w:t>Upon staff approval of a probation as initiated by the Alumnae Advisory Committee, the assigned International Headquarters staff member shall, within 10 days of said approval, send a notice provided by the Alumnae Advisory Committee containing the terms of probation, the conditions and length of probation and the member’s right to appeal by certified mail, return receipt requested, to the member concerning whom such action is taken. At the same time, copies shall be mailed to the Chapter President and Chapter</w:t>
      </w:r>
      <w:r>
        <w:rPr>
          <w:spacing w:val="-6"/>
          <w:sz w:val="24"/>
        </w:rPr>
        <w:t xml:space="preserve"> </w:t>
      </w:r>
      <w:r>
        <w:rPr>
          <w:sz w:val="24"/>
        </w:rPr>
        <w:t>Adviser.</w:t>
      </w:r>
    </w:p>
    <w:p w:rsidR="00570D8B" w:rsidRDefault="00570D8B">
      <w:pPr>
        <w:pStyle w:val="BodyText"/>
        <w:spacing w:before="11"/>
        <w:rPr>
          <w:sz w:val="23"/>
        </w:rPr>
      </w:pPr>
    </w:p>
    <w:p w:rsidR="00570D8B" w:rsidRDefault="005723DA">
      <w:pPr>
        <w:pStyle w:val="BodyText"/>
        <w:ind w:left="119" w:right="350"/>
      </w:pPr>
      <w:r>
        <w:rPr>
          <w:b/>
        </w:rPr>
        <w:t xml:space="preserve">Section 4. Appeal of Probation. </w:t>
      </w:r>
      <w:r>
        <w:t>A member is entitled to appeal her probation or the terms of her probation. If she chooses to appeal, the member shall notify the assigned International Headquarters staff member within 14 days of notice of probation. The notice of appeal shall contain the reasons why the probation should be rejected or its terms modified. All procedures to be used for the appeal process shall be defined in the Standing Rules. These procedures will include, but not be limited to, the following:</w:t>
      </w:r>
    </w:p>
    <w:p w:rsidR="00570D8B" w:rsidRDefault="005723DA">
      <w:pPr>
        <w:pStyle w:val="ListParagraph"/>
        <w:numPr>
          <w:ilvl w:val="0"/>
          <w:numId w:val="83"/>
        </w:numPr>
        <w:tabs>
          <w:tab w:val="left" w:pos="840"/>
        </w:tabs>
        <w:ind w:right="155"/>
        <w:rPr>
          <w:sz w:val="24"/>
        </w:rPr>
      </w:pPr>
      <w:r>
        <w:rPr>
          <w:sz w:val="24"/>
        </w:rPr>
        <w:t>The appeal shall be heard by the assigned Network Specialist and two additional Specialists appointed by a designated member of International Headquarters</w:t>
      </w:r>
      <w:r>
        <w:rPr>
          <w:spacing w:val="-21"/>
          <w:sz w:val="24"/>
        </w:rPr>
        <w:t xml:space="preserve"> </w:t>
      </w:r>
      <w:r>
        <w:rPr>
          <w:sz w:val="24"/>
        </w:rPr>
        <w:t>staff.</w:t>
      </w:r>
    </w:p>
    <w:p w:rsidR="00570D8B" w:rsidRDefault="005723DA">
      <w:pPr>
        <w:pStyle w:val="ListParagraph"/>
        <w:numPr>
          <w:ilvl w:val="0"/>
          <w:numId w:val="83"/>
        </w:numPr>
        <w:tabs>
          <w:tab w:val="left" w:pos="840"/>
        </w:tabs>
        <w:ind w:right="436"/>
        <w:rPr>
          <w:sz w:val="24"/>
        </w:rPr>
      </w:pPr>
      <w:r>
        <w:rPr>
          <w:sz w:val="24"/>
        </w:rPr>
        <w:t>Notice in writing of the decision of the body hearing the appeal shall be sent to the member on probation within 14 days of the notice of</w:t>
      </w:r>
      <w:r>
        <w:rPr>
          <w:spacing w:val="-14"/>
          <w:sz w:val="24"/>
        </w:rPr>
        <w:t xml:space="preserve"> </w:t>
      </w:r>
      <w:r>
        <w:rPr>
          <w:sz w:val="24"/>
        </w:rPr>
        <w:t>appeal.</w:t>
      </w:r>
    </w:p>
    <w:p w:rsidR="00570D8B" w:rsidRDefault="005723DA">
      <w:pPr>
        <w:pStyle w:val="ListParagraph"/>
        <w:numPr>
          <w:ilvl w:val="0"/>
          <w:numId w:val="83"/>
        </w:numPr>
        <w:tabs>
          <w:tab w:val="left" w:pos="840"/>
        </w:tabs>
        <w:rPr>
          <w:sz w:val="24"/>
        </w:rPr>
      </w:pPr>
      <w:r>
        <w:rPr>
          <w:sz w:val="24"/>
        </w:rPr>
        <w:t>The decision of the body hearing the appeal is</w:t>
      </w:r>
      <w:r>
        <w:rPr>
          <w:spacing w:val="-12"/>
          <w:sz w:val="24"/>
        </w:rPr>
        <w:t xml:space="preserve"> </w:t>
      </w:r>
      <w:r>
        <w:rPr>
          <w:sz w:val="24"/>
        </w:rPr>
        <w:t>final.</w:t>
      </w:r>
    </w:p>
    <w:p w:rsidR="00570D8B" w:rsidRDefault="00570D8B">
      <w:pPr>
        <w:pStyle w:val="BodyText"/>
      </w:pPr>
    </w:p>
    <w:p w:rsidR="00570D8B" w:rsidRDefault="005723DA">
      <w:pPr>
        <w:pStyle w:val="BodyText"/>
        <w:ind w:left="119" w:right="182"/>
      </w:pPr>
      <w:r>
        <w:rPr>
          <w:b/>
        </w:rPr>
        <w:t xml:space="preserve">Section 5. Extension. </w:t>
      </w:r>
      <w:r>
        <w:t>At least 14 days prior to the scheduled termination of a probation, the probating body shall review the member’s situation and determine whether to extend the probation or allow it to terminate. Decisions to extend a probation shall be subject to the same procedure as the original decision to probate. Notice of the extension of probation shall be sent to the member by certified mail, return receipt requested, by the probating body, with copies mailed to the Chapter President, Chapter Adviser, and the assigned International Headquarters staff member.  The member may appeal the extension of probation within 14 days of notice of extension. She shall notify the assigned International Headquarters staff member by certified mail, return receipt requested, of her decision to appeal. The appeal shall be heard by the assigned Network Specialist and two Specialists appointed by the assigned International Headquarters staff member.  The notice referred to in this section shall be effective on mailing.</w:t>
      </w:r>
    </w:p>
    <w:p w:rsidR="00570D8B" w:rsidRDefault="00570D8B">
      <w:pPr>
        <w:pStyle w:val="BodyText"/>
        <w:spacing w:before="11"/>
        <w:rPr>
          <w:sz w:val="23"/>
        </w:rPr>
      </w:pPr>
    </w:p>
    <w:p w:rsidR="00570D8B" w:rsidRDefault="005723DA">
      <w:pPr>
        <w:pStyle w:val="BodyText"/>
        <w:ind w:left="120" w:right="349"/>
      </w:pPr>
      <w:r>
        <w:rPr>
          <w:b/>
        </w:rPr>
        <w:t xml:space="preserve">Section 6. Termination. </w:t>
      </w:r>
      <w:r>
        <w:t>Probation shall not extend beyond withdrawal or graduation from the college or university. Probation may be terminated automatically by a successful appeal or by satisfaction of the terms of probation by the member during the probation period.</w:t>
      </w:r>
    </w:p>
    <w:p w:rsidR="00570D8B" w:rsidRDefault="00570D8B">
      <w:pPr>
        <w:sectPr w:rsidR="00570D8B">
          <w:pgSz w:w="12240" w:h="15840"/>
          <w:pgMar w:top="1360" w:right="1700" w:bottom="940" w:left="1680" w:header="0" w:footer="743" w:gutter="0"/>
          <w:cols w:space="720"/>
        </w:sectPr>
      </w:pPr>
    </w:p>
    <w:p w:rsidR="00570D8B" w:rsidRDefault="005723DA">
      <w:pPr>
        <w:pStyle w:val="Heading3"/>
        <w:spacing w:before="77"/>
        <w:ind w:right="973"/>
      </w:pPr>
      <w:r>
        <w:lastRenderedPageBreak/>
        <w:t>ARTICLE XII</w:t>
      </w:r>
    </w:p>
    <w:p w:rsidR="00570D8B" w:rsidRDefault="005723DA">
      <w:pPr>
        <w:pStyle w:val="Heading4"/>
        <w:ind w:right="975"/>
      </w:pPr>
      <w:r>
        <w:t>Suspension of a Collegiate Member</w:t>
      </w:r>
    </w:p>
    <w:p w:rsidR="00570D8B" w:rsidRDefault="00570D8B">
      <w:pPr>
        <w:pStyle w:val="BodyText"/>
        <w:spacing w:before="2"/>
        <w:rPr>
          <w:b/>
          <w:i/>
          <w:sz w:val="27"/>
        </w:rPr>
      </w:pPr>
    </w:p>
    <w:p w:rsidR="00570D8B" w:rsidRDefault="005723DA">
      <w:pPr>
        <w:pStyle w:val="BodyText"/>
        <w:ind w:left="120" w:right="82"/>
      </w:pPr>
      <w:r>
        <w:rPr>
          <w:b/>
        </w:rPr>
        <w:t xml:space="preserve">Section 1. Definition. </w:t>
      </w:r>
      <w:r>
        <w:t>Suspension is defined as the forfeiture of the usual and customary rights and privileges of membership in the Fraternity through affirmative exercise of constituted authority of the Fraternity until reinstatement is granted as authorized by these Bylaws. Upon notice of suspension to the member by the Executive Director or those under her direction, the suspended member shall not in any way identify herself with the Fraternity directly or indirectly through the use of insignia or otherwise, nor have any rights whatsoever in or pertaining to the Fraternity.</w:t>
      </w:r>
    </w:p>
    <w:p w:rsidR="00570D8B" w:rsidRDefault="00570D8B">
      <w:pPr>
        <w:pStyle w:val="BodyText"/>
        <w:spacing w:before="11"/>
        <w:rPr>
          <w:sz w:val="23"/>
        </w:rPr>
      </w:pPr>
    </w:p>
    <w:p w:rsidR="00570D8B" w:rsidRDefault="005723DA">
      <w:pPr>
        <w:ind w:left="119" w:right="942"/>
        <w:rPr>
          <w:sz w:val="24"/>
        </w:rPr>
      </w:pPr>
      <w:r>
        <w:rPr>
          <w:b/>
          <w:sz w:val="24"/>
        </w:rPr>
        <w:t xml:space="preserve">Section 2. Reasons for Suspension. </w:t>
      </w:r>
      <w:r>
        <w:rPr>
          <w:sz w:val="24"/>
        </w:rPr>
        <w:t>A member may be suspended as hereinafter provided for one or more of the following reasons:</w:t>
      </w:r>
    </w:p>
    <w:p w:rsidR="00570D8B" w:rsidRDefault="005723DA">
      <w:pPr>
        <w:pStyle w:val="ListParagraph"/>
        <w:numPr>
          <w:ilvl w:val="0"/>
          <w:numId w:val="82"/>
        </w:numPr>
        <w:tabs>
          <w:tab w:val="left" w:pos="839"/>
          <w:tab w:val="left" w:pos="840"/>
        </w:tabs>
        <w:ind w:right="703"/>
        <w:rPr>
          <w:i/>
          <w:sz w:val="24"/>
        </w:rPr>
      </w:pPr>
      <w:r>
        <w:rPr>
          <w:sz w:val="24"/>
        </w:rPr>
        <w:t xml:space="preserve">Violation of the Fraternity Constitution, Bylaws, Standing Rules, or </w:t>
      </w:r>
      <w:r>
        <w:rPr>
          <w:i/>
          <w:sz w:val="24"/>
        </w:rPr>
        <w:t>Book of Policies.</w:t>
      </w:r>
    </w:p>
    <w:p w:rsidR="00570D8B" w:rsidRDefault="005723DA">
      <w:pPr>
        <w:pStyle w:val="ListParagraph"/>
        <w:numPr>
          <w:ilvl w:val="0"/>
          <w:numId w:val="82"/>
        </w:numPr>
        <w:tabs>
          <w:tab w:val="left" w:pos="839"/>
          <w:tab w:val="left" w:pos="840"/>
        </w:tabs>
        <w:ind w:right="572"/>
        <w:rPr>
          <w:sz w:val="24"/>
        </w:rPr>
      </w:pPr>
      <w:r>
        <w:rPr>
          <w:sz w:val="24"/>
        </w:rPr>
        <w:t>Conduct which renders a member’s presence in her chapter detrimental to the harmony, standing and best interests of the chapter and the</w:t>
      </w:r>
      <w:r>
        <w:rPr>
          <w:spacing w:val="-15"/>
          <w:sz w:val="24"/>
        </w:rPr>
        <w:t xml:space="preserve"> </w:t>
      </w:r>
      <w:r>
        <w:rPr>
          <w:sz w:val="24"/>
        </w:rPr>
        <w:t>fraternity.</w:t>
      </w:r>
    </w:p>
    <w:p w:rsidR="00570D8B" w:rsidRDefault="005723DA">
      <w:pPr>
        <w:pStyle w:val="ListParagraph"/>
        <w:numPr>
          <w:ilvl w:val="0"/>
          <w:numId w:val="82"/>
        </w:numPr>
        <w:tabs>
          <w:tab w:val="left" w:pos="839"/>
          <w:tab w:val="left" w:pos="840"/>
        </w:tabs>
        <w:rPr>
          <w:sz w:val="24"/>
        </w:rPr>
      </w:pPr>
      <w:r>
        <w:rPr>
          <w:sz w:val="24"/>
        </w:rPr>
        <w:t>Obvious and persistent refusal to cooperate with the</w:t>
      </w:r>
      <w:r>
        <w:rPr>
          <w:spacing w:val="-15"/>
          <w:sz w:val="24"/>
        </w:rPr>
        <w:t xml:space="preserve"> </w:t>
      </w:r>
      <w:r>
        <w:rPr>
          <w:sz w:val="24"/>
        </w:rPr>
        <w:t>chapter.</w:t>
      </w:r>
    </w:p>
    <w:p w:rsidR="00570D8B" w:rsidRDefault="005723DA">
      <w:pPr>
        <w:pStyle w:val="ListParagraph"/>
        <w:numPr>
          <w:ilvl w:val="0"/>
          <w:numId w:val="82"/>
        </w:numPr>
        <w:tabs>
          <w:tab w:val="left" w:pos="839"/>
          <w:tab w:val="left" w:pos="840"/>
        </w:tabs>
        <w:rPr>
          <w:sz w:val="24"/>
        </w:rPr>
      </w:pPr>
      <w:r>
        <w:rPr>
          <w:sz w:val="24"/>
        </w:rPr>
        <w:t>Failure to meet chapter, housing, corporation, or fraternal financial</w:t>
      </w:r>
      <w:r>
        <w:rPr>
          <w:spacing w:val="-18"/>
          <w:sz w:val="24"/>
        </w:rPr>
        <w:t xml:space="preserve"> </w:t>
      </w:r>
      <w:r>
        <w:rPr>
          <w:sz w:val="24"/>
        </w:rPr>
        <w:t>obligations.</w:t>
      </w:r>
    </w:p>
    <w:p w:rsidR="00570D8B" w:rsidRDefault="005723DA">
      <w:pPr>
        <w:pStyle w:val="ListParagraph"/>
        <w:numPr>
          <w:ilvl w:val="0"/>
          <w:numId w:val="82"/>
        </w:numPr>
        <w:tabs>
          <w:tab w:val="left" w:pos="839"/>
          <w:tab w:val="left" w:pos="840"/>
        </w:tabs>
        <w:rPr>
          <w:sz w:val="24"/>
        </w:rPr>
      </w:pPr>
      <w:r>
        <w:rPr>
          <w:sz w:val="24"/>
        </w:rPr>
        <w:t>Financial</w:t>
      </w:r>
      <w:r>
        <w:rPr>
          <w:spacing w:val="-9"/>
          <w:sz w:val="24"/>
        </w:rPr>
        <w:t xml:space="preserve"> </w:t>
      </w:r>
      <w:r>
        <w:rPr>
          <w:sz w:val="24"/>
        </w:rPr>
        <w:t>inability.</w:t>
      </w:r>
    </w:p>
    <w:p w:rsidR="00570D8B" w:rsidRDefault="005723DA">
      <w:pPr>
        <w:pStyle w:val="ListParagraph"/>
        <w:numPr>
          <w:ilvl w:val="0"/>
          <w:numId w:val="82"/>
        </w:numPr>
        <w:tabs>
          <w:tab w:val="left" w:pos="839"/>
          <w:tab w:val="left" w:pos="840"/>
        </w:tabs>
        <w:rPr>
          <w:sz w:val="24"/>
        </w:rPr>
      </w:pPr>
      <w:r>
        <w:rPr>
          <w:sz w:val="24"/>
        </w:rPr>
        <w:t>Failure to live in chapter</w:t>
      </w:r>
      <w:r>
        <w:rPr>
          <w:spacing w:val="-9"/>
          <w:sz w:val="24"/>
        </w:rPr>
        <w:t xml:space="preserve"> </w:t>
      </w:r>
      <w:r>
        <w:rPr>
          <w:sz w:val="24"/>
        </w:rPr>
        <w:t>housing.</w:t>
      </w:r>
    </w:p>
    <w:p w:rsidR="00570D8B" w:rsidRDefault="005723DA">
      <w:pPr>
        <w:pStyle w:val="ListParagraph"/>
        <w:numPr>
          <w:ilvl w:val="0"/>
          <w:numId w:val="82"/>
        </w:numPr>
        <w:tabs>
          <w:tab w:val="left" w:pos="839"/>
          <w:tab w:val="left" w:pos="840"/>
        </w:tabs>
        <w:ind w:right="131"/>
        <w:rPr>
          <w:sz w:val="24"/>
        </w:rPr>
      </w:pPr>
      <w:r>
        <w:rPr>
          <w:sz w:val="24"/>
        </w:rPr>
        <w:t>Any action or omission which may jeopardize the health, safety, or welfare of any other</w:t>
      </w:r>
      <w:r>
        <w:rPr>
          <w:spacing w:val="-7"/>
          <w:sz w:val="24"/>
        </w:rPr>
        <w:t xml:space="preserve"> </w:t>
      </w:r>
      <w:r>
        <w:rPr>
          <w:sz w:val="24"/>
        </w:rPr>
        <w:t>member(s).</w:t>
      </w:r>
    </w:p>
    <w:p w:rsidR="00570D8B" w:rsidRDefault="00570D8B">
      <w:pPr>
        <w:pStyle w:val="BodyText"/>
      </w:pPr>
    </w:p>
    <w:p w:rsidR="00570D8B" w:rsidRDefault="005723DA">
      <w:pPr>
        <w:ind w:left="119"/>
        <w:rPr>
          <w:sz w:val="24"/>
        </w:rPr>
      </w:pPr>
      <w:r>
        <w:rPr>
          <w:b/>
          <w:sz w:val="24"/>
        </w:rPr>
        <w:t xml:space="preserve">Section 3. Suspension Methods. </w:t>
      </w:r>
      <w:r>
        <w:rPr>
          <w:sz w:val="24"/>
        </w:rPr>
        <w:t>Suspension may be implemented in three ways:</w:t>
      </w:r>
    </w:p>
    <w:p w:rsidR="00570D8B" w:rsidRDefault="005723DA">
      <w:pPr>
        <w:pStyle w:val="ListParagraph"/>
        <w:numPr>
          <w:ilvl w:val="0"/>
          <w:numId w:val="81"/>
        </w:numPr>
        <w:tabs>
          <w:tab w:val="left" w:pos="840"/>
        </w:tabs>
        <w:ind w:right="121"/>
        <w:rPr>
          <w:sz w:val="24"/>
        </w:rPr>
      </w:pPr>
      <w:r>
        <w:rPr>
          <w:sz w:val="24"/>
        </w:rPr>
        <w:t>Each collegiate chapter shall have the authority to suspend from membership in the Fraternity by a two-thirds vote of the members present and eligible to vote at</w:t>
      </w:r>
      <w:r>
        <w:rPr>
          <w:spacing w:val="-20"/>
          <w:sz w:val="24"/>
        </w:rPr>
        <w:t xml:space="preserve"> </w:t>
      </w:r>
      <w:r>
        <w:rPr>
          <w:sz w:val="24"/>
        </w:rPr>
        <w:t>a regularly scheduled chapter meeting, with the approval of the Alumnae Advisory Committee, the assigned Network Specialist, the assigned International Headquarters staff member, and the Executive Director or those under her direction, any collegiate member of the chapter, whether initiated or affiliated, for any of the reasons listed above. The request for suspension must reach International Headquarters within six weeks of the date of the chapter</w:t>
      </w:r>
      <w:r>
        <w:rPr>
          <w:spacing w:val="-15"/>
          <w:sz w:val="24"/>
        </w:rPr>
        <w:t xml:space="preserve"> </w:t>
      </w:r>
      <w:r>
        <w:rPr>
          <w:sz w:val="24"/>
        </w:rPr>
        <w:t>vote.</w:t>
      </w:r>
    </w:p>
    <w:p w:rsidR="00570D8B" w:rsidRDefault="005723DA">
      <w:pPr>
        <w:pStyle w:val="ListParagraph"/>
        <w:numPr>
          <w:ilvl w:val="0"/>
          <w:numId w:val="81"/>
        </w:numPr>
        <w:tabs>
          <w:tab w:val="left" w:pos="840"/>
        </w:tabs>
        <w:ind w:right="145"/>
        <w:rPr>
          <w:sz w:val="24"/>
        </w:rPr>
      </w:pPr>
      <w:r>
        <w:rPr>
          <w:sz w:val="24"/>
        </w:rPr>
        <w:t>The Alumnae Advisory Committee of a collegiate chapter, by two-thirds vote, and with the approval of the assigned Network Specialist, the assigned International Headquarters staff member, and the Executive Director or those under her direction shall have the authority to suspend a collegiate member from membership in the Fraternity for any of the reasons set forth above. The request for suspension must reach International Headquarters within six weeks of the date of the vote of the Alumnae Advisory Committee, accompanied by an explanatory letter from a member of the Alumnae Advisory Committee who is an initiated member of Alpha Omicron Pi, outlining the reasons for the request for suspension.</w:t>
      </w:r>
    </w:p>
    <w:p w:rsidR="00570D8B" w:rsidRDefault="005723DA">
      <w:pPr>
        <w:pStyle w:val="ListParagraph"/>
        <w:numPr>
          <w:ilvl w:val="0"/>
          <w:numId w:val="81"/>
        </w:numPr>
        <w:tabs>
          <w:tab w:val="left" w:pos="840"/>
        </w:tabs>
        <w:ind w:right="394"/>
        <w:jc w:val="both"/>
        <w:rPr>
          <w:sz w:val="24"/>
        </w:rPr>
      </w:pPr>
      <w:r>
        <w:rPr>
          <w:sz w:val="24"/>
        </w:rPr>
        <w:t>The Executive Board, by unanimous vote, shall have the authority to suspend a collegiate member from membership in the Fraternity for any of the reasons</w:t>
      </w:r>
      <w:r>
        <w:rPr>
          <w:spacing w:val="-20"/>
          <w:sz w:val="24"/>
        </w:rPr>
        <w:t xml:space="preserve"> </w:t>
      </w:r>
      <w:r>
        <w:rPr>
          <w:sz w:val="24"/>
        </w:rPr>
        <w:t>set forth in Section 2 of this</w:t>
      </w:r>
      <w:r>
        <w:rPr>
          <w:spacing w:val="-10"/>
          <w:sz w:val="24"/>
        </w:rPr>
        <w:t xml:space="preserve"> </w:t>
      </w:r>
      <w:r>
        <w:rPr>
          <w:sz w:val="24"/>
        </w:rPr>
        <w:t>Article.</w:t>
      </w:r>
    </w:p>
    <w:p w:rsidR="00570D8B" w:rsidRDefault="00570D8B">
      <w:pPr>
        <w:jc w:val="both"/>
        <w:rPr>
          <w:sz w:val="24"/>
        </w:rPr>
        <w:sectPr w:rsidR="00570D8B">
          <w:footerReference w:type="default" r:id="rId18"/>
          <w:pgSz w:w="12240" w:h="15840"/>
          <w:pgMar w:top="1360" w:right="1700" w:bottom="940" w:left="1680" w:header="0" w:footer="743" w:gutter="0"/>
          <w:cols w:space="720"/>
        </w:sectPr>
      </w:pPr>
    </w:p>
    <w:p w:rsidR="00570D8B" w:rsidRDefault="00570D8B">
      <w:pPr>
        <w:pStyle w:val="BodyText"/>
        <w:spacing w:before="3"/>
        <w:rPr>
          <w:sz w:val="10"/>
        </w:rPr>
      </w:pPr>
    </w:p>
    <w:p w:rsidR="00570D8B" w:rsidRDefault="005723DA">
      <w:pPr>
        <w:pStyle w:val="BodyText"/>
        <w:spacing w:before="90"/>
        <w:ind w:left="100" w:right="182"/>
      </w:pPr>
      <w:r>
        <w:rPr>
          <w:b/>
        </w:rPr>
        <w:t xml:space="preserve">Section 4. Notification. </w:t>
      </w:r>
      <w:r>
        <w:t>Within 10 days of the approval of the suspension request, the Executive Director or those under her direction shall officially notify the member of her suspension by certified mail, return receipt requested. The notice shall outline the effects of suspension, the member’s right to appeal, and the time at which reinstatement may first be proposed. Copies of the notice shall be mailed to the Chapter President and the Chapter Adviser. Copies of the notice shall also be mailed to Fraternity volunteers and International Headquarters staff as stated in the Standing Rules. Suspension shall be presumed effective upon mailing of notices required by this section.</w:t>
      </w:r>
    </w:p>
    <w:p w:rsidR="00570D8B" w:rsidRDefault="00570D8B">
      <w:pPr>
        <w:pStyle w:val="BodyText"/>
      </w:pPr>
    </w:p>
    <w:p w:rsidR="00570D8B" w:rsidRDefault="005723DA">
      <w:pPr>
        <w:pStyle w:val="BodyText"/>
        <w:ind w:left="100" w:right="182"/>
      </w:pPr>
      <w:r>
        <w:rPr>
          <w:b/>
        </w:rPr>
        <w:t xml:space="preserve">Section 5. Appeal of Suspension. </w:t>
      </w:r>
      <w:r>
        <w:t>A member is entitled to appeal her suspension. If she chooses to appeal, the member shall notify the assigned International Headquarters staff member and the suspending body within 14 days of notice of suspension.  Once a member has been placed on suspension, the status of her membership will remain suspended throughout the appeal process. All procedures to be used for the appeal process shall be defined in the Standing Rules. These procedures will include, but not be limited to, the following:</w:t>
      </w:r>
    </w:p>
    <w:p w:rsidR="00570D8B" w:rsidRDefault="005723DA">
      <w:pPr>
        <w:pStyle w:val="ListParagraph"/>
        <w:numPr>
          <w:ilvl w:val="0"/>
          <w:numId w:val="80"/>
        </w:numPr>
        <w:tabs>
          <w:tab w:val="left" w:pos="819"/>
          <w:tab w:val="left" w:pos="820"/>
        </w:tabs>
        <w:ind w:right="181"/>
        <w:rPr>
          <w:sz w:val="24"/>
        </w:rPr>
      </w:pPr>
      <w:r>
        <w:rPr>
          <w:sz w:val="24"/>
        </w:rPr>
        <w:t>A panel shall be selected for the hearing in accordance with Title IV, Article V of these</w:t>
      </w:r>
      <w:r>
        <w:rPr>
          <w:spacing w:val="-5"/>
          <w:sz w:val="24"/>
        </w:rPr>
        <w:t xml:space="preserve"> </w:t>
      </w:r>
      <w:r>
        <w:rPr>
          <w:sz w:val="24"/>
        </w:rPr>
        <w:t>Bylaws.</w:t>
      </w:r>
    </w:p>
    <w:p w:rsidR="00570D8B" w:rsidRDefault="005723DA">
      <w:pPr>
        <w:pStyle w:val="ListParagraph"/>
        <w:numPr>
          <w:ilvl w:val="0"/>
          <w:numId w:val="80"/>
        </w:numPr>
        <w:tabs>
          <w:tab w:val="left" w:pos="819"/>
          <w:tab w:val="left" w:pos="820"/>
        </w:tabs>
        <w:ind w:right="242"/>
        <w:rPr>
          <w:sz w:val="24"/>
        </w:rPr>
      </w:pPr>
      <w:r>
        <w:rPr>
          <w:sz w:val="24"/>
        </w:rPr>
        <w:t>The panelists shall set the date and time for the hearing, which is mutually agreeable to all concerned. The hearing shall be held via conference call no later than six weeks after the notice of</w:t>
      </w:r>
      <w:r>
        <w:rPr>
          <w:spacing w:val="-10"/>
          <w:sz w:val="24"/>
        </w:rPr>
        <w:t xml:space="preserve"> </w:t>
      </w:r>
      <w:r>
        <w:rPr>
          <w:sz w:val="24"/>
        </w:rPr>
        <w:t>appeal.</w:t>
      </w:r>
    </w:p>
    <w:p w:rsidR="00570D8B" w:rsidRDefault="005723DA">
      <w:pPr>
        <w:pStyle w:val="ListParagraph"/>
        <w:numPr>
          <w:ilvl w:val="0"/>
          <w:numId w:val="80"/>
        </w:numPr>
        <w:tabs>
          <w:tab w:val="left" w:pos="819"/>
          <w:tab w:val="left" w:pos="820"/>
        </w:tabs>
        <w:ind w:right="573"/>
        <w:rPr>
          <w:sz w:val="24"/>
        </w:rPr>
      </w:pPr>
      <w:r>
        <w:rPr>
          <w:sz w:val="24"/>
        </w:rPr>
        <w:t>The panel shall hear evidence presented by the suspending body and by the member involved. It shall seek all reasonably available information on the suspension action and shall hear all parties wishing to be heard, not confining itself to the record established in the previous</w:t>
      </w:r>
      <w:r>
        <w:rPr>
          <w:spacing w:val="-15"/>
          <w:sz w:val="24"/>
        </w:rPr>
        <w:t xml:space="preserve"> </w:t>
      </w:r>
      <w:r>
        <w:rPr>
          <w:sz w:val="24"/>
        </w:rPr>
        <w:t>proceedings.</w:t>
      </w:r>
    </w:p>
    <w:p w:rsidR="00570D8B" w:rsidRDefault="005723DA">
      <w:pPr>
        <w:pStyle w:val="ListParagraph"/>
        <w:numPr>
          <w:ilvl w:val="0"/>
          <w:numId w:val="80"/>
        </w:numPr>
        <w:tabs>
          <w:tab w:val="left" w:pos="819"/>
          <w:tab w:val="left" w:pos="820"/>
        </w:tabs>
        <w:ind w:right="137"/>
        <w:rPr>
          <w:sz w:val="24"/>
        </w:rPr>
      </w:pPr>
      <w:r>
        <w:rPr>
          <w:sz w:val="24"/>
        </w:rPr>
        <w:t>Notice in writing of the opinion of the panel shall be sent within seven days of the hearing to the member and the suspending body. The notice shall set forth the information reviewed, its findings on the charges presented and its conclusions as to the action to be taken.  A majority of the panel may uphold the preceding action, overturn the preceding action, modify it, or determine that another action (within the guidelines of the Governing Documents of Alpha Omicron Pi) is more appropriate.</w:t>
      </w:r>
    </w:p>
    <w:p w:rsidR="00570D8B" w:rsidRDefault="005723DA">
      <w:pPr>
        <w:pStyle w:val="ListParagraph"/>
        <w:numPr>
          <w:ilvl w:val="0"/>
          <w:numId w:val="80"/>
        </w:numPr>
        <w:tabs>
          <w:tab w:val="left" w:pos="819"/>
          <w:tab w:val="left" w:pos="820"/>
        </w:tabs>
        <w:ind w:right="661"/>
        <w:rPr>
          <w:sz w:val="24"/>
        </w:rPr>
      </w:pPr>
      <w:r>
        <w:rPr>
          <w:sz w:val="24"/>
        </w:rPr>
        <w:t>If there is no appeal of the panel’s decision, the parties shall be bound by</w:t>
      </w:r>
      <w:r>
        <w:rPr>
          <w:spacing w:val="-15"/>
          <w:sz w:val="24"/>
        </w:rPr>
        <w:t xml:space="preserve"> </w:t>
      </w:r>
      <w:r>
        <w:rPr>
          <w:sz w:val="24"/>
        </w:rPr>
        <w:t>the opinion.</w:t>
      </w:r>
    </w:p>
    <w:p w:rsidR="00570D8B" w:rsidRDefault="00570D8B">
      <w:pPr>
        <w:pStyle w:val="BodyText"/>
      </w:pPr>
    </w:p>
    <w:p w:rsidR="00570D8B" w:rsidRDefault="005723DA">
      <w:pPr>
        <w:pStyle w:val="BodyText"/>
        <w:ind w:left="100" w:right="502"/>
      </w:pPr>
      <w:r>
        <w:rPr>
          <w:b/>
        </w:rPr>
        <w:t xml:space="preserve">Section 6. Appeal of the Panel’s Decision. </w:t>
      </w:r>
      <w:r>
        <w:t>Within 14 days following notice of the panel’s opinion, either the suspending body or the suspended member may appeal the decision of the panel to the Constitution Interpretation and Revision Committee. All procedures to be used for the appeal process shall be defined in the Standing Rules.</w:t>
      </w:r>
    </w:p>
    <w:p w:rsidR="00570D8B" w:rsidRDefault="005723DA">
      <w:pPr>
        <w:pStyle w:val="BodyText"/>
        <w:ind w:left="100"/>
      </w:pPr>
      <w:r>
        <w:t>These procedures will include, but not be limited to, the following:</w:t>
      </w:r>
    </w:p>
    <w:p w:rsidR="00570D8B" w:rsidRDefault="005723DA">
      <w:pPr>
        <w:pStyle w:val="ListParagraph"/>
        <w:numPr>
          <w:ilvl w:val="0"/>
          <w:numId w:val="79"/>
        </w:numPr>
        <w:tabs>
          <w:tab w:val="left" w:pos="819"/>
          <w:tab w:val="left" w:pos="820"/>
        </w:tabs>
        <w:ind w:right="294"/>
        <w:rPr>
          <w:sz w:val="24"/>
        </w:rPr>
      </w:pPr>
      <w:r>
        <w:rPr>
          <w:sz w:val="24"/>
        </w:rPr>
        <w:t>The Constitution Interpretation and Revision Committee shall review the record and the panel’s opinion to determine the sufficiency of the procedures</w:t>
      </w:r>
      <w:r>
        <w:rPr>
          <w:spacing w:val="-16"/>
          <w:sz w:val="24"/>
        </w:rPr>
        <w:t xml:space="preserve"> </w:t>
      </w:r>
      <w:r>
        <w:rPr>
          <w:sz w:val="24"/>
        </w:rPr>
        <w:t>employed in reaching the determination and the correctness of the findings under the Constitution and Bylaws. The committee may uphold the panel’s opinion or remand it for hearing under corrected</w:t>
      </w:r>
      <w:r>
        <w:rPr>
          <w:spacing w:val="-12"/>
          <w:sz w:val="24"/>
        </w:rPr>
        <w:t xml:space="preserve"> </w:t>
      </w:r>
      <w:r>
        <w:rPr>
          <w:sz w:val="24"/>
        </w:rPr>
        <w:t>procedures.</w:t>
      </w:r>
    </w:p>
    <w:p w:rsidR="00570D8B" w:rsidRDefault="00570D8B">
      <w:pPr>
        <w:rPr>
          <w:sz w:val="24"/>
        </w:rPr>
        <w:sectPr w:rsidR="00570D8B">
          <w:footerReference w:type="default" r:id="rId19"/>
          <w:pgSz w:w="12240" w:h="15840"/>
          <w:pgMar w:top="1500" w:right="1700" w:bottom="940" w:left="1700" w:header="0" w:footer="743" w:gutter="0"/>
          <w:pgNumType w:start="31"/>
          <w:cols w:space="720"/>
        </w:sectPr>
      </w:pPr>
    </w:p>
    <w:p w:rsidR="00570D8B" w:rsidRDefault="005723DA">
      <w:pPr>
        <w:pStyle w:val="ListParagraph"/>
        <w:numPr>
          <w:ilvl w:val="0"/>
          <w:numId w:val="79"/>
        </w:numPr>
        <w:tabs>
          <w:tab w:val="left" w:pos="839"/>
          <w:tab w:val="left" w:pos="840"/>
        </w:tabs>
        <w:spacing w:before="72"/>
        <w:ind w:left="840" w:right="336"/>
        <w:rPr>
          <w:sz w:val="24"/>
        </w:rPr>
      </w:pPr>
      <w:r>
        <w:rPr>
          <w:sz w:val="24"/>
        </w:rPr>
        <w:lastRenderedPageBreak/>
        <w:t>A copy of the Constitution Interpretation and Revision Committee opinion shall be sent to the member and the suspending</w:t>
      </w:r>
      <w:r>
        <w:rPr>
          <w:spacing w:val="-10"/>
          <w:sz w:val="24"/>
        </w:rPr>
        <w:t xml:space="preserve"> </w:t>
      </w:r>
      <w:r>
        <w:rPr>
          <w:sz w:val="24"/>
        </w:rPr>
        <w:t>body.</w:t>
      </w:r>
    </w:p>
    <w:p w:rsidR="00570D8B" w:rsidRDefault="005723DA">
      <w:pPr>
        <w:pStyle w:val="ListParagraph"/>
        <w:numPr>
          <w:ilvl w:val="0"/>
          <w:numId w:val="79"/>
        </w:numPr>
        <w:tabs>
          <w:tab w:val="left" w:pos="839"/>
          <w:tab w:val="left" w:pos="840"/>
        </w:tabs>
        <w:ind w:left="840" w:right="139"/>
        <w:rPr>
          <w:sz w:val="24"/>
        </w:rPr>
      </w:pPr>
      <w:r>
        <w:rPr>
          <w:sz w:val="24"/>
        </w:rPr>
        <w:t>The final action taken may be reversed or modified by a majority vote of Council at its next biennial meeting. If the member or the suspending body plans action at Convention, written notification must be made to the Executive Board at least ninety days prior to the opening of the</w:t>
      </w:r>
      <w:r>
        <w:rPr>
          <w:spacing w:val="-11"/>
          <w:sz w:val="24"/>
        </w:rPr>
        <w:t xml:space="preserve"> </w:t>
      </w:r>
      <w:r>
        <w:rPr>
          <w:sz w:val="24"/>
        </w:rPr>
        <w:t>Convention.</w:t>
      </w:r>
    </w:p>
    <w:p w:rsidR="00570D8B" w:rsidRDefault="00570D8B">
      <w:pPr>
        <w:pStyle w:val="BodyText"/>
        <w:spacing w:before="11"/>
        <w:rPr>
          <w:sz w:val="23"/>
        </w:rPr>
      </w:pPr>
    </w:p>
    <w:p w:rsidR="00570D8B" w:rsidRDefault="005723DA">
      <w:pPr>
        <w:pStyle w:val="BodyText"/>
        <w:ind w:left="119" w:right="95"/>
      </w:pPr>
      <w:r>
        <w:rPr>
          <w:b/>
        </w:rPr>
        <w:t xml:space="preserve">Section 7. Termination of Suspension. </w:t>
      </w:r>
      <w:r>
        <w:t>The suspended member may request the Executive Board to review her case no less than three years from the time of the suspension. If the Executive Board finds that the suspended member’s conduct and attitude justify termination of the suspension, upon unanimous vote it may reinstate her to the privileges of membership.</w:t>
      </w:r>
    </w:p>
    <w:p w:rsidR="00570D8B" w:rsidRDefault="00570D8B">
      <w:pPr>
        <w:pStyle w:val="BodyText"/>
        <w:rPr>
          <w:sz w:val="26"/>
        </w:rPr>
      </w:pPr>
    </w:p>
    <w:p w:rsidR="00570D8B" w:rsidRDefault="00570D8B">
      <w:pPr>
        <w:pStyle w:val="BodyText"/>
        <w:spacing w:before="5"/>
        <w:rPr>
          <w:sz w:val="26"/>
        </w:rPr>
      </w:pPr>
    </w:p>
    <w:p w:rsidR="00570D8B" w:rsidRDefault="005723DA">
      <w:pPr>
        <w:pStyle w:val="Heading3"/>
        <w:ind w:right="977"/>
      </w:pPr>
      <w:r>
        <w:t>ARTICLE XIII</w:t>
      </w:r>
    </w:p>
    <w:p w:rsidR="00570D8B" w:rsidRDefault="005723DA">
      <w:pPr>
        <w:pStyle w:val="Heading4"/>
        <w:spacing w:before="2"/>
        <w:ind w:right="976"/>
      </w:pPr>
      <w:r>
        <w:t>Probation of a Collegiate Chapter</w:t>
      </w:r>
    </w:p>
    <w:p w:rsidR="00570D8B" w:rsidRDefault="00570D8B">
      <w:pPr>
        <w:pStyle w:val="BodyText"/>
        <w:spacing w:before="2"/>
        <w:rPr>
          <w:b/>
          <w:i/>
          <w:sz w:val="27"/>
        </w:rPr>
      </w:pPr>
    </w:p>
    <w:p w:rsidR="00570D8B" w:rsidRDefault="005723DA">
      <w:pPr>
        <w:pStyle w:val="BodyText"/>
        <w:ind w:left="119" w:right="388"/>
      </w:pPr>
      <w:r>
        <w:rPr>
          <w:b/>
        </w:rPr>
        <w:t xml:space="preserve">Section 1. Reasons. </w:t>
      </w:r>
      <w:r>
        <w:t>A collegiate chapter may be placed on probation for a definite period of time for any of the following reasons:</w:t>
      </w:r>
    </w:p>
    <w:p w:rsidR="00570D8B" w:rsidRDefault="005723DA">
      <w:pPr>
        <w:pStyle w:val="ListParagraph"/>
        <w:numPr>
          <w:ilvl w:val="0"/>
          <w:numId w:val="78"/>
        </w:numPr>
        <w:tabs>
          <w:tab w:val="left" w:pos="839"/>
          <w:tab w:val="left" w:pos="840"/>
        </w:tabs>
        <w:rPr>
          <w:sz w:val="24"/>
        </w:rPr>
      </w:pPr>
      <w:r>
        <w:rPr>
          <w:sz w:val="24"/>
        </w:rPr>
        <w:t>Failure to comply with the Fraternity Constitution, Bylaws, Standing Rules,</w:t>
      </w:r>
      <w:r>
        <w:rPr>
          <w:spacing w:val="-22"/>
          <w:sz w:val="24"/>
        </w:rPr>
        <w:t xml:space="preserve"> </w:t>
      </w:r>
      <w:r>
        <w:rPr>
          <w:sz w:val="24"/>
        </w:rPr>
        <w:t>or</w:t>
      </w:r>
    </w:p>
    <w:p w:rsidR="00570D8B" w:rsidRDefault="005723DA">
      <w:pPr>
        <w:ind w:left="840"/>
        <w:rPr>
          <w:sz w:val="24"/>
        </w:rPr>
      </w:pPr>
      <w:r>
        <w:rPr>
          <w:i/>
          <w:sz w:val="24"/>
        </w:rPr>
        <w:t>Book of Polici</w:t>
      </w:r>
      <w:r>
        <w:rPr>
          <w:sz w:val="24"/>
        </w:rPr>
        <w:t>es.</w:t>
      </w:r>
    </w:p>
    <w:p w:rsidR="00570D8B" w:rsidRDefault="005723DA">
      <w:pPr>
        <w:pStyle w:val="ListParagraph"/>
        <w:numPr>
          <w:ilvl w:val="0"/>
          <w:numId w:val="78"/>
        </w:numPr>
        <w:tabs>
          <w:tab w:val="left" w:pos="839"/>
          <w:tab w:val="left" w:pos="840"/>
        </w:tabs>
        <w:rPr>
          <w:sz w:val="24"/>
        </w:rPr>
      </w:pPr>
      <w:r>
        <w:rPr>
          <w:sz w:val="24"/>
        </w:rPr>
        <w:t>Failure to cooperate with the international</w:t>
      </w:r>
      <w:r>
        <w:rPr>
          <w:spacing w:val="-14"/>
          <w:sz w:val="24"/>
        </w:rPr>
        <w:t xml:space="preserve"> </w:t>
      </w:r>
      <w:r>
        <w:rPr>
          <w:sz w:val="24"/>
        </w:rPr>
        <w:t>organization.</w:t>
      </w:r>
    </w:p>
    <w:p w:rsidR="00570D8B" w:rsidRDefault="005723DA">
      <w:pPr>
        <w:pStyle w:val="ListParagraph"/>
        <w:numPr>
          <w:ilvl w:val="0"/>
          <w:numId w:val="78"/>
        </w:numPr>
        <w:tabs>
          <w:tab w:val="left" w:pos="839"/>
          <w:tab w:val="left" w:pos="840"/>
        </w:tabs>
        <w:rPr>
          <w:sz w:val="24"/>
        </w:rPr>
      </w:pPr>
      <w:r>
        <w:rPr>
          <w:sz w:val="24"/>
        </w:rPr>
        <w:t>Financial instability of the</w:t>
      </w:r>
      <w:r>
        <w:rPr>
          <w:spacing w:val="-11"/>
          <w:sz w:val="24"/>
        </w:rPr>
        <w:t xml:space="preserve"> </w:t>
      </w:r>
      <w:r>
        <w:rPr>
          <w:sz w:val="24"/>
        </w:rPr>
        <w:t>chapter.</w:t>
      </w:r>
    </w:p>
    <w:p w:rsidR="00570D8B" w:rsidRDefault="005723DA">
      <w:pPr>
        <w:pStyle w:val="ListParagraph"/>
        <w:numPr>
          <w:ilvl w:val="0"/>
          <w:numId w:val="78"/>
        </w:numPr>
        <w:tabs>
          <w:tab w:val="left" w:pos="839"/>
          <w:tab w:val="left" w:pos="840"/>
        </w:tabs>
        <w:rPr>
          <w:sz w:val="24"/>
        </w:rPr>
      </w:pPr>
      <w:r>
        <w:rPr>
          <w:sz w:val="24"/>
        </w:rPr>
        <w:t>Apparent difficulty in maintaining a</w:t>
      </w:r>
      <w:r>
        <w:rPr>
          <w:spacing w:val="-14"/>
          <w:sz w:val="24"/>
        </w:rPr>
        <w:t xml:space="preserve"> </w:t>
      </w:r>
      <w:r>
        <w:rPr>
          <w:sz w:val="24"/>
        </w:rPr>
        <w:t>chapter.</w:t>
      </w:r>
    </w:p>
    <w:p w:rsidR="00570D8B" w:rsidRDefault="005723DA">
      <w:pPr>
        <w:pStyle w:val="ListParagraph"/>
        <w:numPr>
          <w:ilvl w:val="0"/>
          <w:numId w:val="78"/>
        </w:numPr>
        <w:tabs>
          <w:tab w:val="left" w:pos="839"/>
          <w:tab w:val="left" w:pos="840"/>
        </w:tabs>
        <w:rPr>
          <w:sz w:val="24"/>
        </w:rPr>
      </w:pPr>
      <w:r>
        <w:rPr>
          <w:sz w:val="24"/>
        </w:rPr>
        <w:t>Discord among members of the</w:t>
      </w:r>
      <w:r>
        <w:rPr>
          <w:spacing w:val="-11"/>
          <w:sz w:val="24"/>
        </w:rPr>
        <w:t xml:space="preserve"> </w:t>
      </w:r>
      <w:r>
        <w:rPr>
          <w:sz w:val="24"/>
        </w:rPr>
        <w:t>chapter.</w:t>
      </w:r>
    </w:p>
    <w:p w:rsidR="00570D8B" w:rsidRDefault="005723DA">
      <w:pPr>
        <w:pStyle w:val="ListParagraph"/>
        <w:numPr>
          <w:ilvl w:val="0"/>
          <w:numId w:val="78"/>
        </w:numPr>
        <w:tabs>
          <w:tab w:val="left" w:pos="839"/>
          <w:tab w:val="left" w:pos="840"/>
        </w:tabs>
        <w:ind w:right="613"/>
        <w:rPr>
          <w:sz w:val="24"/>
        </w:rPr>
      </w:pPr>
      <w:r>
        <w:rPr>
          <w:sz w:val="24"/>
        </w:rPr>
        <w:t>An unsatisfactory relationship with other college organizations or the college administration.</w:t>
      </w:r>
    </w:p>
    <w:p w:rsidR="00570D8B" w:rsidRDefault="005723DA">
      <w:pPr>
        <w:pStyle w:val="ListParagraph"/>
        <w:numPr>
          <w:ilvl w:val="0"/>
          <w:numId w:val="78"/>
        </w:numPr>
        <w:tabs>
          <w:tab w:val="left" w:pos="839"/>
          <w:tab w:val="left" w:pos="840"/>
        </w:tabs>
        <w:ind w:right="766"/>
        <w:rPr>
          <w:sz w:val="24"/>
        </w:rPr>
      </w:pPr>
      <w:r>
        <w:rPr>
          <w:sz w:val="24"/>
        </w:rPr>
        <w:t>Deterioration in the grade or standing of the college or university where the chapter is</w:t>
      </w:r>
      <w:r>
        <w:rPr>
          <w:spacing w:val="-7"/>
          <w:sz w:val="24"/>
        </w:rPr>
        <w:t xml:space="preserve"> </w:t>
      </w:r>
      <w:r>
        <w:rPr>
          <w:sz w:val="24"/>
        </w:rPr>
        <w:t>installed.</w:t>
      </w:r>
    </w:p>
    <w:p w:rsidR="00570D8B" w:rsidRDefault="005723DA">
      <w:pPr>
        <w:pStyle w:val="ListParagraph"/>
        <w:numPr>
          <w:ilvl w:val="0"/>
          <w:numId w:val="78"/>
        </w:numPr>
        <w:tabs>
          <w:tab w:val="left" w:pos="839"/>
          <w:tab w:val="left" w:pos="840"/>
        </w:tabs>
        <w:rPr>
          <w:sz w:val="24"/>
        </w:rPr>
      </w:pPr>
      <w:r>
        <w:rPr>
          <w:sz w:val="24"/>
        </w:rPr>
        <w:t>Failure to remit the new member or initiation fees as required by these</w:t>
      </w:r>
      <w:r>
        <w:rPr>
          <w:spacing w:val="-22"/>
          <w:sz w:val="24"/>
        </w:rPr>
        <w:t xml:space="preserve"> </w:t>
      </w:r>
      <w:r>
        <w:rPr>
          <w:sz w:val="24"/>
        </w:rPr>
        <w:t>Bylaws.</w:t>
      </w:r>
    </w:p>
    <w:p w:rsidR="00570D8B" w:rsidRDefault="00570D8B">
      <w:pPr>
        <w:pStyle w:val="BodyText"/>
      </w:pPr>
    </w:p>
    <w:p w:rsidR="00570D8B" w:rsidRDefault="005723DA">
      <w:pPr>
        <w:pStyle w:val="BodyText"/>
        <w:ind w:left="120" w:right="109"/>
      </w:pPr>
      <w:r>
        <w:rPr>
          <w:b/>
        </w:rPr>
        <w:t xml:space="preserve">Section 2. Authority. </w:t>
      </w:r>
      <w:r>
        <w:t>The Executive Board, upon unanimous vote, shall have the power to place a chapter on probation and to state the terms and conditions for the removal of probation. A chapter placed on probation may be deprived of some or all rights and privileges of a collegiate chapter. The Chapter President and Chapter Adviser shall be deprived of voice and vote on Council during the term of the probation, provided the chapter was placed on probation after July 1, 2015.</w:t>
      </w:r>
    </w:p>
    <w:p w:rsidR="00570D8B" w:rsidRDefault="00570D8B">
      <w:pPr>
        <w:pStyle w:val="BodyText"/>
        <w:spacing w:before="11"/>
        <w:rPr>
          <w:sz w:val="23"/>
        </w:rPr>
      </w:pPr>
    </w:p>
    <w:p w:rsidR="00570D8B" w:rsidRDefault="005723DA">
      <w:pPr>
        <w:pStyle w:val="BodyText"/>
        <w:ind w:left="120" w:right="235"/>
      </w:pPr>
      <w:r>
        <w:rPr>
          <w:b/>
        </w:rPr>
        <w:t xml:space="preserve">Section 3. Notification. </w:t>
      </w:r>
      <w:r>
        <w:t>The Executive Director, within ten days of Executive Board action placing a chapter on probation, shall notify the chapter in care of the Chapter President and the Chapter Adviser, by either hand delivery or certified mail, return receipt requested. The notification shall only be sent when school is in regular session (not during summer school) and the Chapter President is in residence at the school. The notice shall contain the reasons for probation, the terms and conditions of probation and notice of the chapter’s right of hearing and appeal. Copies of the notice shall be mailed to the President of the Chapter Corporation and the Presidents of the Alumnae Chapters</w:t>
      </w:r>
    </w:p>
    <w:p w:rsidR="00570D8B" w:rsidRDefault="00570D8B">
      <w:pPr>
        <w:sectPr w:rsidR="00570D8B">
          <w:pgSz w:w="12240" w:h="15840"/>
          <w:pgMar w:top="1360" w:right="1700" w:bottom="940" w:left="1680" w:header="0" w:footer="743" w:gutter="0"/>
          <w:cols w:space="720"/>
        </w:sectPr>
      </w:pPr>
    </w:p>
    <w:p w:rsidR="00570D8B" w:rsidRDefault="005723DA">
      <w:pPr>
        <w:pStyle w:val="BodyText"/>
        <w:spacing w:before="72"/>
        <w:ind w:left="120" w:right="135"/>
      </w:pPr>
      <w:r>
        <w:lastRenderedPageBreak/>
        <w:t>in the immediate vicinity who shall be responsible for notifying the local alumnae members of the collegiate chapter involved. Copies of the notice shall also be mailed to Fraternity volunteers and International Headquarters staff as stated in the Standing Rules. Upon notice of probation, the chapter shall conduct itself under the terms of probation until probation is terminated, either by notice from the Executive Board, by charter withdrawal, or by successful appeal.</w:t>
      </w:r>
    </w:p>
    <w:p w:rsidR="00570D8B" w:rsidRDefault="00570D8B">
      <w:pPr>
        <w:pStyle w:val="BodyText"/>
      </w:pPr>
    </w:p>
    <w:p w:rsidR="00570D8B" w:rsidRDefault="005723DA">
      <w:pPr>
        <w:pStyle w:val="BodyText"/>
        <w:ind w:left="119" w:right="156"/>
      </w:pPr>
      <w:r>
        <w:rPr>
          <w:b/>
        </w:rPr>
        <w:t xml:space="preserve">Section 4. Appeal of Probation. </w:t>
      </w:r>
      <w:r>
        <w:t>A chapter is entitled to appeal its probation. If the chapter chooses to appeal, the chapter shall notify the assigned International Headquarters staff member within 14 days of notice of probation. All procedures to be used for the appeal process shall be defined in the Standing Rules. These procedures will include, but not be limited to, the</w:t>
      </w:r>
      <w:r>
        <w:rPr>
          <w:spacing w:val="-10"/>
        </w:rPr>
        <w:t xml:space="preserve"> </w:t>
      </w:r>
      <w:r>
        <w:t>following:</w:t>
      </w:r>
    </w:p>
    <w:p w:rsidR="00570D8B" w:rsidRDefault="005723DA">
      <w:pPr>
        <w:pStyle w:val="ListParagraph"/>
        <w:numPr>
          <w:ilvl w:val="0"/>
          <w:numId w:val="77"/>
        </w:numPr>
        <w:tabs>
          <w:tab w:val="left" w:pos="839"/>
          <w:tab w:val="left" w:pos="840"/>
        </w:tabs>
        <w:ind w:right="181"/>
        <w:rPr>
          <w:sz w:val="24"/>
        </w:rPr>
      </w:pPr>
      <w:r>
        <w:rPr>
          <w:sz w:val="24"/>
        </w:rPr>
        <w:t>A panel shall be selected for the hearing in accordance with Title IV, Article V of these</w:t>
      </w:r>
      <w:r>
        <w:rPr>
          <w:spacing w:val="-5"/>
          <w:sz w:val="24"/>
        </w:rPr>
        <w:t xml:space="preserve"> </w:t>
      </w:r>
      <w:r>
        <w:rPr>
          <w:sz w:val="24"/>
        </w:rPr>
        <w:t>Bylaws.</w:t>
      </w:r>
    </w:p>
    <w:p w:rsidR="00570D8B" w:rsidRDefault="005723DA">
      <w:pPr>
        <w:pStyle w:val="ListParagraph"/>
        <w:numPr>
          <w:ilvl w:val="0"/>
          <w:numId w:val="77"/>
        </w:numPr>
        <w:tabs>
          <w:tab w:val="left" w:pos="839"/>
          <w:tab w:val="left" w:pos="840"/>
        </w:tabs>
        <w:ind w:right="203"/>
        <w:rPr>
          <w:sz w:val="24"/>
        </w:rPr>
      </w:pPr>
      <w:r>
        <w:rPr>
          <w:sz w:val="24"/>
        </w:rPr>
        <w:t>The panelists shall set a date and time that is mutually agreeable to all</w:t>
      </w:r>
      <w:r>
        <w:rPr>
          <w:spacing w:val="-20"/>
          <w:sz w:val="24"/>
        </w:rPr>
        <w:t xml:space="preserve"> </w:t>
      </w:r>
      <w:r>
        <w:rPr>
          <w:sz w:val="24"/>
        </w:rPr>
        <w:t>concerned. The hearing shall be held via conference call no later than six weeks after the notice of the</w:t>
      </w:r>
      <w:r>
        <w:rPr>
          <w:spacing w:val="-5"/>
          <w:sz w:val="24"/>
        </w:rPr>
        <w:t xml:space="preserve"> </w:t>
      </w:r>
      <w:r>
        <w:rPr>
          <w:sz w:val="24"/>
        </w:rPr>
        <w:t>appeal.</w:t>
      </w:r>
    </w:p>
    <w:p w:rsidR="00570D8B" w:rsidRDefault="005723DA">
      <w:pPr>
        <w:pStyle w:val="ListParagraph"/>
        <w:numPr>
          <w:ilvl w:val="0"/>
          <w:numId w:val="77"/>
        </w:numPr>
        <w:tabs>
          <w:tab w:val="left" w:pos="839"/>
          <w:tab w:val="left" w:pos="840"/>
        </w:tabs>
        <w:ind w:right="147"/>
        <w:rPr>
          <w:sz w:val="24"/>
        </w:rPr>
      </w:pPr>
      <w:r>
        <w:rPr>
          <w:sz w:val="24"/>
        </w:rPr>
        <w:t xml:space="preserve">The panel shall hear evidence presented by the chapter and by the Executive Board on the reasons for probation and on the terms of probation. </w:t>
      </w:r>
      <w:r>
        <w:rPr>
          <w:spacing w:val="-3"/>
          <w:sz w:val="24"/>
        </w:rPr>
        <w:t xml:space="preserve">It </w:t>
      </w:r>
      <w:r>
        <w:rPr>
          <w:sz w:val="24"/>
        </w:rPr>
        <w:t>shall seek all available information on the causes of the action and shall hear all parties wishing to be heard, not confining itself to the record established in the previous proceedings.</w:t>
      </w:r>
    </w:p>
    <w:p w:rsidR="00570D8B" w:rsidRDefault="005723DA">
      <w:pPr>
        <w:pStyle w:val="ListParagraph"/>
        <w:numPr>
          <w:ilvl w:val="0"/>
          <w:numId w:val="77"/>
        </w:numPr>
        <w:tabs>
          <w:tab w:val="left" w:pos="839"/>
          <w:tab w:val="left" w:pos="840"/>
        </w:tabs>
        <w:ind w:right="137"/>
        <w:rPr>
          <w:sz w:val="24"/>
        </w:rPr>
      </w:pPr>
      <w:r>
        <w:rPr>
          <w:sz w:val="24"/>
        </w:rPr>
        <w:t>Notice in writing of the opinion of the panel shall be sent within seven days of the hearing to the chapter, the Chapter Adviser and the Executive Board. The notice shall set forth the information reviewed, its findings on the charges presented, and its conclusions as to the action to be taken.  A majority of the panel may uphold the preceding action, overturn the preceding action, modify it, or determine that another action (within the guidelines of the Governing Documents of Alpha Omicron Pi) is more</w:t>
      </w:r>
      <w:r>
        <w:rPr>
          <w:spacing w:val="-10"/>
          <w:sz w:val="24"/>
        </w:rPr>
        <w:t xml:space="preserve"> </w:t>
      </w:r>
      <w:r>
        <w:rPr>
          <w:sz w:val="24"/>
        </w:rPr>
        <w:t>appropriate.</w:t>
      </w:r>
    </w:p>
    <w:p w:rsidR="00570D8B" w:rsidRDefault="005723DA">
      <w:pPr>
        <w:pStyle w:val="ListParagraph"/>
        <w:numPr>
          <w:ilvl w:val="0"/>
          <w:numId w:val="77"/>
        </w:numPr>
        <w:tabs>
          <w:tab w:val="left" w:pos="839"/>
          <w:tab w:val="left" w:pos="840"/>
        </w:tabs>
        <w:ind w:right="141"/>
        <w:rPr>
          <w:sz w:val="24"/>
        </w:rPr>
      </w:pPr>
      <w:r>
        <w:rPr>
          <w:sz w:val="24"/>
        </w:rPr>
        <w:t>A copy of that opinion shall be sent to the chapter in care of the Chapter</w:t>
      </w:r>
      <w:r>
        <w:rPr>
          <w:spacing w:val="-18"/>
          <w:sz w:val="24"/>
        </w:rPr>
        <w:t xml:space="preserve"> </w:t>
      </w:r>
      <w:r>
        <w:rPr>
          <w:sz w:val="24"/>
        </w:rPr>
        <w:t>President and the Chapter</w:t>
      </w:r>
      <w:r>
        <w:rPr>
          <w:spacing w:val="-7"/>
          <w:sz w:val="24"/>
        </w:rPr>
        <w:t xml:space="preserve"> </w:t>
      </w:r>
      <w:r>
        <w:rPr>
          <w:sz w:val="24"/>
        </w:rPr>
        <w:t>Adviser.</w:t>
      </w:r>
    </w:p>
    <w:p w:rsidR="00570D8B" w:rsidRDefault="005723DA">
      <w:pPr>
        <w:pStyle w:val="ListParagraph"/>
        <w:numPr>
          <w:ilvl w:val="0"/>
          <w:numId w:val="77"/>
        </w:numPr>
        <w:tabs>
          <w:tab w:val="left" w:pos="839"/>
          <w:tab w:val="left" w:pos="840"/>
        </w:tabs>
        <w:rPr>
          <w:sz w:val="24"/>
        </w:rPr>
      </w:pPr>
      <w:r>
        <w:rPr>
          <w:sz w:val="24"/>
        </w:rPr>
        <w:t>If there is no appeal, the parties shall be bound by the</w:t>
      </w:r>
      <w:r>
        <w:rPr>
          <w:spacing w:val="-12"/>
          <w:sz w:val="24"/>
        </w:rPr>
        <w:t xml:space="preserve"> </w:t>
      </w:r>
      <w:r>
        <w:rPr>
          <w:sz w:val="24"/>
        </w:rPr>
        <w:t>opinion.</w:t>
      </w:r>
    </w:p>
    <w:p w:rsidR="00570D8B" w:rsidRDefault="00570D8B">
      <w:pPr>
        <w:pStyle w:val="BodyText"/>
        <w:spacing w:before="11"/>
        <w:rPr>
          <w:sz w:val="23"/>
        </w:rPr>
      </w:pPr>
    </w:p>
    <w:p w:rsidR="00570D8B" w:rsidRDefault="005723DA">
      <w:pPr>
        <w:pStyle w:val="BodyText"/>
        <w:ind w:left="120" w:right="109"/>
      </w:pPr>
      <w:r>
        <w:rPr>
          <w:b/>
        </w:rPr>
        <w:t xml:space="preserve">Section 5. Appeal of the Panel’s Decision. </w:t>
      </w:r>
      <w:r>
        <w:t>Within 14 days following notice of the panel’s opinion, either the chapter or the Executive Board may appeal the decision of the panel to the Constitution Interpretation and Revision Committee. All procedures to be used for the appeal process shall be defined in the Standing Rules. These procedures will include, but not be limited to, the following:</w:t>
      </w:r>
    </w:p>
    <w:p w:rsidR="00570D8B" w:rsidRDefault="005723DA">
      <w:pPr>
        <w:pStyle w:val="ListParagraph"/>
        <w:numPr>
          <w:ilvl w:val="1"/>
          <w:numId w:val="77"/>
        </w:numPr>
        <w:tabs>
          <w:tab w:val="left" w:pos="840"/>
        </w:tabs>
        <w:ind w:right="294"/>
        <w:rPr>
          <w:sz w:val="24"/>
        </w:rPr>
      </w:pPr>
      <w:r>
        <w:rPr>
          <w:sz w:val="24"/>
        </w:rPr>
        <w:t>The Constitution Interpretation and Revision Committee shall review the record and the panel’s opinion to determine the sufficiency of the procedures</w:t>
      </w:r>
      <w:r>
        <w:rPr>
          <w:spacing w:val="-16"/>
          <w:sz w:val="24"/>
        </w:rPr>
        <w:t xml:space="preserve"> </w:t>
      </w:r>
      <w:r>
        <w:rPr>
          <w:sz w:val="24"/>
        </w:rPr>
        <w:t>employed in reaching the determination and the correctness of the findings under the Constitution and Bylaws. The committee may uphold the panel’s opinion or remand it for hearing under corrected</w:t>
      </w:r>
      <w:r>
        <w:rPr>
          <w:spacing w:val="-12"/>
          <w:sz w:val="24"/>
        </w:rPr>
        <w:t xml:space="preserve"> </w:t>
      </w:r>
      <w:r>
        <w:rPr>
          <w:sz w:val="24"/>
        </w:rPr>
        <w:t>procedures.</w:t>
      </w:r>
    </w:p>
    <w:p w:rsidR="00570D8B" w:rsidRDefault="005723DA">
      <w:pPr>
        <w:pStyle w:val="ListParagraph"/>
        <w:numPr>
          <w:ilvl w:val="1"/>
          <w:numId w:val="77"/>
        </w:numPr>
        <w:tabs>
          <w:tab w:val="left" w:pos="840"/>
        </w:tabs>
        <w:ind w:right="906"/>
        <w:rPr>
          <w:sz w:val="24"/>
        </w:rPr>
      </w:pPr>
      <w:r>
        <w:rPr>
          <w:sz w:val="24"/>
        </w:rPr>
        <w:t>Notification of the opinion of the Constitution Interpretation and</w:t>
      </w:r>
      <w:r>
        <w:rPr>
          <w:spacing w:val="-17"/>
          <w:sz w:val="24"/>
        </w:rPr>
        <w:t xml:space="preserve"> </w:t>
      </w:r>
      <w:r>
        <w:rPr>
          <w:sz w:val="24"/>
        </w:rPr>
        <w:t>Revision Committee shall be made in writing to the chapter in care of the Chapter President, the Chapter Adviser, and the Executive</w:t>
      </w:r>
      <w:r>
        <w:rPr>
          <w:spacing w:val="-15"/>
          <w:sz w:val="24"/>
        </w:rPr>
        <w:t xml:space="preserve"> </w:t>
      </w:r>
      <w:r>
        <w:rPr>
          <w:sz w:val="24"/>
        </w:rPr>
        <w:t>Board.</w:t>
      </w:r>
    </w:p>
    <w:p w:rsidR="00570D8B" w:rsidRDefault="00570D8B">
      <w:pPr>
        <w:rPr>
          <w:sz w:val="24"/>
        </w:rPr>
        <w:sectPr w:rsidR="00570D8B">
          <w:pgSz w:w="12240" w:h="15840"/>
          <w:pgMar w:top="1360" w:right="1700" w:bottom="940" w:left="1680" w:header="0" w:footer="743" w:gutter="0"/>
          <w:cols w:space="720"/>
        </w:sectPr>
      </w:pPr>
    </w:p>
    <w:p w:rsidR="00570D8B" w:rsidRDefault="00570D8B">
      <w:pPr>
        <w:pStyle w:val="BodyText"/>
        <w:spacing w:before="3"/>
        <w:rPr>
          <w:sz w:val="10"/>
        </w:rPr>
      </w:pPr>
    </w:p>
    <w:p w:rsidR="00570D8B" w:rsidRDefault="005723DA">
      <w:pPr>
        <w:pStyle w:val="BodyText"/>
        <w:spacing w:before="90"/>
        <w:ind w:left="119" w:right="105"/>
      </w:pPr>
      <w:r>
        <w:rPr>
          <w:b/>
        </w:rPr>
        <w:t xml:space="preserve">Section 6. Termination of Probation. </w:t>
      </w:r>
      <w:r>
        <w:t xml:space="preserve">The probation shall be terminated by the Executive Board by unanimous vote when the chapter has met conditions set for its performance under probation.  Upon unanimous vote, the chapter shall be restored to good standing status. Probation may be extended by unanimous vote if the Executive Board feels that additional time is needed to meet the conditions stipulated.  </w:t>
      </w:r>
      <w:r>
        <w:rPr>
          <w:spacing w:val="-3"/>
        </w:rPr>
        <w:t xml:space="preserve">In </w:t>
      </w:r>
      <w:r>
        <w:t>the event  a chapter does not meet the terms of probation, the Executive Board may institute proceedings to withdraw the chapter charter as provided in these Bylaws. The Executive Director shall send notice of any change in probation status by certified mail, return receipt requested, to the chapter in care of the Chapter President and the Chapter Adviser. Copies of the notice shall be mailed to the Collegiate Corporation President and the presidents of the alumnae chapters in the immediate vicinity who shall be responsible for notifying the local alumnae members of the collegiate chapter involved. Copies of the notice shall also be mailed to Fraternity volunteers and International Headquarters staff</w:t>
      </w:r>
      <w:r>
        <w:rPr>
          <w:spacing w:val="-24"/>
        </w:rPr>
        <w:t xml:space="preserve"> </w:t>
      </w:r>
      <w:r>
        <w:t>as stated in the Standing</w:t>
      </w:r>
      <w:r>
        <w:rPr>
          <w:spacing w:val="-7"/>
        </w:rPr>
        <w:t xml:space="preserve"> </w:t>
      </w:r>
      <w:r>
        <w:t>Rules.</w:t>
      </w:r>
    </w:p>
    <w:p w:rsidR="00570D8B" w:rsidRDefault="00570D8B">
      <w:pPr>
        <w:pStyle w:val="BodyText"/>
        <w:rPr>
          <w:sz w:val="26"/>
        </w:rPr>
      </w:pPr>
    </w:p>
    <w:p w:rsidR="00570D8B" w:rsidRDefault="00570D8B">
      <w:pPr>
        <w:pStyle w:val="BodyText"/>
        <w:spacing w:before="5"/>
        <w:rPr>
          <w:sz w:val="22"/>
        </w:rPr>
      </w:pPr>
    </w:p>
    <w:p w:rsidR="00570D8B" w:rsidRDefault="005723DA">
      <w:pPr>
        <w:pStyle w:val="Heading3"/>
        <w:spacing w:before="1"/>
        <w:ind w:right="976"/>
      </w:pPr>
      <w:r>
        <w:t>ARTICLE XIV</w:t>
      </w:r>
    </w:p>
    <w:p w:rsidR="00570D8B" w:rsidRDefault="005723DA">
      <w:pPr>
        <w:pStyle w:val="Heading4"/>
        <w:spacing w:before="2"/>
        <w:ind w:right="972"/>
      </w:pPr>
      <w:r>
        <w:t>Withdrawal of a Collegiate Chapter Charter</w:t>
      </w:r>
    </w:p>
    <w:p w:rsidR="00570D8B" w:rsidRDefault="00570D8B">
      <w:pPr>
        <w:pStyle w:val="BodyText"/>
        <w:spacing w:before="2"/>
        <w:rPr>
          <w:b/>
          <w:i/>
          <w:sz w:val="27"/>
        </w:rPr>
      </w:pPr>
    </w:p>
    <w:p w:rsidR="00570D8B" w:rsidRDefault="005723DA">
      <w:pPr>
        <w:pStyle w:val="BodyText"/>
        <w:ind w:left="119" w:right="211"/>
      </w:pPr>
      <w:r>
        <w:rPr>
          <w:b/>
        </w:rPr>
        <w:t>Section 1. Authority</w:t>
      </w:r>
      <w:r>
        <w:t>. The International Executive Board, by unanimous vote, may withdraw a collegiate chapter charter or request the voluntary surrender of the charter by the collegiate chapter to the Fraternity, upon recommendation by a Network Specialist and a Network Director. The charter shall be held in trust until such time as restoration occurs.  The charter may be withdrawn in one of two ways:</w:t>
      </w:r>
    </w:p>
    <w:p w:rsidR="00570D8B" w:rsidRDefault="005723DA">
      <w:pPr>
        <w:pStyle w:val="ListParagraph"/>
        <w:numPr>
          <w:ilvl w:val="0"/>
          <w:numId w:val="76"/>
        </w:numPr>
        <w:tabs>
          <w:tab w:val="left" w:pos="480"/>
        </w:tabs>
        <w:ind w:right="483"/>
        <w:rPr>
          <w:sz w:val="24"/>
        </w:rPr>
      </w:pPr>
      <w:r>
        <w:rPr>
          <w:sz w:val="24"/>
        </w:rPr>
        <w:t>When a collegiate chapter fails to comply with the conditions stipulated by the International Executive Board for termination of chapter probation, the chapter probation terms shall be modified and charter withdrawal proceedings shall</w:t>
      </w:r>
      <w:r>
        <w:rPr>
          <w:spacing w:val="-20"/>
          <w:sz w:val="24"/>
        </w:rPr>
        <w:t xml:space="preserve"> </w:t>
      </w:r>
      <w:r>
        <w:rPr>
          <w:sz w:val="24"/>
        </w:rPr>
        <w:t>begin.</w:t>
      </w:r>
    </w:p>
    <w:p w:rsidR="00570D8B" w:rsidRDefault="005723DA">
      <w:pPr>
        <w:pStyle w:val="ListParagraph"/>
        <w:numPr>
          <w:ilvl w:val="0"/>
          <w:numId w:val="76"/>
        </w:numPr>
        <w:tabs>
          <w:tab w:val="left" w:pos="480"/>
        </w:tabs>
        <w:ind w:right="197"/>
        <w:jc w:val="both"/>
        <w:rPr>
          <w:sz w:val="24"/>
        </w:rPr>
      </w:pPr>
      <w:r>
        <w:rPr>
          <w:sz w:val="24"/>
        </w:rPr>
        <w:t>When circumstances require an immediate withdrawal of the charter of a chapter</w:t>
      </w:r>
      <w:r>
        <w:rPr>
          <w:spacing w:val="-21"/>
          <w:sz w:val="24"/>
        </w:rPr>
        <w:t xml:space="preserve"> </w:t>
      </w:r>
      <w:r>
        <w:rPr>
          <w:sz w:val="24"/>
        </w:rPr>
        <w:t>that may or may not have been previously on International Probation, the charter shall be withdrawn</w:t>
      </w:r>
      <w:r>
        <w:rPr>
          <w:spacing w:val="-8"/>
          <w:sz w:val="24"/>
        </w:rPr>
        <w:t xml:space="preserve"> </w:t>
      </w:r>
      <w:r>
        <w:rPr>
          <w:sz w:val="24"/>
        </w:rPr>
        <w:t>immediately.</w:t>
      </w:r>
    </w:p>
    <w:p w:rsidR="00570D8B" w:rsidRDefault="00570D8B">
      <w:pPr>
        <w:pStyle w:val="BodyText"/>
        <w:spacing w:before="4"/>
      </w:pPr>
    </w:p>
    <w:p w:rsidR="00570D8B" w:rsidRDefault="005723DA">
      <w:pPr>
        <w:pStyle w:val="Heading5"/>
      </w:pPr>
      <w:r>
        <w:t>Section 2. Procedure.</w:t>
      </w:r>
    </w:p>
    <w:p w:rsidR="00570D8B" w:rsidRDefault="005723DA">
      <w:pPr>
        <w:pStyle w:val="ListParagraph"/>
        <w:numPr>
          <w:ilvl w:val="0"/>
          <w:numId w:val="75"/>
        </w:numPr>
        <w:tabs>
          <w:tab w:val="left" w:pos="480"/>
        </w:tabs>
        <w:ind w:right="857"/>
        <w:rPr>
          <w:sz w:val="24"/>
        </w:rPr>
      </w:pPr>
      <w:r>
        <w:rPr>
          <w:sz w:val="24"/>
          <w:u w:val="single"/>
        </w:rPr>
        <w:t xml:space="preserve">Notification. </w:t>
      </w:r>
      <w:r>
        <w:rPr>
          <w:sz w:val="24"/>
        </w:rPr>
        <w:t>Notice of chapter withdrawal shall be prepared by the Executive Director and delivered to the collegiate chapter</w:t>
      </w:r>
      <w:r>
        <w:rPr>
          <w:spacing w:val="-14"/>
          <w:sz w:val="24"/>
        </w:rPr>
        <w:t xml:space="preserve"> </w:t>
      </w:r>
      <w:r>
        <w:rPr>
          <w:sz w:val="24"/>
        </w:rPr>
        <w:t>by:</w:t>
      </w:r>
    </w:p>
    <w:p w:rsidR="00570D8B" w:rsidRDefault="005723DA">
      <w:pPr>
        <w:pStyle w:val="ListParagraph"/>
        <w:numPr>
          <w:ilvl w:val="1"/>
          <w:numId w:val="75"/>
        </w:numPr>
        <w:tabs>
          <w:tab w:val="left" w:pos="1200"/>
        </w:tabs>
        <w:spacing w:before="3"/>
        <w:ind w:right="376"/>
        <w:rPr>
          <w:sz w:val="24"/>
        </w:rPr>
      </w:pPr>
      <w:r>
        <w:rPr>
          <w:sz w:val="24"/>
        </w:rPr>
        <w:t>Certified mail, return receipt requested, in care of the Chapter President</w:t>
      </w:r>
      <w:r>
        <w:rPr>
          <w:spacing w:val="-20"/>
          <w:sz w:val="24"/>
        </w:rPr>
        <w:t xml:space="preserve"> </w:t>
      </w:r>
      <w:r>
        <w:rPr>
          <w:sz w:val="24"/>
        </w:rPr>
        <w:t>and the Chapter Adviser,</w:t>
      </w:r>
      <w:r>
        <w:rPr>
          <w:spacing w:val="-6"/>
          <w:sz w:val="24"/>
        </w:rPr>
        <w:t xml:space="preserve"> </w:t>
      </w:r>
      <w:r>
        <w:rPr>
          <w:sz w:val="24"/>
        </w:rPr>
        <w:t>or</w:t>
      </w:r>
    </w:p>
    <w:p w:rsidR="00570D8B" w:rsidRDefault="005723DA">
      <w:pPr>
        <w:pStyle w:val="ListParagraph"/>
        <w:numPr>
          <w:ilvl w:val="1"/>
          <w:numId w:val="75"/>
        </w:numPr>
        <w:tabs>
          <w:tab w:val="left" w:pos="1200"/>
        </w:tabs>
        <w:ind w:right="711"/>
        <w:rPr>
          <w:sz w:val="24"/>
        </w:rPr>
      </w:pPr>
      <w:r>
        <w:rPr>
          <w:sz w:val="24"/>
        </w:rPr>
        <w:t>Hand delivery by an Executive Board member or designee in care of the Chapter President and the Chapter</w:t>
      </w:r>
      <w:r>
        <w:rPr>
          <w:spacing w:val="-10"/>
          <w:sz w:val="24"/>
        </w:rPr>
        <w:t xml:space="preserve"> </w:t>
      </w:r>
      <w:r>
        <w:rPr>
          <w:sz w:val="24"/>
        </w:rPr>
        <w:t>Adviser</w:t>
      </w:r>
    </w:p>
    <w:p w:rsidR="00570D8B" w:rsidRDefault="005723DA">
      <w:pPr>
        <w:pStyle w:val="BodyText"/>
        <w:ind w:left="480" w:right="122"/>
      </w:pPr>
      <w:r>
        <w:t>Copies of the notice shall be sent by first class mail to all collegiate members of the chapter at their last known address on file at International Headquarters. Copies shall be mailed to the presidents of the alumnae chapters in the immediate vicinity who shall be responsible for notifying the local alumnae members of the collegiate chapter involved. Copies of the notice shall also be mailed to the Chapter Corporation President and Fraternity volunteers and International Headquarters staff as stated in the Standing Rules.</w:t>
      </w:r>
    </w:p>
    <w:p w:rsidR="00570D8B" w:rsidRDefault="00570D8B">
      <w:pPr>
        <w:sectPr w:rsidR="00570D8B">
          <w:pgSz w:w="12240" w:h="15840"/>
          <w:pgMar w:top="1500" w:right="1700" w:bottom="940" w:left="1680" w:header="0" w:footer="743" w:gutter="0"/>
          <w:cols w:space="720"/>
        </w:sectPr>
      </w:pPr>
    </w:p>
    <w:p w:rsidR="00570D8B" w:rsidRDefault="00570D8B">
      <w:pPr>
        <w:pStyle w:val="BodyText"/>
        <w:spacing w:before="3"/>
        <w:rPr>
          <w:sz w:val="10"/>
        </w:rPr>
      </w:pPr>
    </w:p>
    <w:p w:rsidR="00570D8B" w:rsidRDefault="005723DA">
      <w:pPr>
        <w:pStyle w:val="BodyText"/>
        <w:spacing w:before="90"/>
        <w:ind w:left="480" w:right="110"/>
      </w:pPr>
      <w:r>
        <w:t>The notice shall specify the reasons for potential withdrawal or immediate</w:t>
      </w:r>
      <w:r>
        <w:rPr>
          <w:spacing w:val="-22"/>
        </w:rPr>
        <w:t xml:space="preserve"> </w:t>
      </w:r>
      <w:r>
        <w:t>withdrawal of the chapter charter, the procedure for charter surrender, and the rights of the chapter to a hearing and the timeframe of the hearing procedures. For chapters for which proceedings are occurring under Section 1.A., the notice shall also include the specific terms of the current probation that have not been met and a modification to the terms of the chapter probation as</w:t>
      </w:r>
      <w:r>
        <w:rPr>
          <w:spacing w:val="-11"/>
        </w:rPr>
        <w:t xml:space="preserve"> </w:t>
      </w:r>
      <w:r>
        <w:t>follows:</w:t>
      </w:r>
    </w:p>
    <w:p w:rsidR="00570D8B" w:rsidRDefault="005723DA">
      <w:pPr>
        <w:pStyle w:val="ListParagraph"/>
        <w:numPr>
          <w:ilvl w:val="0"/>
          <w:numId w:val="74"/>
        </w:numPr>
        <w:tabs>
          <w:tab w:val="left" w:pos="1200"/>
        </w:tabs>
        <w:ind w:right="273"/>
        <w:rPr>
          <w:sz w:val="24"/>
        </w:rPr>
      </w:pPr>
      <w:r>
        <w:rPr>
          <w:sz w:val="24"/>
        </w:rPr>
        <w:t>A new review date will be set to coincide with a hearing to be held within 30 to 60</w:t>
      </w:r>
      <w:r>
        <w:rPr>
          <w:spacing w:val="-5"/>
          <w:sz w:val="24"/>
        </w:rPr>
        <w:t xml:space="preserve"> </w:t>
      </w:r>
      <w:r>
        <w:rPr>
          <w:sz w:val="24"/>
        </w:rPr>
        <w:t>days.</w:t>
      </w:r>
    </w:p>
    <w:p w:rsidR="00570D8B" w:rsidRDefault="005723DA">
      <w:pPr>
        <w:pStyle w:val="ListParagraph"/>
        <w:numPr>
          <w:ilvl w:val="0"/>
          <w:numId w:val="74"/>
        </w:numPr>
        <w:tabs>
          <w:tab w:val="left" w:pos="1200"/>
        </w:tabs>
        <w:ind w:right="125"/>
        <w:rPr>
          <w:sz w:val="24"/>
        </w:rPr>
      </w:pPr>
      <w:r>
        <w:rPr>
          <w:sz w:val="24"/>
        </w:rPr>
        <w:t>A list of the activities in which the chapter may engage until the final outcome of the hearing will be included. Some activities may be restricted if the Executive Board feels it is in the best interest for the safety and welfare of the chapter members and the</w:t>
      </w:r>
      <w:r>
        <w:rPr>
          <w:spacing w:val="-13"/>
          <w:sz w:val="24"/>
        </w:rPr>
        <w:t xml:space="preserve"> </w:t>
      </w:r>
      <w:r>
        <w:rPr>
          <w:sz w:val="24"/>
        </w:rPr>
        <w:t>Fraternity.</w:t>
      </w:r>
    </w:p>
    <w:p w:rsidR="00570D8B" w:rsidRDefault="00570D8B">
      <w:pPr>
        <w:pStyle w:val="BodyText"/>
      </w:pPr>
    </w:p>
    <w:p w:rsidR="00570D8B" w:rsidRDefault="005723DA">
      <w:pPr>
        <w:pStyle w:val="ListParagraph"/>
        <w:numPr>
          <w:ilvl w:val="0"/>
          <w:numId w:val="75"/>
        </w:numPr>
        <w:tabs>
          <w:tab w:val="left" w:pos="480"/>
        </w:tabs>
        <w:ind w:right="100"/>
        <w:rPr>
          <w:sz w:val="24"/>
        </w:rPr>
      </w:pPr>
      <w:r>
        <w:rPr>
          <w:sz w:val="24"/>
          <w:u w:val="single"/>
        </w:rPr>
        <w:t>Review of Procedures</w:t>
      </w:r>
      <w:r>
        <w:rPr>
          <w:sz w:val="24"/>
        </w:rPr>
        <w:t>. The Constitution Interpretation and Revision Committee shall review the record to date and will determine the sufficiency of the procedures employed. If all actions to this point are deemed to be in compliance with the Governing Documents of Alpha Omicron Pi, the proceedings shall continue.  If there is determined to be an insufficiency in the proceedings, the Constitution Interpretation and Revision Committee shall remand the proceedings back to the Executive Board for corrected</w:t>
      </w:r>
      <w:r>
        <w:rPr>
          <w:spacing w:val="-7"/>
          <w:sz w:val="24"/>
        </w:rPr>
        <w:t xml:space="preserve"> </w:t>
      </w:r>
      <w:r>
        <w:rPr>
          <w:sz w:val="24"/>
        </w:rPr>
        <w:t>procedures.</w:t>
      </w:r>
    </w:p>
    <w:p w:rsidR="00570D8B" w:rsidRDefault="00570D8B">
      <w:pPr>
        <w:pStyle w:val="BodyText"/>
        <w:spacing w:before="11"/>
        <w:rPr>
          <w:sz w:val="23"/>
        </w:rPr>
      </w:pPr>
    </w:p>
    <w:p w:rsidR="00570D8B" w:rsidRDefault="005723DA">
      <w:pPr>
        <w:pStyle w:val="ListParagraph"/>
        <w:numPr>
          <w:ilvl w:val="0"/>
          <w:numId w:val="75"/>
        </w:numPr>
        <w:tabs>
          <w:tab w:val="left" w:pos="480"/>
        </w:tabs>
        <w:ind w:right="122"/>
        <w:rPr>
          <w:sz w:val="24"/>
        </w:rPr>
      </w:pPr>
      <w:r>
        <w:rPr>
          <w:sz w:val="24"/>
          <w:u w:val="single"/>
        </w:rPr>
        <w:t>Hearing</w:t>
      </w:r>
      <w:r>
        <w:rPr>
          <w:sz w:val="24"/>
        </w:rPr>
        <w:t>. A collegiate chapter is entitled to a hearing after notification of the potential withdrawal of chapter charter under Section 1.A. or notification of immediate charter withdrawal under Section 1.B. If the chapter chooses to have a hearing, the chapter shall notify the assigned International Headquarters staff member within seven days of notice of charter withdrawal. The chapter shall specify in the notice whether the hearing shall be by conference call or face-to-face. If the chapter chooses a face-to- face hearing, the chapter will be responsible for the travel and meal costs</w:t>
      </w:r>
      <w:r>
        <w:rPr>
          <w:spacing w:val="-19"/>
          <w:sz w:val="24"/>
        </w:rPr>
        <w:t xml:space="preserve"> </w:t>
      </w:r>
      <w:r>
        <w:rPr>
          <w:sz w:val="24"/>
        </w:rPr>
        <w:t>incurred.</w:t>
      </w:r>
    </w:p>
    <w:p w:rsidR="00570D8B" w:rsidRDefault="00570D8B">
      <w:pPr>
        <w:pStyle w:val="BodyText"/>
        <w:spacing w:before="11"/>
        <w:rPr>
          <w:sz w:val="23"/>
        </w:rPr>
      </w:pPr>
    </w:p>
    <w:p w:rsidR="00570D8B" w:rsidRDefault="005723DA">
      <w:pPr>
        <w:pStyle w:val="BodyText"/>
        <w:ind w:left="480" w:right="142"/>
      </w:pPr>
      <w:r>
        <w:t xml:space="preserve">If the chapter chooses to have a hearing, the hearing shall be held at least 30 </w:t>
      </w:r>
      <w:r>
        <w:rPr>
          <w:spacing w:val="-3"/>
        </w:rPr>
        <w:t xml:space="preserve">days </w:t>
      </w:r>
      <w:r>
        <w:t>from the notification of charter withdrawal and no later than 60 days from that date. For chapters for which proceedings are occurring under Section 1.A. the purpose of the hearing is to provide the chapter an opportunity to address the areas of concern outlined in the notification and to present its case to the Fraternity for retaining its charter. For chapters for which proceedings are occurring under Section 1.B. the purpose of the hearing is to provide the chapter an opportunity to address the areas of concern outlined in the charter withdrawal notification and to present its case to the Fraternity for restoration of its charter. All procedures to be used for the hearing</w:t>
      </w:r>
      <w:r>
        <w:rPr>
          <w:spacing w:val="-21"/>
        </w:rPr>
        <w:t xml:space="preserve"> </w:t>
      </w:r>
      <w:r>
        <w:t>shall be defined in the Standing Rules.  These procedures shall include, but not be limited to, the</w:t>
      </w:r>
      <w:r>
        <w:rPr>
          <w:spacing w:val="-6"/>
        </w:rPr>
        <w:t xml:space="preserve"> </w:t>
      </w:r>
      <w:r>
        <w:t>following:</w:t>
      </w:r>
    </w:p>
    <w:p w:rsidR="00570D8B" w:rsidRDefault="00570D8B">
      <w:pPr>
        <w:pStyle w:val="BodyText"/>
        <w:spacing w:before="11"/>
        <w:rPr>
          <w:sz w:val="23"/>
        </w:rPr>
      </w:pPr>
    </w:p>
    <w:p w:rsidR="00570D8B" w:rsidRDefault="005723DA">
      <w:pPr>
        <w:pStyle w:val="ListParagraph"/>
        <w:numPr>
          <w:ilvl w:val="1"/>
          <w:numId w:val="75"/>
        </w:numPr>
        <w:tabs>
          <w:tab w:val="left" w:pos="1200"/>
        </w:tabs>
        <w:ind w:right="313"/>
        <w:rPr>
          <w:sz w:val="24"/>
        </w:rPr>
      </w:pPr>
      <w:r>
        <w:rPr>
          <w:sz w:val="24"/>
        </w:rPr>
        <w:t>A panel shall be selected for the hearing in accordance with Title IV, Article V of these</w:t>
      </w:r>
      <w:r>
        <w:rPr>
          <w:spacing w:val="-7"/>
          <w:sz w:val="24"/>
        </w:rPr>
        <w:t xml:space="preserve"> </w:t>
      </w:r>
      <w:r>
        <w:rPr>
          <w:sz w:val="24"/>
        </w:rPr>
        <w:t>Bylaws.</w:t>
      </w:r>
    </w:p>
    <w:p w:rsidR="00570D8B" w:rsidRDefault="00570D8B">
      <w:pPr>
        <w:rPr>
          <w:sz w:val="24"/>
        </w:rPr>
        <w:sectPr w:rsidR="00570D8B">
          <w:pgSz w:w="12240" w:h="15840"/>
          <w:pgMar w:top="1500" w:right="1700" w:bottom="940" w:left="1680" w:header="0" w:footer="743" w:gutter="0"/>
          <w:cols w:space="720"/>
        </w:sectPr>
      </w:pPr>
    </w:p>
    <w:p w:rsidR="00570D8B" w:rsidRDefault="005723DA">
      <w:pPr>
        <w:pStyle w:val="ListParagraph"/>
        <w:numPr>
          <w:ilvl w:val="1"/>
          <w:numId w:val="75"/>
        </w:numPr>
        <w:tabs>
          <w:tab w:val="left" w:pos="1200"/>
        </w:tabs>
        <w:spacing w:before="72"/>
        <w:ind w:right="140"/>
        <w:rPr>
          <w:sz w:val="24"/>
        </w:rPr>
      </w:pPr>
      <w:r>
        <w:rPr>
          <w:sz w:val="24"/>
        </w:rPr>
        <w:lastRenderedPageBreak/>
        <w:t xml:space="preserve">The panel shall set the location, date and time for the hearing mutually agreeable to all concerned. The Executive Director or her designee will be responsible for the physical arrangements and logistics for the hearing, the appropriate documentation required, and the transcription of the minutes. The panel shall hear evidence presented by the chapter and by the Fraternity. </w:t>
      </w:r>
      <w:r>
        <w:rPr>
          <w:spacing w:val="-4"/>
          <w:sz w:val="24"/>
        </w:rPr>
        <w:t xml:space="preserve">It </w:t>
      </w:r>
      <w:r>
        <w:rPr>
          <w:sz w:val="24"/>
        </w:rPr>
        <w:t>shall seek all available information on the areas of chapter concerns and shall hear all parties wishing to be heard. The panel shall consider all proposed solutions to the concerns that have been identified within the guidelines of the Governing Documents of Alpha Omicron</w:t>
      </w:r>
      <w:r>
        <w:rPr>
          <w:spacing w:val="-10"/>
          <w:sz w:val="24"/>
        </w:rPr>
        <w:t xml:space="preserve"> </w:t>
      </w:r>
      <w:r>
        <w:rPr>
          <w:sz w:val="24"/>
        </w:rPr>
        <w:t>Pi.</w:t>
      </w:r>
    </w:p>
    <w:p w:rsidR="00570D8B" w:rsidRDefault="00570D8B">
      <w:pPr>
        <w:pStyle w:val="BodyText"/>
      </w:pPr>
    </w:p>
    <w:p w:rsidR="00570D8B" w:rsidRDefault="005723DA">
      <w:pPr>
        <w:pStyle w:val="ListParagraph"/>
        <w:numPr>
          <w:ilvl w:val="1"/>
          <w:numId w:val="75"/>
        </w:numPr>
        <w:tabs>
          <w:tab w:val="left" w:pos="1200"/>
        </w:tabs>
        <w:ind w:right="274"/>
        <w:rPr>
          <w:sz w:val="24"/>
        </w:rPr>
      </w:pPr>
      <w:r>
        <w:rPr>
          <w:sz w:val="24"/>
        </w:rPr>
        <w:t>Within 10 days of the hearing, the panel shall make a recommendation to</w:t>
      </w:r>
      <w:r>
        <w:rPr>
          <w:spacing w:val="-16"/>
          <w:sz w:val="24"/>
        </w:rPr>
        <w:t xml:space="preserve"> </w:t>
      </w:r>
      <w:r>
        <w:rPr>
          <w:sz w:val="24"/>
        </w:rPr>
        <w:t>the Executive Board which may include withdrawal of the chapter charter, upholding the prior withdrawal of the chapter charter, restoration of the chapter charter, or another action deemed appropriate by the</w:t>
      </w:r>
      <w:r>
        <w:rPr>
          <w:spacing w:val="-14"/>
          <w:sz w:val="24"/>
        </w:rPr>
        <w:t xml:space="preserve"> </w:t>
      </w:r>
      <w:r>
        <w:rPr>
          <w:sz w:val="24"/>
        </w:rPr>
        <w:t>panel.</w:t>
      </w:r>
    </w:p>
    <w:p w:rsidR="00570D8B" w:rsidRDefault="00570D8B">
      <w:pPr>
        <w:pStyle w:val="BodyText"/>
        <w:spacing w:before="11"/>
        <w:rPr>
          <w:sz w:val="23"/>
        </w:rPr>
      </w:pPr>
    </w:p>
    <w:p w:rsidR="00570D8B" w:rsidRDefault="005723DA">
      <w:pPr>
        <w:pStyle w:val="ListParagraph"/>
        <w:numPr>
          <w:ilvl w:val="0"/>
          <w:numId w:val="75"/>
        </w:numPr>
        <w:tabs>
          <w:tab w:val="left" w:pos="480"/>
        </w:tabs>
        <w:ind w:right="101"/>
        <w:rPr>
          <w:sz w:val="24"/>
        </w:rPr>
      </w:pPr>
      <w:r>
        <w:rPr>
          <w:sz w:val="24"/>
          <w:u w:val="single"/>
        </w:rPr>
        <w:t>Review of Hearing Procedures</w:t>
      </w:r>
      <w:r>
        <w:rPr>
          <w:sz w:val="24"/>
        </w:rPr>
        <w:t>. The Constitution Interpretation and Revision Committee shall review the record to date and will determine the sufficiency of the procedures employed for the hearing or if a hearing is not held the sufficiency of the procedures employed to forgo the hearing.  If all actions to this point are deemed to be in compliance with the Governing Documents of Alpha Omicron Pi, the proceedings shall continue. If there is determined to be an insufficiency in the proceedings, the Constitution Interpretation and Revision Committee shall remand</w:t>
      </w:r>
      <w:r>
        <w:rPr>
          <w:spacing w:val="-20"/>
          <w:sz w:val="24"/>
        </w:rPr>
        <w:t xml:space="preserve"> </w:t>
      </w:r>
      <w:r>
        <w:rPr>
          <w:sz w:val="24"/>
        </w:rPr>
        <w:t>the proceedings back to the panel for corrected</w:t>
      </w:r>
      <w:r>
        <w:rPr>
          <w:spacing w:val="-12"/>
          <w:sz w:val="24"/>
        </w:rPr>
        <w:t xml:space="preserve"> </w:t>
      </w:r>
      <w:r>
        <w:rPr>
          <w:sz w:val="24"/>
        </w:rPr>
        <w:t>procedures.</w:t>
      </w:r>
    </w:p>
    <w:p w:rsidR="00570D8B" w:rsidRDefault="00570D8B">
      <w:pPr>
        <w:pStyle w:val="BodyText"/>
        <w:spacing w:before="11"/>
        <w:rPr>
          <w:sz w:val="23"/>
        </w:rPr>
      </w:pPr>
    </w:p>
    <w:p w:rsidR="00570D8B" w:rsidRDefault="005723DA">
      <w:pPr>
        <w:pStyle w:val="ListParagraph"/>
        <w:numPr>
          <w:ilvl w:val="0"/>
          <w:numId w:val="75"/>
        </w:numPr>
        <w:tabs>
          <w:tab w:val="left" w:pos="480"/>
        </w:tabs>
        <w:ind w:right="186"/>
        <w:rPr>
          <w:sz w:val="24"/>
        </w:rPr>
      </w:pPr>
      <w:r>
        <w:rPr>
          <w:sz w:val="24"/>
          <w:u w:val="single"/>
        </w:rPr>
        <w:t>Final Action and Notification</w:t>
      </w:r>
      <w:r>
        <w:rPr>
          <w:sz w:val="24"/>
        </w:rPr>
        <w:t>. The Executive Board, upon receiving the recommendation of the hearing panel (if a hearing was held) and the verification of sufficient hearing procedures from the Constitution Interpretation and Revision Committee, shall take final action within 10 days from the date of receiving the verification of sufficient procedures. The Executive Board will consider the panel’s recommendation in making the final decision.  If the Executive Board decision is for a withdrawal of the chapter charter under Section 1.A. the official date of charter withdrawal will be established in the notification to the collegiate chapter. If the Executive Board decision is to uphold the previous chapter charter withdrawal under Section 1.B., the official date of the charter withdrawal will be upon the previous delivery of notification of chapter charter withdrawal.  If the Executive Board decision is to restore the chapter charter under Section 1.B., the official date of the charter restoration will be upon delivery of the notification of restoration to the collegiate</w:t>
      </w:r>
      <w:r>
        <w:rPr>
          <w:spacing w:val="-7"/>
          <w:sz w:val="24"/>
        </w:rPr>
        <w:t xml:space="preserve"> </w:t>
      </w:r>
      <w:r>
        <w:rPr>
          <w:sz w:val="24"/>
        </w:rPr>
        <w:t>chapter.</w:t>
      </w:r>
    </w:p>
    <w:p w:rsidR="00570D8B" w:rsidRDefault="00570D8B">
      <w:pPr>
        <w:pStyle w:val="BodyText"/>
        <w:spacing w:before="11"/>
        <w:rPr>
          <w:sz w:val="23"/>
        </w:rPr>
      </w:pPr>
    </w:p>
    <w:p w:rsidR="00570D8B" w:rsidRDefault="005723DA">
      <w:pPr>
        <w:pStyle w:val="BodyText"/>
        <w:ind w:left="480" w:right="109"/>
      </w:pPr>
      <w:r>
        <w:t>The collegiate chapter shall be notified of the final action of the Executive Board within 10 days of said action. If school is not in session, the Executive Board may delay notification up to 10 days after school is back in session. The notice shall be prepared by the Executive Director and delivered to the collegiate chapter by:</w:t>
      </w:r>
    </w:p>
    <w:p w:rsidR="00570D8B" w:rsidRDefault="005723DA">
      <w:pPr>
        <w:pStyle w:val="ListParagraph"/>
        <w:numPr>
          <w:ilvl w:val="1"/>
          <w:numId w:val="75"/>
        </w:numPr>
        <w:tabs>
          <w:tab w:val="left" w:pos="1200"/>
        </w:tabs>
        <w:ind w:right="376"/>
        <w:rPr>
          <w:sz w:val="24"/>
        </w:rPr>
      </w:pPr>
      <w:r>
        <w:rPr>
          <w:sz w:val="24"/>
        </w:rPr>
        <w:t>Certified mail, return receipt requested, in care of the Chapter President</w:t>
      </w:r>
      <w:r>
        <w:rPr>
          <w:spacing w:val="-19"/>
          <w:sz w:val="24"/>
        </w:rPr>
        <w:t xml:space="preserve"> </w:t>
      </w:r>
      <w:r>
        <w:rPr>
          <w:sz w:val="24"/>
        </w:rPr>
        <w:t>and the Chapter Adviser,</w:t>
      </w:r>
      <w:r>
        <w:rPr>
          <w:spacing w:val="-6"/>
          <w:sz w:val="24"/>
        </w:rPr>
        <w:t xml:space="preserve"> </w:t>
      </w:r>
      <w:r>
        <w:rPr>
          <w:sz w:val="24"/>
        </w:rPr>
        <w:t>or</w:t>
      </w:r>
    </w:p>
    <w:p w:rsidR="00570D8B" w:rsidRDefault="00570D8B">
      <w:pPr>
        <w:rPr>
          <w:sz w:val="24"/>
        </w:rPr>
        <w:sectPr w:rsidR="00570D8B">
          <w:pgSz w:w="12240" w:h="15840"/>
          <w:pgMar w:top="1360" w:right="1700" w:bottom="940" w:left="1680" w:header="0" w:footer="743" w:gutter="0"/>
          <w:cols w:space="720"/>
        </w:sectPr>
      </w:pPr>
    </w:p>
    <w:p w:rsidR="00570D8B" w:rsidRDefault="005723DA">
      <w:pPr>
        <w:pStyle w:val="ListParagraph"/>
        <w:numPr>
          <w:ilvl w:val="1"/>
          <w:numId w:val="75"/>
        </w:numPr>
        <w:tabs>
          <w:tab w:val="left" w:pos="1180"/>
        </w:tabs>
        <w:spacing w:before="72"/>
        <w:ind w:left="1180" w:right="193"/>
        <w:rPr>
          <w:sz w:val="24"/>
        </w:rPr>
      </w:pPr>
      <w:r>
        <w:rPr>
          <w:sz w:val="24"/>
        </w:rPr>
        <w:lastRenderedPageBreak/>
        <w:t>Hand delivery, with a signature and date acknowledging receipt, by an Executive Board member or designee in care of the Chapter President and the Chapter</w:t>
      </w:r>
      <w:r>
        <w:rPr>
          <w:spacing w:val="-6"/>
          <w:sz w:val="24"/>
        </w:rPr>
        <w:t xml:space="preserve"> </w:t>
      </w:r>
      <w:r>
        <w:rPr>
          <w:sz w:val="24"/>
        </w:rPr>
        <w:t>Adviser</w:t>
      </w:r>
    </w:p>
    <w:p w:rsidR="00570D8B" w:rsidRDefault="005723DA">
      <w:pPr>
        <w:pStyle w:val="BodyText"/>
        <w:ind w:left="460" w:right="182"/>
      </w:pPr>
      <w:r>
        <w:t>Copies of the decision letter shall be sent by first class mail to all collegiate members of the chapter at their last known address on file at International Headquarters.</w:t>
      </w:r>
    </w:p>
    <w:p w:rsidR="00570D8B" w:rsidRDefault="005723DA">
      <w:pPr>
        <w:pStyle w:val="BodyText"/>
        <w:ind w:left="460" w:right="96"/>
      </w:pPr>
      <w:r>
        <w:t>Copies shall be mailed to the presidents of the alumnae chapters in the immediate vicinity who shall be responsible for notifying the local alumnae members of the collegiate chapter involved. Copies of the notice shall also be mailed to the Chapter Corporation President and Fraternity volunteers and International Headquarters staff as stated in the Standing Rules.</w:t>
      </w:r>
    </w:p>
    <w:p w:rsidR="00570D8B" w:rsidRDefault="00570D8B">
      <w:pPr>
        <w:pStyle w:val="BodyText"/>
      </w:pPr>
    </w:p>
    <w:p w:rsidR="00570D8B" w:rsidRDefault="005723DA">
      <w:pPr>
        <w:pStyle w:val="BodyText"/>
        <w:ind w:left="460" w:right="389"/>
      </w:pPr>
      <w:r>
        <w:t>In the event that the Executive Board decision is to withdraw the chapter charter or uphold the previous withdrawal of the chapter charter, International Headquarters staff shall notify by mail all alumnae of the collegiate chapter involved.</w:t>
      </w:r>
    </w:p>
    <w:p w:rsidR="00570D8B" w:rsidRDefault="00570D8B">
      <w:pPr>
        <w:pStyle w:val="BodyText"/>
        <w:spacing w:before="11"/>
        <w:rPr>
          <w:sz w:val="23"/>
        </w:rPr>
      </w:pPr>
    </w:p>
    <w:p w:rsidR="00570D8B" w:rsidRDefault="005723DA">
      <w:pPr>
        <w:pStyle w:val="ListParagraph"/>
        <w:numPr>
          <w:ilvl w:val="0"/>
          <w:numId w:val="75"/>
        </w:numPr>
        <w:tabs>
          <w:tab w:val="left" w:pos="459"/>
          <w:tab w:val="left" w:pos="460"/>
        </w:tabs>
        <w:ind w:left="460" w:right="113"/>
        <w:rPr>
          <w:sz w:val="24"/>
        </w:rPr>
      </w:pPr>
      <w:r>
        <w:rPr>
          <w:sz w:val="24"/>
          <w:u w:val="single"/>
        </w:rPr>
        <w:t>Appeal to Council</w:t>
      </w:r>
      <w:r>
        <w:rPr>
          <w:sz w:val="24"/>
        </w:rPr>
        <w:t>. The chapter, consisting of the members of the chapter in good standing at the time of chapter charter withdrawal, may request Council to reverse or modify the final action taken by the Executive Board to withdraw its charter. If this request is made, the final action taken may be reversed or modified by a majority vote of Council at its next biennial meeting at Convention. Any return of a chapter to a campus is contingent upon the approval of the college or university. If the chapter plans action at Convention, written notification must be made to the Executive Board by the chapter at least 90 days prior to the opening of</w:t>
      </w:r>
      <w:r>
        <w:rPr>
          <w:spacing w:val="-12"/>
          <w:sz w:val="24"/>
        </w:rPr>
        <w:t xml:space="preserve"> </w:t>
      </w:r>
      <w:r>
        <w:rPr>
          <w:sz w:val="24"/>
        </w:rPr>
        <w:t>Convention.</w:t>
      </w:r>
    </w:p>
    <w:p w:rsidR="00570D8B" w:rsidRDefault="00570D8B">
      <w:pPr>
        <w:pStyle w:val="BodyText"/>
        <w:rPr>
          <w:sz w:val="26"/>
        </w:rPr>
      </w:pPr>
    </w:p>
    <w:p w:rsidR="00570D8B" w:rsidRDefault="00570D8B">
      <w:pPr>
        <w:pStyle w:val="BodyText"/>
        <w:spacing w:before="5"/>
        <w:rPr>
          <w:sz w:val="22"/>
        </w:rPr>
      </w:pPr>
    </w:p>
    <w:p w:rsidR="00570D8B" w:rsidRDefault="005723DA">
      <w:pPr>
        <w:pStyle w:val="Heading3"/>
        <w:ind w:left="1118" w:right="1118"/>
      </w:pPr>
      <w:r>
        <w:t>ARTICLE XV</w:t>
      </w:r>
    </w:p>
    <w:p w:rsidR="00570D8B" w:rsidRDefault="005723DA">
      <w:pPr>
        <w:pStyle w:val="Heading4"/>
        <w:ind w:left="1118" w:right="1118"/>
      </w:pPr>
      <w:r>
        <w:t>Restoration of a Collegiate Chapter Charter</w:t>
      </w:r>
    </w:p>
    <w:p w:rsidR="00570D8B" w:rsidRDefault="00570D8B">
      <w:pPr>
        <w:pStyle w:val="BodyText"/>
        <w:spacing w:before="1"/>
        <w:rPr>
          <w:b/>
          <w:i/>
          <w:sz w:val="27"/>
        </w:rPr>
      </w:pPr>
    </w:p>
    <w:p w:rsidR="00570D8B" w:rsidRDefault="005723DA">
      <w:pPr>
        <w:pStyle w:val="BodyText"/>
        <w:spacing w:before="1"/>
        <w:ind w:left="100" w:right="249"/>
      </w:pPr>
      <w:r>
        <w:t>A collegiate chapter charter which has been withdrawn and is being held in trust may be restored to a group colonized as provided for in these Bylaws.</w:t>
      </w:r>
    </w:p>
    <w:p w:rsidR="00570D8B" w:rsidRDefault="00570D8B">
      <w:pPr>
        <w:sectPr w:rsidR="00570D8B">
          <w:pgSz w:w="12240" w:h="15840"/>
          <w:pgMar w:top="1360" w:right="1700" w:bottom="940" w:left="1700" w:header="0" w:footer="743" w:gutter="0"/>
          <w:cols w:space="720"/>
        </w:sectPr>
      </w:pPr>
    </w:p>
    <w:p w:rsidR="00570D8B" w:rsidRDefault="005723DA">
      <w:pPr>
        <w:pStyle w:val="Heading2"/>
        <w:spacing w:before="59"/>
        <w:ind w:right="978"/>
      </w:pPr>
      <w:bookmarkStart w:id="27" w:name="_TOC_250004"/>
      <w:bookmarkEnd w:id="27"/>
      <w:r>
        <w:lastRenderedPageBreak/>
        <w:t>TITLE III:  ALUMNAE CHAPTERS</w:t>
      </w:r>
    </w:p>
    <w:p w:rsidR="00570D8B" w:rsidRDefault="00570D8B">
      <w:pPr>
        <w:pStyle w:val="BodyText"/>
        <w:spacing w:before="11"/>
        <w:rPr>
          <w:b/>
          <w:sz w:val="31"/>
        </w:rPr>
      </w:pPr>
    </w:p>
    <w:p w:rsidR="00570D8B" w:rsidRDefault="005723DA">
      <w:pPr>
        <w:pStyle w:val="Heading3"/>
        <w:ind w:right="973"/>
      </w:pPr>
      <w:r>
        <w:t>ARTICLE I</w:t>
      </w:r>
    </w:p>
    <w:p w:rsidR="00570D8B" w:rsidRDefault="005723DA">
      <w:pPr>
        <w:pStyle w:val="Heading4"/>
        <w:ind w:left="3856"/>
        <w:jc w:val="left"/>
      </w:pPr>
      <w:r>
        <w:t>Extension</w:t>
      </w:r>
    </w:p>
    <w:p w:rsidR="00570D8B" w:rsidRDefault="00570D8B">
      <w:pPr>
        <w:pStyle w:val="BodyText"/>
        <w:spacing w:before="6"/>
        <w:rPr>
          <w:b/>
          <w:i/>
          <w:sz w:val="27"/>
        </w:rPr>
      </w:pPr>
    </w:p>
    <w:p w:rsidR="00570D8B" w:rsidRDefault="005723DA">
      <w:pPr>
        <w:pStyle w:val="Heading5"/>
      </w:pPr>
      <w:r>
        <w:t>Section 1. Alumnae Chapters.</w:t>
      </w:r>
    </w:p>
    <w:p w:rsidR="00570D8B" w:rsidRDefault="005723DA">
      <w:pPr>
        <w:pStyle w:val="ListParagraph"/>
        <w:numPr>
          <w:ilvl w:val="0"/>
          <w:numId w:val="73"/>
        </w:numPr>
        <w:tabs>
          <w:tab w:val="left" w:pos="839"/>
          <w:tab w:val="left" w:pos="840"/>
        </w:tabs>
        <w:ind w:right="807"/>
        <w:rPr>
          <w:sz w:val="24"/>
        </w:rPr>
      </w:pPr>
      <w:r>
        <w:rPr>
          <w:sz w:val="24"/>
          <w:u w:val="single"/>
        </w:rPr>
        <w:t xml:space="preserve">Chapter Charter. </w:t>
      </w:r>
      <w:r>
        <w:rPr>
          <w:sz w:val="24"/>
        </w:rPr>
        <w:t>The Executive Board may grant a charter to any group of alumnae members petitioning</w:t>
      </w:r>
      <w:r>
        <w:rPr>
          <w:spacing w:val="-11"/>
          <w:sz w:val="24"/>
        </w:rPr>
        <w:t xml:space="preserve"> </w:t>
      </w:r>
      <w:r>
        <w:rPr>
          <w:sz w:val="24"/>
        </w:rPr>
        <w:t>therefor.</w:t>
      </w:r>
    </w:p>
    <w:p w:rsidR="00570D8B" w:rsidRDefault="005723DA">
      <w:pPr>
        <w:pStyle w:val="ListParagraph"/>
        <w:numPr>
          <w:ilvl w:val="0"/>
          <w:numId w:val="73"/>
        </w:numPr>
        <w:tabs>
          <w:tab w:val="left" w:pos="842"/>
          <w:tab w:val="left" w:pos="843"/>
        </w:tabs>
        <w:spacing w:before="3"/>
        <w:ind w:right="703"/>
        <w:rPr>
          <w:sz w:val="24"/>
        </w:rPr>
      </w:pPr>
      <w:r>
        <w:rPr>
          <w:sz w:val="24"/>
          <w:u w:val="single"/>
        </w:rPr>
        <w:t xml:space="preserve">Installation. </w:t>
      </w:r>
      <w:r>
        <w:rPr>
          <w:sz w:val="24"/>
        </w:rPr>
        <w:t>The International President, or a deputy appointed by her, shall install an alumnae</w:t>
      </w:r>
      <w:r>
        <w:rPr>
          <w:spacing w:val="-5"/>
          <w:sz w:val="24"/>
        </w:rPr>
        <w:t xml:space="preserve"> </w:t>
      </w:r>
      <w:r>
        <w:rPr>
          <w:sz w:val="24"/>
        </w:rPr>
        <w:t>chapter.</w:t>
      </w:r>
    </w:p>
    <w:p w:rsidR="00570D8B" w:rsidRDefault="005723DA">
      <w:pPr>
        <w:pStyle w:val="ListParagraph"/>
        <w:numPr>
          <w:ilvl w:val="0"/>
          <w:numId w:val="73"/>
        </w:numPr>
        <w:tabs>
          <w:tab w:val="left" w:pos="839"/>
          <w:tab w:val="left" w:pos="840"/>
        </w:tabs>
        <w:ind w:right="378"/>
        <w:rPr>
          <w:sz w:val="24"/>
        </w:rPr>
      </w:pPr>
      <w:r>
        <w:rPr>
          <w:sz w:val="24"/>
          <w:u w:val="single"/>
        </w:rPr>
        <w:t xml:space="preserve">Charter Members. </w:t>
      </w:r>
      <w:r>
        <w:rPr>
          <w:sz w:val="24"/>
        </w:rPr>
        <w:t>Charter members of alumnae chapters are the members who sign the alumnae chapter charter on the day of</w:t>
      </w:r>
      <w:r>
        <w:rPr>
          <w:spacing w:val="-13"/>
          <w:sz w:val="24"/>
        </w:rPr>
        <w:t xml:space="preserve"> </w:t>
      </w:r>
      <w:r>
        <w:rPr>
          <w:sz w:val="24"/>
        </w:rPr>
        <w:t>installation.</w:t>
      </w:r>
    </w:p>
    <w:p w:rsidR="00570D8B" w:rsidRDefault="00570D8B">
      <w:pPr>
        <w:pStyle w:val="BodyText"/>
      </w:pPr>
    </w:p>
    <w:p w:rsidR="00570D8B" w:rsidRDefault="005723DA">
      <w:pPr>
        <w:ind w:left="120" w:right="762"/>
        <w:rPr>
          <w:sz w:val="24"/>
        </w:rPr>
      </w:pPr>
      <w:r>
        <w:rPr>
          <w:b/>
          <w:sz w:val="24"/>
        </w:rPr>
        <w:t xml:space="preserve">Section 2. Names. </w:t>
      </w:r>
      <w:r>
        <w:rPr>
          <w:sz w:val="24"/>
        </w:rPr>
        <w:t>Names of alumnae chapters must be approved by the Executive Board.</w:t>
      </w:r>
    </w:p>
    <w:p w:rsidR="00570D8B" w:rsidRDefault="00570D8B">
      <w:pPr>
        <w:pStyle w:val="BodyText"/>
        <w:rPr>
          <w:sz w:val="26"/>
        </w:rPr>
      </w:pPr>
    </w:p>
    <w:p w:rsidR="00570D8B" w:rsidRDefault="00570D8B">
      <w:pPr>
        <w:pStyle w:val="BodyText"/>
        <w:spacing w:before="5"/>
        <w:rPr>
          <w:sz w:val="22"/>
        </w:rPr>
      </w:pPr>
    </w:p>
    <w:p w:rsidR="00570D8B" w:rsidRDefault="005723DA">
      <w:pPr>
        <w:pStyle w:val="Heading3"/>
        <w:spacing w:before="1"/>
        <w:ind w:right="973"/>
      </w:pPr>
      <w:r>
        <w:t>ARTICLE II</w:t>
      </w:r>
    </w:p>
    <w:p w:rsidR="00570D8B" w:rsidRDefault="005723DA">
      <w:pPr>
        <w:pStyle w:val="Heading4"/>
        <w:spacing w:before="2"/>
        <w:ind w:right="976"/>
      </w:pPr>
      <w:r>
        <w:t>Alumnae Chapter Members</w:t>
      </w:r>
    </w:p>
    <w:p w:rsidR="00570D8B" w:rsidRDefault="005723DA">
      <w:pPr>
        <w:pStyle w:val="BodyText"/>
        <w:spacing w:before="267"/>
        <w:ind w:left="120" w:right="190"/>
      </w:pPr>
      <w:r>
        <w:t>Any alumna member in good standing shall be eligible for membership in alumnae chapters. She shall pay such local dues as required by each alumnae chapter’s bylaws. Each alumnae chapter shall submit a chapter roll to International Headquarters by March 1 of each year.</w:t>
      </w:r>
    </w:p>
    <w:p w:rsidR="00570D8B" w:rsidRDefault="00570D8B">
      <w:pPr>
        <w:pStyle w:val="BodyText"/>
        <w:rPr>
          <w:sz w:val="26"/>
        </w:rPr>
      </w:pPr>
    </w:p>
    <w:p w:rsidR="00570D8B" w:rsidRDefault="00570D8B">
      <w:pPr>
        <w:pStyle w:val="BodyText"/>
        <w:spacing w:before="5"/>
        <w:rPr>
          <w:sz w:val="22"/>
        </w:rPr>
      </w:pPr>
    </w:p>
    <w:p w:rsidR="00570D8B" w:rsidRDefault="005723DA">
      <w:pPr>
        <w:pStyle w:val="Heading3"/>
        <w:spacing w:before="1"/>
        <w:ind w:right="977"/>
      </w:pPr>
      <w:r>
        <w:t>ARTICLE III</w:t>
      </w:r>
    </w:p>
    <w:p w:rsidR="00570D8B" w:rsidRDefault="005723DA">
      <w:pPr>
        <w:pStyle w:val="Heading4"/>
        <w:spacing w:before="2"/>
        <w:ind w:right="976"/>
      </w:pPr>
      <w:r>
        <w:t>Alumnae Chapter Meetings</w:t>
      </w:r>
    </w:p>
    <w:p w:rsidR="00570D8B" w:rsidRDefault="005723DA">
      <w:pPr>
        <w:pStyle w:val="BodyText"/>
        <w:spacing w:before="269"/>
        <w:ind w:left="119" w:right="402"/>
      </w:pPr>
      <w:r>
        <w:t>An alumnae chapter with 10 or less members shall hold a minimum of two meetings annually. Alumnae chapters with more than 10 members shall hold a minimum of four meetings annually.</w:t>
      </w:r>
    </w:p>
    <w:p w:rsidR="00570D8B" w:rsidRDefault="00570D8B">
      <w:pPr>
        <w:pStyle w:val="BodyText"/>
        <w:rPr>
          <w:sz w:val="26"/>
        </w:rPr>
      </w:pPr>
    </w:p>
    <w:p w:rsidR="00570D8B" w:rsidRDefault="00570D8B">
      <w:pPr>
        <w:pStyle w:val="BodyText"/>
        <w:spacing w:before="3"/>
        <w:rPr>
          <w:sz w:val="22"/>
        </w:rPr>
      </w:pPr>
    </w:p>
    <w:p w:rsidR="00570D8B" w:rsidRDefault="005723DA">
      <w:pPr>
        <w:pStyle w:val="Heading3"/>
        <w:ind w:right="971"/>
      </w:pPr>
      <w:r>
        <w:t>ARTICLE IV</w:t>
      </w:r>
    </w:p>
    <w:p w:rsidR="00570D8B" w:rsidRDefault="005723DA">
      <w:pPr>
        <w:pStyle w:val="Heading4"/>
        <w:spacing w:before="4"/>
        <w:ind w:left="1576"/>
        <w:jc w:val="left"/>
      </w:pPr>
      <w:r>
        <w:t>Election and Duties of Alumnae Chapter Officers</w:t>
      </w:r>
    </w:p>
    <w:p w:rsidR="00570D8B" w:rsidRDefault="00570D8B">
      <w:pPr>
        <w:pStyle w:val="BodyText"/>
        <w:spacing w:before="2"/>
        <w:rPr>
          <w:b/>
          <w:i/>
          <w:sz w:val="27"/>
        </w:rPr>
      </w:pPr>
    </w:p>
    <w:p w:rsidR="00570D8B" w:rsidRDefault="005723DA">
      <w:pPr>
        <w:pStyle w:val="BodyText"/>
        <w:ind w:left="119" w:right="296"/>
      </w:pPr>
      <w:r>
        <w:rPr>
          <w:b/>
        </w:rPr>
        <w:t xml:space="preserve">Section 1. Election. </w:t>
      </w:r>
      <w:r>
        <w:t>The officers of each alumnae chapter shall be elected by the members of the alumnae chapter annually, or if so provided for in its bylaws, biennially in even calendar years, before April 1, and shall take office by May 1.</w:t>
      </w:r>
    </w:p>
    <w:p w:rsidR="00570D8B" w:rsidRDefault="00570D8B">
      <w:pPr>
        <w:pStyle w:val="BodyText"/>
        <w:spacing w:before="11"/>
        <w:rPr>
          <w:sz w:val="23"/>
        </w:rPr>
      </w:pPr>
    </w:p>
    <w:p w:rsidR="00570D8B" w:rsidRDefault="005723DA">
      <w:pPr>
        <w:pStyle w:val="BodyText"/>
        <w:ind w:left="119" w:right="796"/>
      </w:pPr>
      <w:r>
        <w:rPr>
          <w:b/>
        </w:rPr>
        <w:t xml:space="preserve">Section 2. Duties. </w:t>
      </w:r>
      <w:r>
        <w:t>The duties of the officers shall be those set forth in the alumnae chapter bylaws.</w:t>
      </w:r>
    </w:p>
    <w:p w:rsidR="00570D8B" w:rsidRDefault="00570D8B">
      <w:pPr>
        <w:sectPr w:rsidR="00570D8B">
          <w:footerReference w:type="default" r:id="rId20"/>
          <w:pgSz w:w="12240" w:h="15840"/>
          <w:pgMar w:top="1380" w:right="1700" w:bottom="940" w:left="1680" w:header="0" w:footer="743" w:gutter="0"/>
          <w:pgNumType w:start="38"/>
          <w:cols w:space="720"/>
        </w:sectPr>
      </w:pPr>
    </w:p>
    <w:p w:rsidR="00570D8B" w:rsidRDefault="005723DA">
      <w:pPr>
        <w:pStyle w:val="Heading3"/>
        <w:spacing w:before="77"/>
        <w:ind w:right="976"/>
      </w:pPr>
      <w:r>
        <w:lastRenderedPageBreak/>
        <w:t>ARTICLE V</w:t>
      </w:r>
    </w:p>
    <w:p w:rsidR="00570D8B" w:rsidRDefault="005723DA">
      <w:pPr>
        <w:pStyle w:val="Heading4"/>
        <w:ind w:right="975"/>
      </w:pPr>
      <w:r>
        <w:t>Fees of Alumnae Chapters</w:t>
      </w:r>
    </w:p>
    <w:p w:rsidR="00570D8B" w:rsidRDefault="00570D8B">
      <w:pPr>
        <w:pStyle w:val="BodyText"/>
        <w:spacing w:before="2"/>
        <w:rPr>
          <w:b/>
          <w:i/>
          <w:sz w:val="27"/>
        </w:rPr>
      </w:pPr>
    </w:p>
    <w:p w:rsidR="00570D8B" w:rsidRDefault="005723DA">
      <w:pPr>
        <w:pStyle w:val="BodyText"/>
        <w:ind w:left="119" w:right="171"/>
      </w:pPr>
      <w:r>
        <w:rPr>
          <w:b/>
        </w:rPr>
        <w:t xml:space="preserve">Section 1. Annual Operating Fee. </w:t>
      </w:r>
      <w:r>
        <w:t>The Annual Operating Fee for the upcoming biennium shall be determined by the Executive Board by March 1 of each odd calendar year of the current biennium and shall be outlined in the budget presented to Council. Each alumnae chapter shall be billed for the annual operating fee based on the number of chapter members reported on the March 1 chapter roll. Fees shall be remitted to International Headquarters within 30 days of the invoice. The Operating Fee shall be used to fund general Fraternity operations, education and training, technology, archive preservation, and any other programs as determined by the Executive Board.</w:t>
      </w:r>
    </w:p>
    <w:p w:rsidR="00570D8B" w:rsidRDefault="00570D8B">
      <w:pPr>
        <w:pStyle w:val="BodyText"/>
        <w:spacing w:before="4"/>
        <w:rPr>
          <w:sz w:val="34"/>
        </w:rPr>
      </w:pPr>
    </w:p>
    <w:p w:rsidR="00570D8B" w:rsidRDefault="005723DA">
      <w:pPr>
        <w:pStyle w:val="BodyText"/>
        <w:spacing w:before="1"/>
        <w:ind w:left="119" w:right="82"/>
      </w:pPr>
      <w:r>
        <w:rPr>
          <w:b/>
        </w:rPr>
        <w:t xml:space="preserve">Section 2. Multiple Alumnae Chapter Membership. </w:t>
      </w:r>
      <w:r>
        <w:t>An alumna member who joins more than one alumnae chapter shall pay the international fees to only one chapter. The other alumnae chapter(s) shall collect local dues only. The alumna member shall be responsible for notifying each alumnae chapter of her multiple chapter membership. Each alumnae chapter will include her name on the chapter roll submitted to International Headquarters. The alumnae chapter that has collected the international fees shall inform International Headquarters of the multiple membership.</w:t>
      </w:r>
    </w:p>
    <w:p w:rsidR="00570D8B" w:rsidRDefault="00570D8B">
      <w:pPr>
        <w:pStyle w:val="BodyText"/>
        <w:rPr>
          <w:sz w:val="26"/>
        </w:rPr>
      </w:pPr>
    </w:p>
    <w:p w:rsidR="00570D8B" w:rsidRDefault="00570D8B">
      <w:pPr>
        <w:pStyle w:val="BodyText"/>
        <w:spacing w:before="6"/>
        <w:rPr>
          <w:sz w:val="22"/>
        </w:rPr>
      </w:pPr>
    </w:p>
    <w:p w:rsidR="00570D8B" w:rsidRDefault="005723DA">
      <w:pPr>
        <w:pStyle w:val="Heading3"/>
        <w:ind w:right="974"/>
      </w:pPr>
      <w:r>
        <w:t>ARTICLE VI</w:t>
      </w:r>
    </w:p>
    <w:p w:rsidR="00570D8B" w:rsidRDefault="005723DA">
      <w:pPr>
        <w:pStyle w:val="Heading4"/>
        <w:spacing w:before="2"/>
        <w:ind w:right="976"/>
      </w:pPr>
      <w:r>
        <w:t>Suspension of an Alumna Member</w:t>
      </w:r>
    </w:p>
    <w:p w:rsidR="00570D8B" w:rsidRDefault="00570D8B">
      <w:pPr>
        <w:pStyle w:val="BodyText"/>
        <w:spacing w:before="4"/>
        <w:rPr>
          <w:b/>
          <w:i/>
          <w:sz w:val="27"/>
        </w:rPr>
      </w:pPr>
    </w:p>
    <w:p w:rsidR="00570D8B" w:rsidRDefault="005723DA">
      <w:pPr>
        <w:pStyle w:val="BodyText"/>
        <w:spacing w:before="1"/>
        <w:ind w:left="119" w:right="83"/>
      </w:pPr>
      <w:r>
        <w:rPr>
          <w:b/>
        </w:rPr>
        <w:t xml:space="preserve">Section 1. Definition. </w:t>
      </w:r>
      <w:r>
        <w:t>Suspension is defined as forfeiture of the usual and customary rights and privileges of membership in the Fraternity through affirmative exercise of constituted authority of the Fraternity until reinstatement is granted as authorized by these Bylaws. Upon suspension, the suspended member shall not in any way identify herself with the Fraternity through the use of insignia or otherwise, nor have any rights whatsoever in or pertaining to the Fraternity.</w:t>
      </w:r>
    </w:p>
    <w:p w:rsidR="00570D8B" w:rsidRDefault="00570D8B">
      <w:pPr>
        <w:pStyle w:val="BodyText"/>
      </w:pPr>
    </w:p>
    <w:p w:rsidR="00570D8B" w:rsidRDefault="005723DA">
      <w:pPr>
        <w:ind w:left="119"/>
        <w:rPr>
          <w:sz w:val="24"/>
        </w:rPr>
      </w:pPr>
      <w:r>
        <w:rPr>
          <w:b/>
          <w:sz w:val="24"/>
        </w:rPr>
        <w:t xml:space="preserve">Section 2. Reasons. </w:t>
      </w:r>
      <w:r>
        <w:rPr>
          <w:sz w:val="24"/>
        </w:rPr>
        <w:t>An alumna member may be suspended from membership for:</w:t>
      </w:r>
    </w:p>
    <w:p w:rsidR="00570D8B" w:rsidRDefault="005723DA">
      <w:pPr>
        <w:pStyle w:val="ListParagraph"/>
        <w:numPr>
          <w:ilvl w:val="1"/>
          <w:numId w:val="73"/>
        </w:numPr>
        <w:tabs>
          <w:tab w:val="left" w:pos="840"/>
        </w:tabs>
        <w:ind w:right="418"/>
        <w:rPr>
          <w:sz w:val="24"/>
        </w:rPr>
      </w:pPr>
      <w:r>
        <w:rPr>
          <w:sz w:val="24"/>
        </w:rPr>
        <w:t>Willful disregard of the Fraternity Constitution, Bylaws and Standing Rules, or Book of Policies</w:t>
      </w:r>
      <w:r>
        <w:rPr>
          <w:i/>
          <w:sz w:val="24"/>
        </w:rPr>
        <w:t>,</w:t>
      </w:r>
      <w:r>
        <w:rPr>
          <w:i/>
          <w:spacing w:val="-8"/>
          <w:sz w:val="24"/>
        </w:rPr>
        <w:t xml:space="preserve"> </w:t>
      </w:r>
      <w:r>
        <w:rPr>
          <w:sz w:val="24"/>
        </w:rPr>
        <w:t>or.</w:t>
      </w:r>
    </w:p>
    <w:p w:rsidR="00570D8B" w:rsidRDefault="005723DA">
      <w:pPr>
        <w:pStyle w:val="ListParagraph"/>
        <w:numPr>
          <w:ilvl w:val="1"/>
          <w:numId w:val="73"/>
        </w:numPr>
        <w:tabs>
          <w:tab w:val="left" w:pos="840"/>
        </w:tabs>
        <w:rPr>
          <w:sz w:val="24"/>
        </w:rPr>
      </w:pPr>
      <w:r>
        <w:rPr>
          <w:sz w:val="24"/>
        </w:rPr>
        <w:t>Conduct detrimental to the</w:t>
      </w:r>
      <w:r>
        <w:rPr>
          <w:spacing w:val="-11"/>
          <w:sz w:val="24"/>
        </w:rPr>
        <w:t xml:space="preserve"> </w:t>
      </w:r>
      <w:r>
        <w:rPr>
          <w:sz w:val="24"/>
        </w:rPr>
        <w:t>Fraternity.</w:t>
      </w:r>
    </w:p>
    <w:p w:rsidR="00570D8B" w:rsidRDefault="00570D8B">
      <w:pPr>
        <w:pStyle w:val="BodyText"/>
        <w:spacing w:before="11"/>
        <w:rPr>
          <w:sz w:val="23"/>
        </w:rPr>
      </w:pPr>
    </w:p>
    <w:p w:rsidR="00570D8B" w:rsidRDefault="005723DA">
      <w:pPr>
        <w:pStyle w:val="BodyText"/>
        <w:ind w:left="119" w:right="209"/>
      </w:pPr>
      <w:r>
        <w:rPr>
          <w:b/>
        </w:rPr>
        <w:t xml:space="preserve">Section 3. Authority. </w:t>
      </w:r>
      <w:r>
        <w:t>The Executive Board, by unanimous vote, shall have the power to suspend an alumna member for any of the reasons set forth in this article under three conditions: a) acting on its own authority; b) if requested to do so in writing by a Network Director; or c) if requested to do so in writing by three alumnae members in good standing and a Network Specialist. A written request to suspend shall detail the reasons for which suspension is requested.</w:t>
      </w:r>
    </w:p>
    <w:p w:rsidR="00570D8B" w:rsidRDefault="00570D8B">
      <w:pPr>
        <w:pStyle w:val="BodyText"/>
        <w:spacing w:before="11"/>
        <w:rPr>
          <w:sz w:val="23"/>
        </w:rPr>
      </w:pPr>
    </w:p>
    <w:p w:rsidR="00570D8B" w:rsidRDefault="005723DA">
      <w:pPr>
        <w:pStyle w:val="BodyText"/>
        <w:ind w:left="119" w:right="277"/>
      </w:pPr>
      <w:r>
        <w:rPr>
          <w:b/>
        </w:rPr>
        <w:t xml:space="preserve">Section 4. Notification. </w:t>
      </w:r>
      <w:r>
        <w:t>Within 10 days of the approval of the suspension request, the Executive Director or those under her direction shall officially notify the member of her</w:t>
      </w:r>
    </w:p>
    <w:p w:rsidR="00570D8B" w:rsidRDefault="00570D8B">
      <w:pPr>
        <w:sectPr w:rsidR="00570D8B">
          <w:pgSz w:w="12240" w:h="15840"/>
          <w:pgMar w:top="1360" w:right="1700" w:bottom="940" w:left="1680" w:header="0" w:footer="743" w:gutter="0"/>
          <w:cols w:space="720"/>
        </w:sectPr>
      </w:pPr>
    </w:p>
    <w:p w:rsidR="00570D8B" w:rsidRDefault="005723DA">
      <w:pPr>
        <w:pStyle w:val="BodyText"/>
        <w:spacing w:before="72"/>
        <w:ind w:left="100" w:right="182"/>
      </w:pPr>
      <w:r>
        <w:lastRenderedPageBreak/>
        <w:t>suspension by certified mail, return receipt requested. The notice shall outline the effects of suspension, the member’s right to appeal, and the time at which reinstatement may first be requested.  Copies of the notice shall be mailed to the Alumnae Chapter President, the assigned Network Specialist, the assigned Network Director, and the Executive Board. Suspension shall be presumed effective upon mailing of notices required by this section.</w:t>
      </w:r>
    </w:p>
    <w:p w:rsidR="00570D8B" w:rsidRDefault="00570D8B">
      <w:pPr>
        <w:pStyle w:val="BodyText"/>
      </w:pPr>
    </w:p>
    <w:p w:rsidR="00570D8B" w:rsidRDefault="005723DA">
      <w:pPr>
        <w:pStyle w:val="BodyText"/>
        <w:ind w:left="100" w:right="182"/>
      </w:pPr>
      <w:r>
        <w:rPr>
          <w:b/>
        </w:rPr>
        <w:t xml:space="preserve">Section 5. Appeal of Suspension. </w:t>
      </w:r>
      <w:r>
        <w:t>A member is entitled to appeal her suspension. If she chooses to appeal the member shall notify the assigned International Headquarters staff member and the Executive Board within 14 days of notice of suspension.  Once a member has been placed on suspension the status of her membership will remain suspended throughout the appeal process. All procedures to be used for the appeal process shall be defined in the Standing Rules. These procedures will include, but not be limited to, the following:</w:t>
      </w:r>
    </w:p>
    <w:p w:rsidR="00570D8B" w:rsidRDefault="005723DA">
      <w:pPr>
        <w:pStyle w:val="ListParagraph"/>
        <w:numPr>
          <w:ilvl w:val="0"/>
          <w:numId w:val="72"/>
        </w:numPr>
        <w:tabs>
          <w:tab w:val="left" w:pos="820"/>
        </w:tabs>
        <w:ind w:right="181"/>
        <w:rPr>
          <w:sz w:val="24"/>
        </w:rPr>
      </w:pPr>
      <w:r>
        <w:rPr>
          <w:sz w:val="24"/>
        </w:rPr>
        <w:t>A panel shall be selected for the hearing in accordance with Title IV, Article V of these</w:t>
      </w:r>
      <w:r>
        <w:rPr>
          <w:spacing w:val="-5"/>
          <w:sz w:val="24"/>
        </w:rPr>
        <w:t xml:space="preserve"> </w:t>
      </w:r>
      <w:r>
        <w:rPr>
          <w:sz w:val="24"/>
        </w:rPr>
        <w:t>Bylaws.</w:t>
      </w:r>
    </w:p>
    <w:p w:rsidR="00570D8B" w:rsidRDefault="005723DA">
      <w:pPr>
        <w:pStyle w:val="ListParagraph"/>
        <w:numPr>
          <w:ilvl w:val="0"/>
          <w:numId w:val="72"/>
        </w:numPr>
        <w:tabs>
          <w:tab w:val="left" w:pos="820"/>
        </w:tabs>
        <w:ind w:right="302"/>
        <w:rPr>
          <w:sz w:val="24"/>
        </w:rPr>
      </w:pPr>
      <w:r>
        <w:rPr>
          <w:sz w:val="24"/>
        </w:rPr>
        <w:t>The panelists shall set the date and time for the hearing, which is mutually agreeable to all concerned. The hearing shall be held via conference call no later than six weeks after notice of the</w:t>
      </w:r>
      <w:r>
        <w:rPr>
          <w:spacing w:val="-10"/>
          <w:sz w:val="24"/>
        </w:rPr>
        <w:t xml:space="preserve"> </w:t>
      </w:r>
      <w:r>
        <w:rPr>
          <w:sz w:val="24"/>
        </w:rPr>
        <w:t>appeal.</w:t>
      </w:r>
    </w:p>
    <w:p w:rsidR="00570D8B" w:rsidRDefault="005723DA">
      <w:pPr>
        <w:pStyle w:val="ListParagraph"/>
        <w:numPr>
          <w:ilvl w:val="0"/>
          <w:numId w:val="72"/>
        </w:numPr>
        <w:tabs>
          <w:tab w:val="left" w:pos="820"/>
        </w:tabs>
        <w:ind w:right="573"/>
        <w:rPr>
          <w:sz w:val="24"/>
        </w:rPr>
      </w:pPr>
      <w:r>
        <w:rPr>
          <w:sz w:val="24"/>
        </w:rPr>
        <w:t>The panel shall hear evidence presented by the suspending body and by the member involved. It shall seek all reasonably available information on the suspension action and shall hear all parties wishing to be heard, not confining itself to the record established in the previous</w:t>
      </w:r>
      <w:r>
        <w:rPr>
          <w:spacing w:val="-15"/>
          <w:sz w:val="24"/>
        </w:rPr>
        <w:t xml:space="preserve"> </w:t>
      </w:r>
      <w:r>
        <w:rPr>
          <w:sz w:val="24"/>
        </w:rPr>
        <w:t>proceedings.</w:t>
      </w:r>
    </w:p>
    <w:p w:rsidR="00570D8B" w:rsidRDefault="005723DA">
      <w:pPr>
        <w:pStyle w:val="ListParagraph"/>
        <w:numPr>
          <w:ilvl w:val="0"/>
          <w:numId w:val="72"/>
        </w:numPr>
        <w:tabs>
          <w:tab w:val="left" w:pos="820"/>
        </w:tabs>
        <w:ind w:right="137"/>
        <w:rPr>
          <w:sz w:val="24"/>
        </w:rPr>
      </w:pPr>
      <w:r>
        <w:rPr>
          <w:sz w:val="24"/>
        </w:rPr>
        <w:t>Notice in writing of the opinion of the panel shall be sent within seven days of the hearing to the member and the Executive Board. The notice shall set forth the information reviewed, its findings on the charges presented and its conclusions as to the action to be taken. A majority of the panel may uphold the preceding action, overturn the preceding action, modify it, or determine that another action, within the guidelines of the Governing Documents of Alpha Omicron Pi, is more appropriate.</w:t>
      </w:r>
    </w:p>
    <w:p w:rsidR="00570D8B" w:rsidRDefault="005723DA">
      <w:pPr>
        <w:pStyle w:val="ListParagraph"/>
        <w:numPr>
          <w:ilvl w:val="0"/>
          <w:numId w:val="72"/>
        </w:numPr>
        <w:tabs>
          <w:tab w:val="left" w:pos="820"/>
        </w:tabs>
        <w:rPr>
          <w:sz w:val="24"/>
        </w:rPr>
      </w:pPr>
      <w:r>
        <w:rPr>
          <w:sz w:val="24"/>
        </w:rPr>
        <w:t>Copies of the opinion shall be sent to the member and the suspending</w:t>
      </w:r>
      <w:r>
        <w:rPr>
          <w:spacing w:val="-14"/>
          <w:sz w:val="24"/>
        </w:rPr>
        <w:t xml:space="preserve"> </w:t>
      </w:r>
      <w:r>
        <w:rPr>
          <w:sz w:val="24"/>
        </w:rPr>
        <w:t>body.</w:t>
      </w:r>
    </w:p>
    <w:p w:rsidR="00570D8B" w:rsidRDefault="005723DA">
      <w:pPr>
        <w:pStyle w:val="ListParagraph"/>
        <w:numPr>
          <w:ilvl w:val="0"/>
          <w:numId w:val="72"/>
        </w:numPr>
        <w:tabs>
          <w:tab w:val="left" w:pos="819"/>
          <w:tab w:val="left" w:pos="820"/>
        </w:tabs>
        <w:ind w:right="728"/>
        <w:rPr>
          <w:sz w:val="24"/>
        </w:rPr>
      </w:pPr>
      <w:r>
        <w:rPr>
          <w:sz w:val="24"/>
        </w:rPr>
        <w:t>If there is no appeal of the panel’s opinion, the parties shall be bound by</w:t>
      </w:r>
      <w:r>
        <w:rPr>
          <w:spacing w:val="-15"/>
          <w:sz w:val="24"/>
        </w:rPr>
        <w:t xml:space="preserve"> </w:t>
      </w:r>
      <w:r>
        <w:rPr>
          <w:sz w:val="24"/>
        </w:rPr>
        <w:t>the opinion.</w:t>
      </w:r>
    </w:p>
    <w:p w:rsidR="00570D8B" w:rsidRDefault="00570D8B">
      <w:pPr>
        <w:pStyle w:val="BodyText"/>
        <w:spacing w:before="11"/>
        <w:rPr>
          <w:sz w:val="23"/>
        </w:rPr>
      </w:pPr>
    </w:p>
    <w:p w:rsidR="00570D8B" w:rsidRDefault="005723DA">
      <w:pPr>
        <w:pStyle w:val="BodyText"/>
        <w:ind w:left="100" w:right="102"/>
      </w:pPr>
      <w:r>
        <w:rPr>
          <w:b/>
        </w:rPr>
        <w:t xml:space="preserve">Section 6. Appeal of the Panel’s Decision. </w:t>
      </w:r>
      <w:r>
        <w:t>Within 14 days following notice of the panel’s opinion, either the Executive Board or the member may appeal the decision of the panel to the Constitution Interpretation and Revision Committee. All procedures to be used for the appeal process shall be defined in the Standing Rules. These procedures will include, but not be limited to, the following:</w:t>
      </w:r>
    </w:p>
    <w:p w:rsidR="00570D8B" w:rsidRDefault="005723DA">
      <w:pPr>
        <w:pStyle w:val="ListParagraph"/>
        <w:numPr>
          <w:ilvl w:val="0"/>
          <w:numId w:val="71"/>
        </w:numPr>
        <w:tabs>
          <w:tab w:val="left" w:pos="819"/>
          <w:tab w:val="left" w:pos="820"/>
        </w:tabs>
        <w:ind w:right="294"/>
        <w:rPr>
          <w:sz w:val="24"/>
        </w:rPr>
      </w:pPr>
      <w:r>
        <w:rPr>
          <w:sz w:val="24"/>
        </w:rPr>
        <w:t>The Constitution Interpretation and Revision Committee shall review the record and the panel’s opinion to determine the sufficiency of the procedures</w:t>
      </w:r>
      <w:r>
        <w:rPr>
          <w:spacing w:val="-16"/>
          <w:sz w:val="24"/>
        </w:rPr>
        <w:t xml:space="preserve"> </w:t>
      </w:r>
      <w:r>
        <w:rPr>
          <w:sz w:val="24"/>
        </w:rPr>
        <w:t>employed in reaching the determination and the correctness of the findings under the Constitution and Bylaws. The committee may uphold the panel’s opinion or remand it for hearing under corrected</w:t>
      </w:r>
      <w:r>
        <w:rPr>
          <w:spacing w:val="-12"/>
          <w:sz w:val="24"/>
        </w:rPr>
        <w:t xml:space="preserve"> </w:t>
      </w:r>
      <w:r>
        <w:rPr>
          <w:sz w:val="24"/>
        </w:rPr>
        <w:t>procedures.</w:t>
      </w:r>
    </w:p>
    <w:p w:rsidR="00570D8B" w:rsidRDefault="00570D8B">
      <w:pPr>
        <w:rPr>
          <w:sz w:val="24"/>
        </w:rPr>
        <w:sectPr w:rsidR="00570D8B">
          <w:footerReference w:type="default" r:id="rId21"/>
          <w:pgSz w:w="12240" w:h="15840"/>
          <w:pgMar w:top="1360" w:right="1700" w:bottom="940" w:left="1700" w:header="0" w:footer="743" w:gutter="0"/>
          <w:cols w:space="720"/>
        </w:sectPr>
      </w:pPr>
    </w:p>
    <w:p w:rsidR="00570D8B" w:rsidRDefault="005723DA">
      <w:pPr>
        <w:pStyle w:val="ListParagraph"/>
        <w:numPr>
          <w:ilvl w:val="0"/>
          <w:numId w:val="71"/>
        </w:numPr>
        <w:tabs>
          <w:tab w:val="left" w:pos="839"/>
          <w:tab w:val="left" w:pos="840"/>
        </w:tabs>
        <w:spacing w:before="72"/>
        <w:ind w:left="840" w:right="336"/>
        <w:rPr>
          <w:sz w:val="24"/>
        </w:rPr>
      </w:pPr>
      <w:r>
        <w:rPr>
          <w:sz w:val="24"/>
        </w:rPr>
        <w:lastRenderedPageBreak/>
        <w:t>A copy of the Constitution Interpretation and Revision Committee opinion shall be sent to the member, the assigned Network Team, the assigned International Headquarters staff member, and the Executive</w:t>
      </w:r>
      <w:r>
        <w:rPr>
          <w:spacing w:val="-12"/>
          <w:sz w:val="24"/>
        </w:rPr>
        <w:t xml:space="preserve"> </w:t>
      </w:r>
      <w:r>
        <w:rPr>
          <w:sz w:val="24"/>
        </w:rPr>
        <w:t>Board.</w:t>
      </w:r>
    </w:p>
    <w:p w:rsidR="00570D8B" w:rsidRDefault="00570D8B">
      <w:pPr>
        <w:pStyle w:val="BodyText"/>
      </w:pPr>
    </w:p>
    <w:p w:rsidR="00570D8B" w:rsidRDefault="005723DA">
      <w:pPr>
        <w:pStyle w:val="BodyText"/>
        <w:ind w:left="120" w:right="281"/>
      </w:pPr>
      <w:r>
        <w:rPr>
          <w:b/>
        </w:rPr>
        <w:t xml:space="preserve">Section 7. Termination of Suspension. </w:t>
      </w:r>
      <w:r>
        <w:t>The suspended member may request that the Executive Board review her case no less than three years from the effective date of her suspension. If the Executive Board finds that the suspended member’s conduct and attitude justify termination of the suspension, upon unanimous vote, it may reinstate her to the privileges of membership.</w:t>
      </w:r>
    </w:p>
    <w:p w:rsidR="00570D8B" w:rsidRDefault="00570D8B">
      <w:pPr>
        <w:pStyle w:val="BodyText"/>
        <w:spacing w:before="5"/>
        <w:rPr>
          <w:sz w:val="28"/>
        </w:rPr>
      </w:pPr>
    </w:p>
    <w:p w:rsidR="00570D8B" w:rsidRDefault="005723DA">
      <w:pPr>
        <w:pStyle w:val="Heading3"/>
        <w:ind w:right="973"/>
      </w:pPr>
      <w:r>
        <w:t>ARTICLE VII</w:t>
      </w:r>
    </w:p>
    <w:p w:rsidR="00570D8B" w:rsidRDefault="005723DA">
      <w:pPr>
        <w:pStyle w:val="Heading4"/>
        <w:ind w:right="973"/>
      </w:pPr>
      <w:r>
        <w:t>Withdrawal of an Alumnae Chapter Charter</w:t>
      </w:r>
    </w:p>
    <w:p w:rsidR="00570D8B" w:rsidRDefault="00570D8B">
      <w:pPr>
        <w:pStyle w:val="BodyText"/>
        <w:spacing w:before="4"/>
        <w:rPr>
          <w:b/>
          <w:i/>
          <w:sz w:val="27"/>
        </w:rPr>
      </w:pPr>
    </w:p>
    <w:p w:rsidR="00570D8B" w:rsidRDefault="005723DA">
      <w:pPr>
        <w:pStyle w:val="BodyText"/>
        <w:ind w:left="120" w:right="848"/>
      </w:pPr>
      <w:r>
        <w:rPr>
          <w:b/>
        </w:rPr>
        <w:t xml:space="preserve">Section 1. Reasons. </w:t>
      </w:r>
      <w:r>
        <w:t>The charter of an alumnae chapter may be withdrawn by the unanimous vote of the Executive Board upon the recommendation of the assigned Network Director for one or more of the following reasons:</w:t>
      </w:r>
    </w:p>
    <w:p w:rsidR="00570D8B" w:rsidRDefault="005723DA">
      <w:pPr>
        <w:pStyle w:val="ListParagraph"/>
        <w:numPr>
          <w:ilvl w:val="0"/>
          <w:numId w:val="70"/>
        </w:numPr>
        <w:tabs>
          <w:tab w:val="left" w:pos="840"/>
        </w:tabs>
        <w:spacing w:line="275" w:lineRule="exact"/>
        <w:rPr>
          <w:sz w:val="24"/>
        </w:rPr>
      </w:pPr>
      <w:r>
        <w:rPr>
          <w:sz w:val="24"/>
        </w:rPr>
        <w:t>Failure to comply with the Fraternity Constitution, Bylaws, and Standing</w:t>
      </w:r>
      <w:r>
        <w:rPr>
          <w:spacing w:val="-20"/>
          <w:sz w:val="24"/>
        </w:rPr>
        <w:t xml:space="preserve"> </w:t>
      </w:r>
      <w:r>
        <w:rPr>
          <w:sz w:val="24"/>
        </w:rPr>
        <w:t>Rules.</w:t>
      </w:r>
    </w:p>
    <w:p w:rsidR="00570D8B" w:rsidRDefault="005723DA">
      <w:pPr>
        <w:pStyle w:val="ListParagraph"/>
        <w:numPr>
          <w:ilvl w:val="0"/>
          <w:numId w:val="70"/>
        </w:numPr>
        <w:tabs>
          <w:tab w:val="left" w:pos="840"/>
        </w:tabs>
        <w:spacing w:line="275" w:lineRule="exact"/>
        <w:rPr>
          <w:sz w:val="24"/>
        </w:rPr>
      </w:pPr>
      <w:r>
        <w:rPr>
          <w:sz w:val="24"/>
        </w:rPr>
        <w:t>Flagrant indifference to the duties of a chapter toward the Fraternity as a</w:t>
      </w:r>
      <w:r>
        <w:rPr>
          <w:spacing w:val="-25"/>
          <w:sz w:val="24"/>
        </w:rPr>
        <w:t xml:space="preserve"> </w:t>
      </w:r>
      <w:r>
        <w:rPr>
          <w:sz w:val="24"/>
        </w:rPr>
        <w:t>whole.</w:t>
      </w:r>
    </w:p>
    <w:p w:rsidR="00570D8B" w:rsidRDefault="005723DA">
      <w:pPr>
        <w:pStyle w:val="ListParagraph"/>
        <w:numPr>
          <w:ilvl w:val="0"/>
          <w:numId w:val="70"/>
        </w:numPr>
        <w:tabs>
          <w:tab w:val="left" w:pos="840"/>
        </w:tabs>
        <w:rPr>
          <w:sz w:val="24"/>
        </w:rPr>
      </w:pPr>
      <w:r>
        <w:rPr>
          <w:sz w:val="24"/>
        </w:rPr>
        <w:t>Obvious inability to maintain a</w:t>
      </w:r>
      <w:r>
        <w:rPr>
          <w:spacing w:val="-12"/>
          <w:sz w:val="24"/>
        </w:rPr>
        <w:t xml:space="preserve"> </w:t>
      </w:r>
      <w:r>
        <w:rPr>
          <w:sz w:val="24"/>
        </w:rPr>
        <w:t>chapter.</w:t>
      </w:r>
    </w:p>
    <w:p w:rsidR="00570D8B" w:rsidRDefault="00570D8B">
      <w:pPr>
        <w:pStyle w:val="BodyText"/>
      </w:pPr>
    </w:p>
    <w:p w:rsidR="00570D8B" w:rsidRDefault="005723DA">
      <w:pPr>
        <w:pStyle w:val="BodyText"/>
        <w:ind w:left="120" w:right="105"/>
      </w:pPr>
      <w:r>
        <w:rPr>
          <w:b/>
        </w:rPr>
        <w:t xml:space="preserve">Section2. Notification. </w:t>
      </w:r>
      <w:r>
        <w:t>The Executive Board, by unanimous vote, may withdraw an alumnae chapter charter.  A notice to that effect shall be sent by the Executive Director by either hand delivery or certified mail, return receipt requested, to the alumnae chapter in care of the Alumnae Chapter President. The notice shall include the reasons for which the charter is withdrawn, the procedure for charter surrender, and the rights of the chapter to appeal. Notification by first class mail shall be sent to all alumnae members of the chapter at their last known address on file at International Headquarters. Copies of the notice shall also be mailed to Fraternity volunteers and International Headquarters staff</w:t>
      </w:r>
      <w:r>
        <w:rPr>
          <w:spacing w:val="-24"/>
        </w:rPr>
        <w:t xml:space="preserve"> </w:t>
      </w:r>
      <w:r>
        <w:t>as stated in the Standing</w:t>
      </w:r>
      <w:r>
        <w:rPr>
          <w:spacing w:val="-7"/>
        </w:rPr>
        <w:t xml:space="preserve"> </w:t>
      </w:r>
      <w:r>
        <w:t>Rules.</w:t>
      </w:r>
    </w:p>
    <w:p w:rsidR="00570D8B" w:rsidRDefault="00570D8B">
      <w:pPr>
        <w:pStyle w:val="BodyText"/>
        <w:spacing w:before="11"/>
        <w:rPr>
          <w:sz w:val="23"/>
        </w:rPr>
      </w:pPr>
    </w:p>
    <w:p w:rsidR="00570D8B" w:rsidRDefault="005723DA">
      <w:pPr>
        <w:pStyle w:val="BodyText"/>
        <w:ind w:left="119" w:right="142"/>
      </w:pPr>
      <w:r>
        <w:rPr>
          <w:b/>
        </w:rPr>
        <w:t xml:space="preserve">Section 3. Appeal of Charter Withdrawal. </w:t>
      </w:r>
      <w:r>
        <w:t>A chapter is entitled to appeal the withdrawal of its charter. If the chapter chooses to appeal, the chapter shall notify the assigned International Headquarters staff member within 14 days of notice of charter withdrawal. All procedures to be used for the appeal process shall be defined in the Standing Rules.  These procedures will include, but not be limited to, the following:</w:t>
      </w:r>
    </w:p>
    <w:p w:rsidR="00570D8B" w:rsidRDefault="005723DA">
      <w:pPr>
        <w:pStyle w:val="ListParagraph"/>
        <w:numPr>
          <w:ilvl w:val="0"/>
          <w:numId w:val="69"/>
        </w:numPr>
        <w:tabs>
          <w:tab w:val="left" w:pos="839"/>
          <w:tab w:val="left" w:pos="840"/>
        </w:tabs>
        <w:ind w:right="135"/>
        <w:rPr>
          <w:sz w:val="24"/>
        </w:rPr>
      </w:pPr>
      <w:r>
        <w:rPr>
          <w:sz w:val="24"/>
        </w:rPr>
        <w:t>The Executive Board shall notify the chapter of the activities and actions in</w:t>
      </w:r>
      <w:r>
        <w:rPr>
          <w:spacing w:val="-19"/>
          <w:sz w:val="24"/>
        </w:rPr>
        <w:t xml:space="preserve"> </w:t>
      </w:r>
      <w:r>
        <w:rPr>
          <w:sz w:val="24"/>
        </w:rPr>
        <w:t>which the chapter may engage during the hearing appeal</w:t>
      </w:r>
      <w:r>
        <w:rPr>
          <w:spacing w:val="-13"/>
          <w:sz w:val="24"/>
        </w:rPr>
        <w:t xml:space="preserve"> </w:t>
      </w:r>
      <w:r>
        <w:rPr>
          <w:sz w:val="24"/>
        </w:rPr>
        <w:t>period.</w:t>
      </w:r>
    </w:p>
    <w:p w:rsidR="00570D8B" w:rsidRDefault="005723DA">
      <w:pPr>
        <w:pStyle w:val="ListParagraph"/>
        <w:numPr>
          <w:ilvl w:val="0"/>
          <w:numId w:val="69"/>
        </w:numPr>
        <w:tabs>
          <w:tab w:val="left" w:pos="839"/>
          <w:tab w:val="left" w:pos="840"/>
        </w:tabs>
        <w:ind w:right="181"/>
        <w:rPr>
          <w:sz w:val="24"/>
        </w:rPr>
      </w:pPr>
      <w:r>
        <w:rPr>
          <w:sz w:val="24"/>
        </w:rPr>
        <w:t>A panel shall be selected for the hearing in accordance with Title IV, Article V of these</w:t>
      </w:r>
      <w:r>
        <w:rPr>
          <w:spacing w:val="-5"/>
          <w:sz w:val="24"/>
        </w:rPr>
        <w:t xml:space="preserve"> </w:t>
      </w:r>
      <w:r>
        <w:rPr>
          <w:sz w:val="24"/>
        </w:rPr>
        <w:t>Bylaws.</w:t>
      </w:r>
    </w:p>
    <w:p w:rsidR="00570D8B" w:rsidRDefault="005723DA">
      <w:pPr>
        <w:pStyle w:val="ListParagraph"/>
        <w:numPr>
          <w:ilvl w:val="0"/>
          <w:numId w:val="69"/>
        </w:numPr>
        <w:tabs>
          <w:tab w:val="left" w:pos="839"/>
          <w:tab w:val="left" w:pos="840"/>
        </w:tabs>
        <w:ind w:right="154"/>
        <w:rPr>
          <w:sz w:val="24"/>
        </w:rPr>
      </w:pPr>
      <w:r>
        <w:rPr>
          <w:sz w:val="24"/>
        </w:rPr>
        <w:t>The panelists shall set a date and time for the hearing which is mutually agreeable to all concerned. The hearing shall be held via conference call no later than six weeks after the notice of</w:t>
      </w:r>
      <w:r>
        <w:rPr>
          <w:spacing w:val="-9"/>
          <w:sz w:val="24"/>
        </w:rPr>
        <w:t xml:space="preserve"> </w:t>
      </w:r>
      <w:r>
        <w:rPr>
          <w:sz w:val="24"/>
        </w:rPr>
        <w:t>appeal.</w:t>
      </w:r>
    </w:p>
    <w:p w:rsidR="00570D8B" w:rsidRDefault="005723DA">
      <w:pPr>
        <w:pStyle w:val="ListParagraph"/>
        <w:numPr>
          <w:ilvl w:val="0"/>
          <w:numId w:val="69"/>
        </w:numPr>
        <w:tabs>
          <w:tab w:val="left" w:pos="839"/>
          <w:tab w:val="left" w:pos="840"/>
        </w:tabs>
        <w:ind w:right="168"/>
        <w:rPr>
          <w:sz w:val="24"/>
        </w:rPr>
      </w:pPr>
      <w:r>
        <w:rPr>
          <w:sz w:val="24"/>
        </w:rPr>
        <w:t xml:space="preserve">The panel shall hear evidence presented by the chapter and by the Executive Board. </w:t>
      </w:r>
      <w:r>
        <w:rPr>
          <w:spacing w:val="-3"/>
          <w:sz w:val="24"/>
        </w:rPr>
        <w:t xml:space="preserve">It </w:t>
      </w:r>
      <w:r>
        <w:rPr>
          <w:sz w:val="24"/>
        </w:rPr>
        <w:t>shall seek all available information on the causes of the action and shall hear all parties wishing to be heard, not confining itself to the record established in the previous</w:t>
      </w:r>
      <w:r>
        <w:rPr>
          <w:spacing w:val="-7"/>
          <w:sz w:val="24"/>
        </w:rPr>
        <w:t xml:space="preserve"> </w:t>
      </w:r>
      <w:r>
        <w:rPr>
          <w:sz w:val="24"/>
        </w:rPr>
        <w:t>proceedings.</w:t>
      </w:r>
    </w:p>
    <w:p w:rsidR="00570D8B" w:rsidRDefault="00570D8B">
      <w:pPr>
        <w:rPr>
          <w:sz w:val="24"/>
        </w:rPr>
        <w:sectPr w:rsidR="00570D8B">
          <w:footerReference w:type="default" r:id="rId22"/>
          <w:pgSz w:w="12240" w:h="15840"/>
          <w:pgMar w:top="1360" w:right="1700" w:bottom="940" w:left="1680" w:header="0" w:footer="743" w:gutter="0"/>
          <w:pgNumType w:start="41"/>
          <w:cols w:space="720"/>
        </w:sectPr>
      </w:pPr>
    </w:p>
    <w:p w:rsidR="00570D8B" w:rsidRDefault="005723DA">
      <w:pPr>
        <w:pStyle w:val="ListParagraph"/>
        <w:numPr>
          <w:ilvl w:val="0"/>
          <w:numId w:val="69"/>
        </w:numPr>
        <w:tabs>
          <w:tab w:val="left" w:pos="839"/>
          <w:tab w:val="left" w:pos="840"/>
        </w:tabs>
        <w:spacing w:before="72"/>
        <w:ind w:right="119"/>
        <w:rPr>
          <w:sz w:val="24"/>
        </w:rPr>
      </w:pPr>
      <w:r>
        <w:rPr>
          <w:sz w:val="24"/>
        </w:rPr>
        <w:lastRenderedPageBreak/>
        <w:t>Notice in writing of the opinion of the panel shall be sent within seven days of the hearing to the chapter and the Executive Board. The notice shall set forth the information reviewed, its findings on the charges presented, and its conclusions as to the action to be taken.  A majority of the panel may uphold the preceding action, overturn the preceding action, modify it, or determine that another action, within the guidelines of the Governing Documents of Alpha Omicron Pi, is more appropriate.</w:t>
      </w:r>
    </w:p>
    <w:p w:rsidR="00570D8B" w:rsidRDefault="005723DA">
      <w:pPr>
        <w:pStyle w:val="ListParagraph"/>
        <w:numPr>
          <w:ilvl w:val="0"/>
          <w:numId w:val="69"/>
        </w:numPr>
        <w:tabs>
          <w:tab w:val="left" w:pos="839"/>
          <w:tab w:val="left" w:pos="840"/>
        </w:tabs>
        <w:ind w:right="200"/>
        <w:rPr>
          <w:sz w:val="24"/>
        </w:rPr>
      </w:pPr>
      <w:r>
        <w:rPr>
          <w:sz w:val="24"/>
        </w:rPr>
        <w:t>Copies of the opinion shall be sent to the alumnae chapter in care of the Alumnae Chapter President, the assigned Network Team, International Headquarters, the Executive Board, and the alumnae members of the chapter at their last known address on file at International</w:t>
      </w:r>
      <w:r>
        <w:rPr>
          <w:spacing w:val="-15"/>
          <w:sz w:val="24"/>
        </w:rPr>
        <w:t xml:space="preserve"> </w:t>
      </w:r>
      <w:r>
        <w:rPr>
          <w:sz w:val="24"/>
        </w:rPr>
        <w:t>Headquarters.</w:t>
      </w:r>
    </w:p>
    <w:p w:rsidR="00570D8B" w:rsidRDefault="00570D8B">
      <w:pPr>
        <w:pStyle w:val="BodyText"/>
        <w:spacing w:before="11"/>
        <w:rPr>
          <w:sz w:val="23"/>
        </w:rPr>
      </w:pPr>
    </w:p>
    <w:p w:rsidR="00570D8B" w:rsidRDefault="005723DA">
      <w:pPr>
        <w:pStyle w:val="BodyText"/>
        <w:ind w:left="119" w:right="109"/>
      </w:pPr>
      <w:r>
        <w:rPr>
          <w:b/>
        </w:rPr>
        <w:t xml:space="preserve">Section 4. Appeal of the Panel’s Decision. </w:t>
      </w:r>
      <w:r>
        <w:t>Within 14 days following notice of the panel’s opinion, either the Executive Board or the chapter may appeal the decision of the panel to the Constitution Interpretation and Revision Committee. All procedures to be used for the appeal process shall be defined in the Standing Rules. These procedures will include, but not be limited to, the following:</w:t>
      </w:r>
    </w:p>
    <w:p w:rsidR="00570D8B" w:rsidRDefault="005723DA">
      <w:pPr>
        <w:pStyle w:val="ListParagraph"/>
        <w:numPr>
          <w:ilvl w:val="1"/>
          <w:numId w:val="69"/>
        </w:numPr>
        <w:tabs>
          <w:tab w:val="left" w:pos="840"/>
        </w:tabs>
        <w:ind w:right="294"/>
        <w:rPr>
          <w:sz w:val="24"/>
        </w:rPr>
      </w:pPr>
      <w:r>
        <w:rPr>
          <w:sz w:val="24"/>
        </w:rPr>
        <w:t>The Constitution Interpretation and Revision Committee shall review the record and the panel’s opinion to determine the sufficiency of the procedures</w:t>
      </w:r>
      <w:r>
        <w:rPr>
          <w:spacing w:val="-16"/>
          <w:sz w:val="24"/>
        </w:rPr>
        <w:t xml:space="preserve"> </w:t>
      </w:r>
      <w:r>
        <w:rPr>
          <w:sz w:val="24"/>
        </w:rPr>
        <w:t>employed in reaching the determination and the correctness of the findings under the Constitution and Bylaws. The committee may uphold the panel’s opinion or remand it for hearing under corrected</w:t>
      </w:r>
      <w:r>
        <w:rPr>
          <w:spacing w:val="-12"/>
          <w:sz w:val="24"/>
        </w:rPr>
        <w:t xml:space="preserve"> </w:t>
      </w:r>
      <w:r>
        <w:rPr>
          <w:sz w:val="24"/>
        </w:rPr>
        <w:t>procedures.</w:t>
      </w:r>
    </w:p>
    <w:p w:rsidR="00570D8B" w:rsidRDefault="005723DA">
      <w:pPr>
        <w:pStyle w:val="ListParagraph"/>
        <w:numPr>
          <w:ilvl w:val="1"/>
          <w:numId w:val="69"/>
        </w:numPr>
        <w:tabs>
          <w:tab w:val="left" w:pos="840"/>
        </w:tabs>
        <w:ind w:right="336"/>
        <w:rPr>
          <w:sz w:val="24"/>
        </w:rPr>
      </w:pPr>
      <w:r>
        <w:rPr>
          <w:sz w:val="24"/>
        </w:rPr>
        <w:t>A copy of the Constitution Interpretation and Revision Committee opinion shall be sent to the Alumnae Chapter President, the assigned Network Team, International Headquarters, and the Executive</w:t>
      </w:r>
      <w:r>
        <w:rPr>
          <w:spacing w:val="-14"/>
          <w:sz w:val="24"/>
        </w:rPr>
        <w:t xml:space="preserve"> </w:t>
      </w:r>
      <w:r>
        <w:rPr>
          <w:sz w:val="24"/>
        </w:rPr>
        <w:t>Board.</w:t>
      </w:r>
    </w:p>
    <w:p w:rsidR="00570D8B" w:rsidRDefault="005723DA">
      <w:pPr>
        <w:pStyle w:val="ListParagraph"/>
        <w:numPr>
          <w:ilvl w:val="1"/>
          <w:numId w:val="69"/>
        </w:numPr>
        <w:tabs>
          <w:tab w:val="left" w:pos="840"/>
        </w:tabs>
        <w:ind w:right="103"/>
        <w:rPr>
          <w:sz w:val="24"/>
        </w:rPr>
      </w:pPr>
      <w:r>
        <w:rPr>
          <w:sz w:val="24"/>
        </w:rPr>
        <w:t>The final action taken may be reversed or modified only by a majority vote of Council at its next biennial meeting. If the alumnae chapter (consisting of the</w:t>
      </w:r>
      <w:r>
        <w:rPr>
          <w:spacing w:val="-22"/>
          <w:sz w:val="24"/>
        </w:rPr>
        <w:t xml:space="preserve"> </w:t>
      </w:r>
      <w:r>
        <w:rPr>
          <w:sz w:val="24"/>
        </w:rPr>
        <w:t>dues paying members at the time of the charter withdrawal) elects to appeal the final action to Council, it shall provide written notification to the Executive Board at least 90 days prior to the opening of</w:t>
      </w:r>
      <w:r>
        <w:rPr>
          <w:spacing w:val="-10"/>
          <w:sz w:val="24"/>
        </w:rPr>
        <w:t xml:space="preserve"> </w:t>
      </w:r>
      <w:r>
        <w:rPr>
          <w:sz w:val="24"/>
        </w:rPr>
        <w:t>Convention.</w:t>
      </w:r>
    </w:p>
    <w:p w:rsidR="00570D8B" w:rsidRDefault="00570D8B">
      <w:pPr>
        <w:pStyle w:val="BodyText"/>
      </w:pPr>
    </w:p>
    <w:p w:rsidR="00570D8B" w:rsidRDefault="005723DA">
      <w:pPr>
        <w:pStyle w:val="BodyText"/>
        <w:ind w:left="119" w:right="370"/>
      </w:pPr>
      <w:r>
        <w:rPr>
          <w:b/>
        </w:rPr>
        <w:t xml:space="preserve">Section 5. Transfer of Assets. </w:t>
      </w:r>
      <w:r>
        <w:t>After the conclusion of all opportunities for appeal as outlined in these Bylaws, the charter of the alumnae chapter shall be withdrawn and all accounts, funds and assets of the chapter shall immediately be transferred to Alpha Omicron Pi Fraternity, Inc.</w:t>
      </w:r>
    </w:p>
    <w:p w:rsidR="00570D8B" w:rsidRDefault="00570D8B">
      <w:pPr>
        <w:pStyle w:val="BodyText"/>
        <w:spacing w:before="4"/>
        <w:rPr>
          <w:sz w:val="28"/>
        </w:rPr>
      </w:pPr>
    </w:p>
    <w:p w:rsidR="00570D8B" w:rsidRDefault="005723DA">
      <w:pPr>
        <w:pStyle w:val="Heading3"/>
        <w:spacing w:before="1"/>
        <w:ind w:right="977"/>
      </w:pPr>
      <w:r>
        <w:t>ARTICLE VIII</w:t>
      </w:r>
    </w:p>
    <w:p w:rsidR="00570D8B" w:rsidRDefault="005723DA">
      <w:pPr>
        <w:pStyle w:val="Heading4"/>
        <w:spacing w:before="2"/>
        <w:ind w:right="974"/>
      </w:pPr>
      <w:r>
        <w:t>Restoration of an Alumnae Chapter Charter</w:t>
      </w:r>
    </w:p>
    <w:p w:rsidR="00570D8B" w:rsidRDefault="00570D8B">
      <w:pPr>
        <w:pStyle w:val="BodyText"/>
        <w:spacing w:before="2"/>
        <w:rPr>
          <w:b/>
          <w:i/>
          <w:sz w:val="27"/>
        </w:rPr>
      </w:pPr>
    </w:p>
    <w:p w:rsidR="00570D8B" w:rsidRDefault="005723DA">
      <w:pPr>
        <w:pStyle w:val="BodyText"/>
        <w:ind w:left="120"/>
      </w:pPr>
      <w:r>
        <w:t>An alumnae chapter charter which has been withdrawn may be reissued to a petitioning group upon the request of the Network Director and a designated member of International Headquarters staff to the Executive Board.</w:t>
      </w:r>
    </w:p>
    <w:p w:rsidR="00570D8B" w:rsidRDefault="00570D8B">
      <w:pPr>
        <w:sectPr w:rsidR="00570D8B">
          <w:pgSz w:w="12240" w:h="15840"/>
          <w:pgMar w:top="1360" w:right="1700" w:bottom="940" w:left="1680" w:header="0" w:footer="743" w:gutter="0"/>
          <w:cols w:space="720"/>
        </w:sectPr>
      </w:pPr>
    </w:p>
    <w:p w:rsidR="00570D8B" w:rsidRDefault="005723DA">
      <w:pPr>
        <w:pStyle w:val="Heading2"/>
        <w:spacing w:before="59"/>
        <w:ind w:left="1118" w:right="1119"/>
      </w:pPr>
      <w:bookmarkStart w:id="28" w:name="_TOC_250003"/>
      <w:bookmarkEnd w:id="28"/>
      <w:r>
        <w:lastRenderedPageBreak/>
        <w:t>TITLE IV:  MISCELLANEOUS PROVISIONS</w:t>
      </w:r>
    </w:p>
    <w:p w:rsidR="00570D8B" w:rsidRDefault="00570D8B">
      <w:pPr>
        <w:pStyle w:val="BodyText"/>
        <w:spacing w:before="11"/>
        <w:rPr>
          <w:b/>
          <w:sz w:val="31"/>
        </w:rPr>
      </w:pPr>
    </w:p>
    <w:p w:rsidR="00570D8B" w:rsidRDefault="005723DA">
      <w:pPr>
        <w:pStyle w:val="Heading3"/>
        <w:ind w:left="1118" w:right="1117"/>
      </w:pPr>
      <w:r>
        <w:t>ARTICLE I</w:t>
      </w:r>
    </w:p>
    <w:p w:rsidR="00570D8B" w:rsidRDefault="005723DA">
      <w:pPr>
        <w:pStyle w:val="Heading4"/>
        <w:ind w:left="1118" w:right="1118"/>
      </w:pPr>
      <w:r>
        <w:t>Parliamentary Authority</w:t>
      </w:r>
    </w:p>
    <w:p w:rsidR="00570D8B" w:rsidRDefault="00570D8B">
      <w:pPr>
        <w:pStyle w:val="BodyText"/>
        <w:spacing w:before="1"/>
        <w:rPr>
          <w:b/>
          <w:i/>
          <w:sz w:val="27"/>
        </w:rPr>
      </w:pPr>
    </w:p>
    <w:p w:rsidR="00570D8B" w:rsidRDefault="005723DA">
      <w:pPr>
        <w:pStyle w:val="BodyText"/>
        <w:spacing w:before="1"/>
        <w:ind w:left="100" w:right="175"/>
      </w:pPr>
      <w:r>
        <w:t xml:space="preserve">The rules contained in </w:t>
      </w:r>
      <w:r>
        <w:rPr>
          <w:i/>
        </w:rPr>
        <w:t xml:space="preserve">Robert’s Rules of Order, Newly Revised </w:t>
      </w:r>
      <w:r>
        <w:t>shall govern procedure in all meetings of this Fraternity except where in conflict with these Bylaws or Convention rules duly adopted.</w:t>
      </w:r>
    </w:p>
    <w:p w:rsidR="00570D8B" w:rsidRDefault="00570D8B">
      <w:pPr>
        <w:pStyle w:val="BodyText"/>
        <w:rPr>
          <w:sz w:val="26"/>
        </w:rPr>
      </w:pPr>
    </w:p>
    <w:p w:rsidR="00570D8B" w:rsidRDefault="00570D8B">
      <w:pPr>
        <w:pStyle w:val="BodyText"/>
        <w:spacing w:before="6"/>
        <w:rPr>
          <w:sz w:val="22"/>
        </w:rPr>
      </w:pPr>
    </w:p>
    <w:p w:rsidR="00570D8B" w:rsidRDefault="005723DA">
      <w:pPr>
        <w:pStyle w:val="Heading3"/>
        <w:ind w:left="1118" w:right="1117"/>
      </w:pPr>
      <w:r>
        <w:t>ARTICLE II</w:t>
      </w:r>
    </w:p>
    <w:p w:rsidR="00570D8B" w:rsidRDefault="005723DA">
      <w:pPr>
        <w:pStyle w:val="Heading4"/>
        <w:spacing w:before="2"/>
        <w:ind w:left="1118" w:right="1119"/>
      </w:pPr>
      <w:r>
        <w:t>Amendments</w:t>
      </w:r>
    </w:p>
    <w:p w:rsidR="00570D8B" w:rsidRDefault="00570D8B">
      <w:pPr>
        <w:pStyle w:val="BodyText"/>
        <w:spacing w:before="4"/>
        <w:rPr>
          <w:b/>
          <w:i/>
          <w:sz w:val="27"/>
        </w:rPr>
      </w:pPr>
    </w:p>
    <w:p w:rsidR="00570D8B" w:rsidRDefault="005723DA">
      <w:pPr>
        <w:pStyle w:val="BodyText"/>
        <w:spacing w:before="1"/>
        <w:ind w:left="100" w:right="249"/>
      </w:pPr>
      <w:r>
        <w:t>These Bylaws may be amended or suspended by Council in Convention, upon written notice, by a majority vote. Proposed amendments or a request for suspension may be submitted by (a) the Executive Board, (b) any officer or committee if the subject thereof relates to such office or committee, or (c) any five members of Council acting jointly.</w:t>
      </w:r>
    </w:p>
    <w:p w:rsidR="00570D8B" w:rsidRDefault="005723DA">
      <w:pPr>
        <w:pStyle w:val="BodyText"/>
        <w:ind w:left="100" w:right="108"/>
      </w:pPr>
      <w:r>
        <w:t>Written notice of proposed amendments or suspension of the Bylaws shall be sent to each member of Council nine weeks prior to the date of Convention. If such previous notice has not been given, a two-thirds vote in Convention shall be necessary to amend or suspend.</w:t>
      </w:r>
    </w:p>
    <w:p w:rsidR="00570D8B" w:rsidRDefault="00570D8B">
      <w:pPr>
        <w:pStyle w:val="BodyText"/>
        <w:spacing w:before="11"/>
        <w:rPr>
          <w:sz w:val="23"/>
        </w:rPr>
      </w:pPr>
    </w:p>
    <w:p w:rsidR="00570D8B" w:rsidRDefault="005723DA">
      <w:pPr>
        <w:pStyle w:val="BodyText"/>
        <w:ind w:left="100" w:right="154"/>
        <w:jc w:val="both"/>
      </w:pPr>
      <w:r>
        <w:t>These Bylaws may also be amended or suspended by a two-thirds vote of Council acting without a meeting as provided in Article II, Section 2 of these Bylaws, provided at least a two-week notice is given.</w:t>
      </w:r>
    </w:p>
    <w:p w:rsidR="00570D8B" w:rsidRDefault="00570D8B">
      <w:pPr>
        <w:pStyle w:val="BodyText"/>
        <w:spacing w:before="8"/>
        <w:rPr>
          <w:sz w:val="16"/>
        </w:rPr>
      </w:pPr>
    </w:p>
    <w:p w:rsidR="00570D8B" w:rsidRDefault="005723DA">
      <w:pPr>
        <w:pStyle w:val="Heading3"/>
        <w:spacing w:before="89"/>
        <w:ind w:left="1118" w:right="1119"/>
      </w:pPr>
      <w:r>
        <w:t>ARTICLE III</w:t>
      </w:r>
    </w:p>
    <w:p w:rsidR="00570D8B" w:rsidRDefault="005723DA">
      <w:pPr>
        <w:pStyle w:val="Heading4"/>
        <w:spacing w:before="4"/>
        <w:ind w:left="1118" w:right="1119"/>
      </w:pPr>
      <w:r>
        <w:t>Requests for Rulings</w:t>
      </w:r>
    </w:p>
    <w:p w:rsidR="00570D8B" w:rsidRDefault="00570D8B">
      <w:pPr>
        <w:pStyle w:val="BodyText"/>
        <w:spacing w:before="2"/>
        <w:rPr>
          <w:b/>
          <w:i/>
          <w:sz w:val="27"/>
        </w:rPr>
      </w:pPr>
    </w:p>
    <w:p w:rsidR="00570D8B" w:rsidRDefault="005723DA">
      <w:pPr>
        <w:pStyle w:val="BodyText"/>
        <w:ind w:left="100" w:right="109"/>
      </w:pPr>
      <w:r>
        <w:t>Any officer, Standing Committee, Network, chapter, or member shall have the right to make a written request for a ruling by the Constitution Interpretation and Revision Committee as to the meaning of any provision of the Constitution or Bylaws or the legality there under of any action taken or proposed to be taken by any officers, committee, chapter, or member. The ruling by the committee shall be delivered in writing to the inquirer and to the officer, committee, chapter, or member which may be concerned. Upon the request of any person dissatisfied with such ruling, the Executive Board shall submit the question to a vote of Council. Such rulings shall be binding unless appealed to Council, in which case the decision of Council on the question at issue shall prevail.</w:t>
      </w:r>
    </w:p>
    <w:p w:rsidR="00570D8B" w:rsidRDefault="00570D8B">
      <w:pPr>
        <w:sectPr w:rsidR="00570D8B">
          <w:footerReference w:type="default" r:id="rId23"/>
          <w:pgSz w:w="12240" w:h="15840"/>
          <w:pgMar w:top="1380" w:right="1700" w:bottom="1160" w:left="1700" w:header="0" w:footer="974" w:gutter="0"/>
          <w:pgNumType w:start="43"/>
          <w:cols w:space="720"/>
        </w:sectPr>
      </w:pPr>
    </w:p>
    <w:p w:rsidR="00570D8B" w:rsidRDefault="005723DA">
      <w:pPr>
        <w:pStyle w:val="Heading3"/>
        <w:spacing w:before="77"/>
        <w:ind w:left="1118" w:right="1115"/>
      </w:pPr>
      <w:r>
        <w:lastRenderedPageBreak/>
        <w:t>ARTICLE IV</w:t>
      </w:r>
    </w:p>
    <w:p w:rsidR="00570D8B" w:rsidRDefault="005723DA">
      <w:pPr>
        <w:pStyle w:val="Heading4"/>
        <w:ind w:left="1118" w:right="1118"/>
      </w:pPr>
      <w:r>
        <w:t>Notice</w:t>
      </w:r>
    </w:p>
    <w:p w:rsidR="00570D8B" w:rsidRDefault="005723DA">
      <w:pPr>
        <w:pStyle w:val="BodyText"/>
        <w:spacing w:before="267"/>
        <w:ind w:left="100" w:right="303"/>
      </w:pPr>
      <w:r>
        <w:t>Notice to chapters and/or members may be delivered in person, by postal service, by private carrier or by electronic mail unless another form is specifically required in these Governing Documents. The terms “mailed” and “sent” used throughout the Governing Documents refer to delivery by postal service, a private carrier or electronic mail. Each collegiate chapter and member is responsible for maintaining a current mailing address and e-mail address with International Headquarters.</w:t>
      </w:r>
    </w:p>
    <w:p w:rsidR="00570D8B" w:rsidRDefault="00570D8B">
      <w:pPr>
        <w:pStyle w:val="BodyText"/>
        <w:spacing w:before="11"/>
        <w:rPr>
          <w:sz w:val="23"/>
        </w:rPr>
      </w:pPr>
    </w:p>
    <w:p w:rsidR="00570D8B" w:rsidRDefault="005723DA">
      <w:pPr>
        <w:pStyle w:val="BodyText"/>
        <w:ind w:left="100" w:right="789"/>
      </w:pPr>
      <w:r>
        <w:t>If notice is delivered by electronic mail, the electronic mail may contain a link to a website or document that contains the actual notice.</w:t>
      </w:r>
    </w:p>
    <w:p w:rsidR="00570D8B" w:rsidRDefault="00570D8B">
      <w:pPr>
        <w:pStyle w:val="BodyText"/>
        <w:spacing w:before="11"/>
        <w:rPr>
          <w:sz w:val="23"/>
        </w:rPr>
      </w:pPr>
    </w:p>
    <w:p w:rsidR="00570D8B" w:rsidRDefault="005723DA">
      <w:pPr>
        <w:pStyle w:val="BodyText"/>
        <w:ind w:left="100" w:right="96"/>
      </w:pPr>
      <w:r>
        <w:t>All notices delivered in person shall be effective upon delivery. All notices delivered by postal service, private carrier or electronic mail shall be effective upon mailing/sending.</w:t>
      </w:r>
    </w:p>
    <w:p w:rsidR="00570D8B" w:rsidRDefault="00570D8B">
      <w:pPr>
        <w:pStyle w:val="BodyText"/>
        <w:rPr>
          <w:sz w:val="26"/>
        </w:rPr>
      </w:pPr>
    </w:p>
    <w:p w:rsidR="00570D8B" w:rsidRDefault="00570D8B">
      <w:pPr>
        <w:pStyle w:val="BodyText"/>
        <w:spacing w:before="10"/>
        <w:rPr>
          <w:sz w:val="21"/>
        </w:rPr>
      </w:pPr>
    </w:p>
    <w:p w:rsidR="00570D8B" w:rsidRDefault="005723DA">
      <w:pPr>
        <w:pStyle w:val="Heading3"/>
        <w:ind w:left="1118" w:right="1119"/>
      </w:pPr>
      <w:r>
        <w:t>ARTICLE V</w:t>
      </w:r>
    </w:p>
    <w:p w:rsidR="00570D8B" w:rsidRDefault="005723DA">
      <w:pPr>
        <w:pStyle w:val="Heading4"/>
        <w:spacing w:before="2"/>
        <w:ind w:left="1118" w:right="1118"/>
      </w:pPr>
      <w:r>
        <w:t>Panelists for Hearings</w:t>
      </w:r>
    </w:p>
    <w:p w:rsidR="00570D8B" w:rsidRDefault="005723DA">
      <w:pPr>
        <w:pStyle w:val="BodyText"/>
        <w:spacing w:before="267"/>
        <w:ind w:left="100" w:right="122"/>
      </w:pPr>
      <w:r>
        <w:t>Panelists for all hearings required to be selected according to this Article shall be selected from among a pool of potential panelists consisting of no fewer than 12 alumnae members in good standing, all of whom have consented to serve on a panel if selected.</w:t>
      </w:r>
    </w:p>
    <w:p w:rsidR="00570D8B" w:rsidRDefault="005723DA">
      <w:pPr>
        <w:pStyle w:val="BodyText"/>
        <w:ind w:left="100" w:right="96"/>
      </w:pPr>
      <w:r>
        <w:t>The pool shall be selected by the Executive Board and administered by the Executive Director or those under her direction. When a panel for a hearing is required, three panelists shall be selected at random from the pool. All panelists for these hearings are presumed to be impartial and shall recuse themselves if they have a conflict of interest. If a panelist selected has a conflict of interest or is unable to serve, another panelist shall be selected. The first panelist selected shall be the chairman of the panel.</w:t>
      </w:r>
    </w:p>
    <w:p w:rsidR="00570D8B" w:rsidRDefault="00570D8B">
      <w:pPr>
        <w:sectPr w:rsidR="00570D8B">
          <w:pgSz w:w="12240" w:h="15840"/>
          <w:pgMar w:top="1360" w:right="1700" w:bottom="1160" w:left="1700" w:header="0" w:footer="974" w:gutter="0"/>
          <w:cols w:space="720"/>
        </w:sectPr>
      </w:pPr>
    </w:p>
    <w:p w:rsidR="00570D8B" w:rsidRDefault="00570D8B">
      <w:pPr>
        <w:pStyle w:val="BodyText"/>
        <w:spacing w:before="4"/>
        <w:rPr>
          <w:sz w:val="11"/>
        </w:rPr>
      </w:pPr>
    </w:p>
    <w:p w:rsidR="00570D8B" w:rsidRDefault="005723DA">
      <w:pPr>
        <w:pStyle w:val="Heading1"/>
        <w:spacing w:before="84"/>
        <w:ind w:left="1732" w:right="1731"/>
      </w:pPr>
      <w:bookmarkStart w:id="29" w:name="_TOC_250002"/>
      <w:bookmarkEnd w:id="29"/>
      <w:r>
        <w:t>STANDING RULES</w:t>
      </w:r>
    </w:p>
    <w:p w:rsidR="00570D8B" w:rsidRDefault="005723DA">
      <w:pPr>
        <w:pStyle w:val="Heading2"/>
        <w:spacing w:before="368"/>
        <w:ind w:left="1732" w:right="1733"/>
      </w:pPr>
      <w:r>
        <w:t>ALPHA OMICRON PI FRATERNITY</w:t>
      </w:r>
    </w:p>
    <w:p w:rsidR="00570D8B" w:rsidRDefault="00570D8B">
      <w:pPr>
        <w:pStyle w:val="BodyText"/>
        <w:rPr>
          <w:b/>
          <w:sz w:val="20"/>
        </w:rPr>
      </w:pPr>
    </w:p>
    <w:p w:rsidR="00570D8B" w:rsidRDefault="007F2430">
      <w:pPr>
        <w:pStyle w:val="BodyText"/>
        <w:spacing w:before="1"/>
        <w:rPr>
          <w:b/>
          <w:sz w:val="10"/>
        </w:rPr>
      </w:pPr>
      <w:r>
        <w:rPr>
          <w:noProof/>
        </w:rPr>
        <mc:AlternateContent>
          <mc:Choice Requires="wps">
            <w:drawing>
              <wp:anchor distT="0" distB="0" distL="0" distR="0" simplePos="0" relativeHeight="251640320" behindDoc="0" locked="0" layoutInCell="1" allowOverlap="1">
                <wp:simplePos x="0" y="0"/>
                <wp:positionH relativeFrom="page">
                  <wp:posOffset>1124585</wp:posOffset>
                </wp:positionH>
                <wp:positionV relativeFrom="paragraph">
                  <wp:posOffset>88900</wp:posOffset>
                </wp:positionV>
                <wp:extent cx="5523230" cy="408940"/>
                <wp:effectExtent l="635" t="0" r="635" b="3810"/>
                <wp:wrapTopAndBottom/>
                <wp:docPr id="210"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3230" cy="408940"/>
                        </a:xfrm>
                        <a:prstGeom prst="rect">
                          <a:avLst/>
                        </a:prstGeom>
                        <a:solidFill>
                          <a:srgbClr val="DADAD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line="320" w:lineRule="exact"/>
                              <w:ind w:left="1668" w:right="1667"/>
                              <w:jc w:val="center"/>
                              <w:rPr>
                                <w:b/>
                                <w:sz w:val="28"/>
                              </w:rPr>
                            </w:pPr>
                            <w:r>
                              <w:rPr>
                                <w:b/>
                                <w:sz w:val="28"/>
                              </w:rPr>
                              <w:t>Standing Rule 1</w:t>
                            </w:r>
                          </w:p>
                          <w:p w:rsidR="00570D8B" w:rsidRDefault="005723DA">
                            <w:pPr>
                              <w:ind w:left="1668" w:right="1669"/>
                              <w:jc w:val="center"/>
                              <w:rPr>
                                <w:b/>
                                <w:sz w:val="28"/>
                              </w:rPr>
                            </w:pPr>
                            <w:r>
                              <w:rPr>
                                <w:b/>
                                <w:sz w:val="28"/>
                              </w:rPr>
                              <w:t>Alpha Omicron Pi Regulations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28" type="#_x0000_t202" style="position:absolute;margin-left:88.55pt;margin-top:7pt;width:434.9pt;height:32.2pt;z-index:2516403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" fillcolor="#dadada" stroked="f">
                <v:textbox inset="0,0,0,0">
                  <w:txbxContent>
                    <w:p w:rsidR="00570D8B" w:rsidRDefault="005723DA">
                      <w:pPr>
                        <w:spacing w:line="320" w:lineRule="exact"/>
                        <w:ind w:left="1668" w:right="1667"/>
                        <w:jc w:val="center"/>
                        <w:rPr>
                          <w:b/>
                          <w:sz w:val="28"/>
                        </w:rPr>
                      </w:pPr>
                      <w:r>
                        <w:rPr>
                          <w:b/>
                          <w:sz w:val="28"/>
                        </w:rPr>
                        <w:t>Standing Rule 1</w:t>
                      </w:r>
                    </w:p>
                    <w:p w:rsidR="00570D8B" w:rsidRDefault="005723DA">
                      <w:pPr>
                        <w:ind w:left="1668" w:right="1669"/>
                        <w:jc w:val="center"/>
                        <w:rPr>
                          <w:b/>
                          <w:sz w:val="28"/>
                        </w:rPr>
                      </w:pPr>
                      <w:r>
                        <w:rPr>
                          <w:b/>
                          <w:sz w:val="28"/>
                        </w:rPr>
                        <w:t>Alpha Omicron Pi Regulations</w:t>
                      </w:r>
                    </w:p>
                  </w:txbxContent>
                </v:textbox>
                <w10:wrap type="topAndBottom" anchorx="page"/>
              </v:shape>
            </w:pict>
          </mc:Fallback>
        </mc:AlternateContent>
      </w:r>
    </w:p>
    <w:p w:rsidR="00570D8B" w:rsidRDefault="00570D8B">
      <w:pPr>
        <w:pStyle w:val="BodyText"/>
        <w:spacing w:before="2"/>
        <w:rPr>
          <w:b/>
          <w:sz w:val="14"/>
        </w:rPr>
      </w:pPr>
    </w:p>
    <w:p w:rsidR="00570D8B" w:rsidRDefault="005723DA">
      <w:pPr>
        <w:pStyle w:val="BodyText"/>
        <w:spacing w:before="90"/>
        <w:ind w:left="140" w:right="161"/>
      </w:pPr>
      <w:r>
        <w:rPr>
          <w:b/>
        </w:rPr>
        <w:t xml:space="preserve">Section 1. </w:t>
      </w:r>
      <w:r>
        <w:rPr>
          <w:b/>
          <w:i/>
        </w:rPr>
        <w:t xml:space="preserve">Book of Policies. </w:t>
      </w:r>
      <w:r>
        <w:t xml:space="preserve">The Executive Board shall adopt Fraternity policies and standards of conduct to be set forth in the </w:t>
      </w:r>
      <w:r>
        <w:rPr>
          <w:i/>
        </w:rPr>
        <w:t xml:space="preserve">Book of Policies </w:t>
      </w:r>
      <w:r>
        <w:t xml:space="preserve">contained in the </w:t>
      </w:r>
      <w:r>
        <w:rPr>
          <w:i/>
        </w:rPr>
        <w:t xml:space="preserve">Governing Documents. </w:t>
      </w:r>
      <w:r>
        <w:t>The Book of Policies may be amended at any time by a three-fourths vote of the Executive Board. Notification shall be sent to all Council members and Corporation Board Presidents.</w:t>
      </w:r>
    </w:p>
    <w:p w:rsidR="00570D8B" w:rsidRDefault="00570D8B">
      <w:pPr>
        <w:pStyle w:val="BodyText"/>
      </w:pPr>
    </w:p>
    <w:p w:rsidR="00570D8B" w:rsidRDefault="005723DA">
      <w:pPr>
        <w:pStyle w:val="BodyText"/>
        <w:ind w:left="140" w:right="135"/>
        <w:jc w:val="both"/>
      </w:pPr>
      <w:r>
        <w:t xml:space="preserve">Each collegiate chapter is responsible for discussing the Book of Policies at the beginning of each school year under the guidance of the Standards Committee. The Standards Committee is responsible for monitoring the collegiate chapter for compliance with the policies. Each alumnae chapter is responsible for reviewing the </w:t>
      </w:r>
      <w:r>
        <w:rPr>
          <w:i/>
        </w:rPr>
        <w:t>Book of Policies</w:t>
      </w:r>
      <w:r>
        <w:rPr>
          <w:i/>
          <w:spacing w:val="-35"/>
        </w:rPr>
        <w:t xml:space="preserve"> </w:t>
      </w:r>
      <w:r>
        <w:t>annually.</w:t>
      </w:r>
    </w:p>
    <w:p w:rsidR="00570D8B" w:rsidRDefault="00570D8B">
      <w:pPr>
        <w:pStyle w:val="BodyText"/>
        <w:spacing w:before="11"/>
        <w:rPr>
          <w:sz w:val="23"/>
        </w:rPr>
      </w:pPr>
    </w:p>
    <w:p w:rsidR="00570D8B" w:rsidRDefault="005723DA">
      <w:pPr>
        <w:pStyle w:val="BodyText"/>
        <w:ind w:left="140" w:right="161"/>
      </w:pPr>
      <w:r>
        <w:rPr>
          <w:b/>
        </w:rPr>
        <w:t xml:space="preserve">Section 2. </w:t>
      </w:r>
      <w:r>
        <w:rPr>
          <w:b/>
          <w:i/>
        </w:rPr>
        <w:t xml:space="preserve">Standing Rules. </w:t>
      </w:r>
      <w:r>
        <w:t xml:space="preserve">The Executive Board shall adopt the Fraternity Standing Rules contained in </w:t>
      </w:r>
      <w:r>
        <w:rPr>
          <w:i/>
        </w:rPr>
        <w:t>The Governing Documents</w:t>
      </w:r>
      <w:r>
        <w:t>. The Standing Rules may be amended at any time by a three-fourths vote of the Executive Board. Notification shall be sent to all Council members and Corporation Board Presidents.</w:t>
      </w:r>
    </w:p>
    <w:p w:rsidR="00570D8B" w:rsidRDefault="00570D8B">
      <w:pPr>
        <w:pStyle w:val="BodyText"/>
        <w:spacing w:before="11"/>
        <w:rPr>
          <w:sz w:val="23"/>
        </w:rPr>
      </w:pPr>
    </w:p>
    <w:p w:rsidR="00570D8B" w:rsidRDefault="005723DA">
      <w:pPr>
        <w:pStyle w:val="BodyText"/>
        <w:ind w:left="140" w:right="197"/>
      </w:pPr>
      <w:r>
        <w:t>The Leaders’ Council of each collegiate chapter and the officers of each alumnae chapter are responsible for reviewing the Standing Rules annually.</w:t>
      </w:r>
    </w:p>
    <w:p w:rsidR="00570D8B" w:rsidRDefault="00570D8B">
      <w:pPr>
        <w:pStyle w:val="BodyText"/>
        <w:rPr>
          <w:sz w:val="20"/>
        </w:rPr>
      </w:pPr>
    </w:p>
    <w:p w:rsidR="00570D8B" w:rsidRDefault="007F2430">
      <w:pPr>
        <w:pStyle w:val="BodyText"/>
        <w:spacing w:before="6"/>
        <w:rPr>
          <w:sz w:val="10"/>
        </w:rPr>
      </w:pPr>
      <w:r>
        <w:rPr>
          <w:noProof/>
        </w:rPr>
        <mc:AlternateContent>
          <mc:Choice Requires="wps">
            <w:drawing>
              <wp:anchor distT="0" distB="0" distL="0" distR="0" simplePos="0" relativeHeight="251641344" behindDoc="0" locked="0" layoutInCell="1" allowOverlap="1">
                <wp:simplePos x="0" y="0"/>
                <wp:positionH relativeFrom="page">
                  <wp:posOffset>1124585</wp:posOffset>
                </wp:positionH>
                <wp:positionV relativeFrom="paragraph">
                  <wp:posOffset>92075</wp:posOffset>
                </wp:positionV>
                <wp:extent cx="5523230" cy="408940"/>
                <wp:effectExtent l="635" t="0" r="635" b="635"/>
                <wp:wrapTopAndBottom/>
                <wp:docPr id="209"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3230" cy="408940"/>
                        </a:xfrm>
                        <a:prstGeom prst="rect">
                          <a:avLst/>
                        </a:prstGeom>
                        <a:solidFill>
                          <a:srgbClr val="DADAD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 w:line="322" w:lineRule="exact"/>
                              <w:ind w:left="2877" w:right="2859" w:firstLine="513"/>
                              <w:rPr>
                                <w:b/>
                                <w:sz w:val="28"/>
                              </w:rPr>
                            </w:pPr>
                            <w:r>
                              <w:rPr>
                                <w:b/>
                                <w:sz w:val="28"/>
                              </w:rPr>
                              <w:t>Standing Rule 2 Equipment and Supplies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 o:spid="_x0000_s1029" type="#_x0000_t202" style="position:absolute;margin-left:88.55pt;margin-top:7.25pt;width:434.9pt;height:32.2pt;z-index:2516413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" fillcolor="#dadada" stroked="f">
                <v:textbox inset="0,0,0,0">
                  <w:txbxContent>
                    <w:p w:rsidR="00570D8B" w:rsidRDefault="005723DA">
                      <w:pPr>
                        <w:spacing w:before="1" w:line="322" w:lineRule="exact"/>
                        <w:ind w:left="2877" w:right="2859" w:firstLine="513"/>
                        <w:rPr>
                          <w:b/>
                          <w:sz w:val="28"/>
                        </w:rPr>
                      </w:pPr>
                      <w:r>
                        <w:rPr>
                          <w:b/>
                          <w:sz w:val="28"/>
                        </w:rPr>
                        <w:t>Standing Rule 2 Equipment and Supplies</w:t>
                      </w:r>
                    </w:p>
                  </w:txbxContent>
                </v:textbox>
                <w10:wrap type="topAndBottom" anchorx="page"/>
              </v:shape>
            </w:pict>
          </mc:Fallback>
        </mc:AlternateContent>
      </w:r>
    </w:p>
    <w:p w:rsidR="00570D8B" w:rsidRDefault="00570D8B">
      <w:pPr>
        <w:pStyle w:val="BodyText"/>
        <w:spacing w:before="6"/>
        <w:rPr>
          <w:sz w:val="14"/>
        </w:rPr>
      </w:pPr>
    </w:p>
    <w:p w:rsidR="00570D8B" w:rsidRDefault="005723DA">
      <w:pPr>
        <w:pStyle w:val="Heading5"/>
        <w:spacing w:before="90"/>
        <w:ind w:left="140"/>
      </w:pPr>
      <w:r>
        <w:t>Section 1. Alumnae Chapters.</w:t>
      </w:r>
    </w:p>
    <w:p w:rsidR="00570D8B" w:rsidRDefault="005723DA">
      <w:pPr>
        <w:pStyle w:val="BodyText"/>
        <w:ind w:left="140" w:right="161"/>
      </w:pPr>
      <w:r>
        <w:t>The supplies listed below shall be issued without charge to each alumnae chapter at the time of installation or reorganization. Other resources are available online in the Officer Resource Library.</w:t>
      </w:r>
    </w:p>
    <w:p w:rsidR="00570D8B" w:rsidRDefault="005723DA">
      <w:pPr>
        <w:spacing w:before="3"/>
        <w:ind w:left="859"/>
        <w:rPr>
          <w:i/>
          <w:sz w:val="24"/>
        </w:rPr>
      </w:pPr>
      <w:r>
        <w:rPr>
          <w:i/>
          <w:sz w:val="24"/>
        </w:rPr>
        <w:t>Rituals Book</w:t>
      </w:r>
    </w:p>
    <w:p w:rsidR="00570D8B" w:rsidRDefault="005723DA">
      <w:pPr>
        <w:ind w:left="860" w:right="5353"/>
        <w:rPr>
          <w:sz w:val="24"/>
        </w:rPr>
      </w:pPr>
      <w:r>
        <w:rPr>
          <w:i/>
          <w:sz w:val="24"/>
        </w:rPr>
        <w:t xml:space="preserve">Book of Rituals Instructions Ritual Education Manual </w:t>
      </w:r>
      <w:r>
        <w:rPr>
          <w:sz w:val="24"/>
        </w:rPr>
        <w:t>Chapter Charter</w:t>
      </w:r>
    </w:p>
    <w:p w:rsidR="00570D8B" w:rsidRDefault="00570D8B">
      <w:pPr>
        <w:pStyle w:val="BodyText"/>
        <w:spacing w:before="5"/>
      </w:pPr>
    </w:p>
    <w:p w:rsidR="00570D8B" w:rsidRDefault="005723DA">
      <w:pPr>
        <w:pStyle w:val="Heading5"/>
        <w:ind w:left="140"/>
      </w:pPr>
      <w:r>
        <w:t>Section 2. Collegiate Colonies.</w:t>
      </w:r>
    </w:p>
    <w:p w:rsidR="00570D8B" w:rsidRDefault="005723DA">
      <w:pPr>
        <w:pStyle w:val="BodyText"/>
        <w:ind w:left="140" w:right="244"/>
      </w:pPr>
      <w:r>
        <w:t>The supplies listed below shall be issued without charge to each collegiate colony at the time of colonization. Other resources are available online in the Officer Resource Library.</w:t>
      </w:r>
    </w:p>
    <w:p w:rsidR="00570D8B" w:rsidRDefault="005723DA">
      <w:pPr>
        <w:pStyle w:val="BodyText"/>
        <w:spacing w:before="2"/>
        <w:ind w:left="860"/>
      </w:pPr>
      <w:r>
        <w:rPr>
          <w:i/>
        </w:rPr>
        <w:t xml:space="preserve">Rituals Book </w:t>
      </w:r>
      <w:r>
        <w:t>(given to initiated colony adviser only) – three copies</w:t>
      </w:r>
    </w:p>
    <w:p w:rsidR="00570D8B" w:rsidRDefault="00570D8B">
      <w:pPr>
        <w:sectPr w:rsidR="00570D8B">
          <w:footerReference w:type="default" r:id="rId24"/>
          <w:pgSz w:w="12240" w:h="15840"/>
          <w:pgMar w:top="1500" w:right="1660" w:bottom="980" w:left="1660" w:header="0" w:footer="794" w:gutter="0"/>
          <w:pgNumType w:start="45"/>
          <w:cols w:space="720"/>
        </w:sectPr>
      </w:pPr>
    </w:p>
    <w:p w:rsidR="00570D8B" w:rsidRDefault="005723DA">
      <w:pPr>
        <w:spacing w:before="72"/>
        <w:ind w:left="860" w:right="161"/>
        <w:rPr>
          <w:sz w:val="24"/>
        </w:rPr>
      </w:pPr>
      <w:r>
        <w:rPr>
          <w:i/>
          <w:sz w:val="24"/>
        </w:rPr>
        <w:lastRenderedPageBreak/>
        <w:t xml:space="preserve">Book of Rituals Instructions </w:t>
      </w:r>
      <w:r>
        <w:rPr>
          <w:sz w:val="24"/>
        </w:rPr>
        <w:t xml:space="preserve">(given to initiated colony adviser only) – three copies </w:t>
      </w:r>
      <w:r>
        <w:rPr>
          <w:i/>
          <w:sz w:val="24"/>
        </w:rPr>
        <w:t xml:space="preserve">Ritual Education Manual </w:t>
      </w:r>
      <w:r>
        <w:rPr>
          <w:sz w:val="24"/>
        </w:rPr>
        <w:t>(given to initiated colony adviser only) – three copies Colony pins – one for each colony member, to be returned at the end of the</w:t>
      </w:r>
    </w:p>
    <w:p w:rsidR="00570D8B" w:rsidRDefault="005723DA">
      <w:pPr>
        <w:pStyle w:val="BodyText"/>
        <w:ind w:left="1671"/>
      </w:pPr>
      <w:r>
        <w:t>colony period.</w:t>
      </w:r>
    </w:p>
    <w:p w:rsidR="00570D8B" w:rsidRDefault="00570D8B">
      <w:pPr>
        <w:pStyle w:val="BodyText"/>
        <w:spacing w:before="11"/>
        <w:rPr>
          <w:sz w:val="23"/>
        </w:rPr>
      </w:pPr>
    </w:p>
    <w:p w:rsidR="00570D8B" w:rsidRDefault="005723DA">
      <w:pPr>
        <w:pStyle w:val="BodyText"/>
        <w:ind w:left="140" w:right="244"/>
      </w:pPr>
      <w:r>
        <w:rPr>
          <w:b/>
        </w:rPr>
        <w:t xml:space="preserve">Section 3. Collegiate Chapters. </w:t>
      </w:r>
      <w:r>
        <w:t>The supplies listed below shall be issued without charge to each collegiate chapter at the time of installation. Other resources are available online in the Officer Resource Library.</w:t>
      </w:r>
    </w:p>
    <w:p w:rsidR="00570D8B" w:rsidRDefault="005723DA">
      <w:pPr>
        <w:ind w:left="860"/>
        <w:rPr>
          <w:i/>
          <w:sz w:val="24"/>
        </w:rPr>
      </w:pPr>
      <w:r>
        <w:rPr>
          <w:sz w:val="24"/>
        </w:rPr>
        <w:t xml:space="preserve">Personalized King James Version of </w:t>
      </w:r>
      <w:r>
        <w:rPr>
          <w:i/>
          <w:sz w:val="24"/>
        </w:rPr>
        <w:t>The Bible</w:t>
      </w:r>
    </w:p>
    <w:p w:rsidR="00570D8B" w:rsidRDefault="005723DA">
      <w:pPr>
        <w:pStyle w:val="BodyText"/>
        <w:ind w:left="860" w:right="5760"/>
      </w:pPr>
      <w:r>
        <w:t>Chapter Charter Personalized Roll Book Official stoles President’s robe – one Official robes – six President’s ring President’s gavel</w:t>
      </w:r>
    </w:p>
    <w:p w:rsidR="00570D8B" w:rsidRDefault="005723DA">
      <w:pPr>
        <w:pStyle w:val="BodyText"/>
        <w:ind w:left="860"/>
      </w:pPr>
      <w:r>
        <w:t>New member pins – quantity appropriate for campus</w:t>
      </w:r>
    </w:p>
    <w:p w:rsidR="00570D8B" w:rsidRDefault="005723DA">
      <w:pPr>
        <w:pStyle w:val="BodyText"/>
        <w:ind w:left="860" w:right="1662"/>
      </w:pPr>
      <w:r>
        <w:t>White altar cloth for the Pledge Ceremony for Collegiate Chapters Cardinal altar cloth with the monogram in white</w:t>
      </w:r>
    </w:p>
    <w:p w:rsidR="00570D8B" w:rsidRDefault="005723DA">
      <w:pPr>
        <w:pStyle w:val="BodyText"/>
        <w:ind w:left="860"/>
      </w:pPr>
      <w:r>
        <w:t>Ritual equipment, including battery-operated candles, candlesticks, and ribbon</w:t>
      </w:r>
    </w:p>
    <w:p w:rsidR="00570D8B" w:rsidRDefault="00570D8B">
      <w:pPr>
        <w:pStyle w:val="BodyText"/>
      </w:pPr>
    </w:p>
    <w:p w:rsidR="00570D8B" w:rsidRDefault="005723DA">
      <w:pPr>
        <w:ind w:left="140" w:right="775"/>
        <w:rPr>
          <w:sz w:val="24"/>
        </w:rPr>
      </w:pPr>
      <w:r>
        <w:rPr>
          <w:b/>
          <w:sz w:val="24"/>
        </w:rPr>
        <w:t xml:space="preserve">Section 4. Equipment and Supplies Following Installation. </w:t>
      </w:r>
      <w:r>
        <w:rPr>
          <w:sz w:val="24"/>
        </w:rPr>
        <w:t>Each alumnae and collegiate chapter shall maintain all equipment and supplies provided at the time of installation and shall purchase subsequent editions of any fraternity publications.</w:t>
      </w:r>
    </w:p>
    <w:p w:rsidR="00570D8B" w:rsidRDefault="00570D8B">
      <w:pPr>
        <w:pStyle w:val="BodyText"/>
        <w:spacing w:before="11"/>
        <w:rPr>
          <w:sz w:val="23"/>
        </w:rPr>
      </w:pPr>
    </w:p>
    <w:p w:rsidR="00570D8B" w:rsidRDefault="005723DA">
      <w:pPr>
        <w:pStyle w:val="BodyText"/>
        <w:ind w:left="140" w:right="382"/>
      </w:pPr>
      <w:r>
        <w:rPr>
          <w:b/>
        </w:rPr>
        <w:t xml:space="preserve">Section 5. Other Members and staff. </w:t>
      </w:r>
      <w:r>
        <w:t>Officers, members, and staff shall be issued fraternity publications not available online as designated by the Executive Director. These fraternity publications must be surrendered at term end or when requested by the Executive Director.</w:t>
      </w:r>
    </w:p>
    <w:p w:rsidR="00570D8B" w:rsidRDefault="00570D8B">
      <w:pPr>
        <w:pStyle w:val="BodyText"/>
        <w:rPr>
          <w:sz w:val="20"/>
        </w:rPr>
      </w:pPr>
    </w:p>
    <w:p w:rsidR="00570D8B" w:rsidRDefault="007F2430">
      <w:pPr>
        <w:pStyle w:val="BodyText"/>
        <w:spacing w:before="6"/>
        <w:rPr>
          <w:sz w:val="10"/>
        </w:rPr>
      </w:pPr>
      <w:r>
        <w:rPr>
          <w:noProof/>
        </w:rPr>
        <mc:AlternateContent>
          <mc:Choice Requires="wps">
            <w:drawing>
              <wp:anchor distT="0" distB="0" distL="0" distR="0" simplePos="0" relativeHeight="251642368" behindDoc="0" locked="0" layoutInCell="1" allowOverlap="1">
                <wp:simplePos x="0" y="0"/>
                <wp:positionH relativeFrom="page">
                  <wp:posOffset>1124585</wp:posOffset>
                </wp:positionH>
                <wp:positionV relativeFrom="paragraph">
                  <wp:posOffset>92075</wp:posOffset>
                </wp:positionV>
                <wp:extent cx="5523230" cy="408940"/>
                <wp:effectExtent l="635" t="0" r="635" b="1270"/>
                <wp:wrapTopAndBottom/>
                <wp:docPr id="208"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3230" cy="408940"/>
                        </a:xfrm>
                        <a:prstGeom prst="rect">
                          <a:avLst/>
                        </a:prstGeom>
                        <a:solidFill>
                          <a:srgbClr val="DADAD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 w:line="322" w:lineRule="exact"/>
                              <w:ind w:left="3251" w:right="3248"/>
                              <w:jc w:val="center"/>
                              <w:rPr>
                                <w:b/>
                                <w:sz w:val="28"/>
                              </w:rPr>
                            </w:pPr>
                            <w:r>
                              <w:rPr>
                                <w:b/>
                                <w:sz w:val="28"/>
                              </w:rPr>
                              <w:t>Standing Rule 3 Terminology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 o:spid="_x0000_s1030" type="#_x0000_t202" style="position:absolute;margin-left:88.55pt;margin-top:7.25pt;width:434.9pt;height:32.2pt;z-index:2516423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" fillcolor="#dadada" stroked="f">
                <v:textbox inset="0,0,0,0">
                  <w:txbxContent>
                    <w:p w:rsidR="00570D8B" w:rsidRDefault="005723DA">
                      <w:pPr>
                        <w:spacing w:before="1" w:line="322" w:lineRule="exact"/>
                        <w:ind w:left="3251" w:right="3248"/>
                        <w:jc w:val="center"/>
                        <w:rPr>
                          <w:b/>
                          <w:sz w:val="28"/>
                        </w:rPr>
                      </w:pPr>
                      <w:r>
                        <w:rPr>
                          <w:b/>
                          <w:sz w:val="28"/>
                        </w:rPr>
                        <w:t>Standing Rule 3 Terminology</w:t>
                      </w:r>
                    </w:p>
                  </w:txbxContent>
                </v:textbox>
                <w10:wrap type="topAndBottom" anchorx="page"/>
              </v:shape>
            </w:pict>
          </mc:Fallback>
        </mc:AlternateContent>
      </w:r>
    </w:p>
    <w:p w:rsidR="00570D8B" w:rsidRDefault="00570D8B">
      <w:pPr>
        <w:pStyle w:val="BodyText"/>
        <w:spacing w:before="2"/>
        <w:rPr>
          <w:sz w:val="14"/>
        </w:rPr>
      </w:pPr>
    </w:p>
    <w:p w:rsidR="00570D8B" w:rsidRDefault="005723DA">
      <w:pPr>
        <w:spacing w:before="90"/>
        <w:ind w:left="140" w:right="244"/>
        <w:rPr>
          <w:sz w:val="24"/>
        </w:rPr>
      </w:pPr>
      <w:r>
        <w:rPr>
          <w:b/>
          <w:sz w:val="24"/>
        </w:rPr>
        <w:t xml:space="preserve">Section 1. Alpha Omicron Pi Fraternity, Inc. </w:t>
      </w:r>
      <w:r>
        <w:rPr>
          <w:sz w:val="24"/>
        </w:rPr>
        <w:t>The term “incorporated” shall not be used on fraternity publications or stationery except where it is legally required.</w:t>
      </w:r>
    </w:p>
    <w:p w:rsidR="00570D8B" w:rsidRDefault="00570D8B">
      <w:pPr>
        <w:pStyle w:val="BodyText"/>
      </w:pPr>
    </w:p>
    <w:p w:rsidR="00570D8B" w:rsidRDefault="005723DA">
      <w:pPr>
        <w:ind w:left="140" w:right="548"/>
        <w:rPr>
          <w:sz w:val="24"/>
        </w:rPr>
      </w:pPr>
      <w:r>
        <w:rPr>
          <w:b/>
          <w:sz w:val="24"/>
        </w:rPr>
        <w:t xml:space="preserve">Section 2. Chapter/Chapter House. </w:t>
      </w:r>
      <w:r>
        <w:rPr>
          <w:sz w:val="24"/>
        </w:rPr>
        <w:t>Members shall refer to our chapters by the term “chapter” and to the structure where housing is available as a “chapter house.”</w:t>
      </w:r>
    </w:p>
    <w:p w:rsidR="00570D8B" w:rsidRDefault="00570D8B">
      <w:pPr>
        <w:pStyle w:val="BodyText"/>
        <w:spacing w:before="11"/>
        <w:rPr>
          <w:sz w:val="23"/>
        </w:rPr>
      </w:pPr>
    </w:p>
    <w:p w:rsidR="00570D8B" w:rsidRDefault="005723DA">
      <w:pPr>
        <w:pStyle w:val="BodyText"/>
        <w:ind w:left="140" w:right="197"/>
      </w:pPr>
      <w:r>
        <w:rPr>
          <w:b/>
        </w:rPr>
        <w:t xml:space="preserve">Section 3. Name – Greek Letters. </w:t>
      </w:r>
      <w:r>
        <w:t>“Alpha,” “Omicron,” and “Pi” are the Greek letters standing for our motto.  Alpha Omicron Pi also has a shortened form of its name by which it is known: AOII. This is written in the form “AOII” using the Greek symbol “II” and not “Pi.” To do otherwise would be grammatically incorrect in mixing styles of letters.</w:t>
      </w:r>
    </w:p>
    <w:p w:rsidR="00570D8B" w:rsidRDefault="00570D8B">
      <w:pPr>
        <w:sectPr w:rsidR="00570D8B">
          <w:pgSz w:w="12240" w:h="15840"/>
          <w:pgMar w:top="1360" w:right="1660" w:bottom="980" w:left="1660" w:header="0" w:footer="794" w:gutter="0"/>
          <w:cols w:space="720"/>
        </w:sectPr>
      </w:pPr>
    </w:p>
    <w:p w:rsidR="00570D8B" w:rsidRDefault="005723DA">
      <w:pPr>
        <w:pStyle w:val="BodyText"/>
        <w:spacing w:before="72"/>
        <w:ind w:left="139" w:right="161"/>
      </w:pPr>
      <w:r>
        <w:rPr>
          <w:b/>
        </w:rPr>
        <w:lastRenderedPageBreak/>
        <w:t xml:space="preserve">Section 4. Proper Usage of “Alumna/ae”. </w:t>
      </w:r>
      <w:r>
        <w:t>The feminine forms of the term are alumna (singular) and alumnae (plural). The masculine forms of the term are alumnus (singular) and alumni (plural). Thus, in reference to members of Alpha Omicron Pi, the terms alumna (singular) and alumnae (plural) should be used.</w:t>
      </w:r>
    </w:p>
    <w:p w:rsidR="00570D8B" w:rsidRDefault="00570D8B">
      <w:pPr>
        <w:pStyle w:val="BodyText"/>
      </w:pPr>
    </w:p>
    <w:p w:rsidR="00570D8B" w:rsidRDefault="005723DA">
      <w:pPr>
        <w:pStyle w:val="BodyText"/>
        <w:ind w:left="139" w:right="161"/>
      </w:pPr>
      <w:r>
        <w:rPr>
          <w:b/>
        </w:rPr>
        <w:t xml:space="preserve">Section 5. Collegiate and Collegian(s). </w:t>
      </w:r>
      <w:r>
        <w:t>The word collegiate is an adjective, i.e., “collegiate chapter.” The word collegian(s) is a noun, i.e., “I am a collegian.” It is important to be aware of these distinctions so the terms are used properly.</w:t>
      </w:r>
    </w:p>
    <w:p w:rsidR="00570D8B" w:rsidRDefault="00570D8B">
      <w:pPr>
        <w:pStyle w:val="BodyText"/>
        <w:spacing w:before="11"/>
        <w:rPr>
          <w:sz w:val="23"/>
        </w:rPr>
      </w:pPr>
    </w:p>
    <w:p w:rsidR="00570D8B" w:rsidRDefault="005723DA">
      <w:pPr>
        <w:pStyle w:val="BodyText"/>
        <w:ind w:left="139" w:right="398"/>
        <w:jc w:val="both"/>
      </w:pPr>
      <w:r>
        <w:rPr>
          <w:b/>
        </w:rPr>
        <w:t xml:space="preserve">Section 6. Name or Address Change. </w:t>
      </w:r>
      <w:r>
        <w:t>When a member of Alpha Omicron Pi changes her name, mailing address or e-mail address, she should provide this information to her chapter’s Secretary and to International Headquarters.</w:t>
      </w:r>
    </w:p>
    <w:p w:rsidR="00570D8B" w:rsidRDefault="00570D8B">
      <w:pPr>
        <w:pStyle w:val="BodyText"/>
        <w:spacing w:before="11"/>
        <w:rPr>
          <w:sz w:val="23"/>
        </w:rPr>
      </w:pPr>
    </w:p>
    <w:p w:rsidR="00570D8B" w:rsidRDefault="005723DA">
      <w:pPr>
        <w:pStyle w:val="BodyText"/>
        <w:ind w:left="139" w:right="1383"/>
      </w:pPr>
      <w:r>
        <w:rPr>
          <w:b/>
        </w:rPr>
        <w:t xml:space="preserve">Section 7. Mail/Mailed. </w:t>
      </w:r>
      <w:r>
        <w:t>The word “mailed” may mean via Postal Service or electronically, unless otherwise specified in any provision of a Governing</w:t>
      </w:r>
    </w:p>
    <w:p w:rsidR="00570D8B" w:rsidRDefault="005723DA">
      <w:pPr>
        <w:pStyle w:val="BodyText"/>
        <w:ind w:left="139" w:right="161"/>
      </w:pPr>
      <w:r>
        <w:t>Document. The intention is to use one word that allows us to send electronically or via postal service.</w:t>
      </w:r>
    </w:p>
    <w:p w:rsidR="00570D8B" w:rsidRDefault="00570D8B">
      <w:pPr>
        <w:pStyle w:val="BodyText"/>
        <w:rPr>
          <w:sz w:val="20"/>
        </w:rPr>
      </w:pPr>
    </w:p>
    <w:p w:rsidR="00570D8B" w:rsidRDefault="007F2430">
      <w:pPr>
        <w:pStyle w:val="BodyText"/>
        <w:spacing w:before="6"/>
        <w:rPr>
          <w:sz w:val="10"/>
        </w:rPr>
      </w:pPr>
      <w:r>
        <w:rPr>
          <w:noProof/>
        </w:rPr>
        <mc:AlternateContent>
          <mc:Choice Requires="wps">
            <w:drawing>
              <wp:anchor distT="0" distB="0" distL="0" distR="0" simplePos="0" relativeHeight="251643392" behindDoc="0" locked="0" layoutInCell="1" allowOverlap="1">
                <wp:simplePos x="0" y="0"/>
                <wp:positionH relativeFrom="page">
                  <wp:posOffset>1124585</wp:posOffset>
                </wp:positionH>
                <wp:positionV relativeFrom="paragraph">
                  <wp:posOffset>92075</wp:posOffset>
                </wp:positionV>
                <wp:extent cx="5523230" cy="408940"/>
                <wp:effectExtent l="635" t="1905" r="635" b="0"/>
                <wp:wrapTopAndBottom/>
                <wp:docPr id="207"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3230" cy="408940"/>
                        </a:xfrm>
                        <a:prstGeom prst="rect">
                          <a:avLst/>
                        </a:prstGeom>
                        <a:solidFill>
                          <a:srgbClr val="DADAD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 w:line="322" w:lineRule="exact"/>
                              <w:ind w:left="2733" w:right="2716" w:firstLine="657"/>
                              <w:rPr>
                                <w:b/>
                                <w:sz w:val="28"/>
                              </w:rPr>
                            </w:pPr>
                            <w:r>
                              <w:rPr>
                                <w:b/>
                                <w:sz w:val="28"/>
                              </w:rPr>
                              <w:t>Standing Rule 4 Alpha Omicron Pi Insignia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 o:spid="_x0000_s1031" type="#_x0000_t202" style="position:absolute;margin-left:88.55pt;margin-top:7.25pt;width:434.9pt;height:32.2pt;z-index:2516433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" fillcolor="#dadada" stroked="f">
                <v:textbox inset="0,0,0,0">
                  <w:txbxContent>
                    <w:p w:rsidR="00570D8B" w:rsidRDefault="005723DA">
                      <w:pPr>
                        <w:spacing w:before="1" w:line="322" w:lineRule="exact"/>
                        <w:ind w:left="2733" w:right="2716" w:firstLine="657"/>
                        <w:rPr>
                          <w:b/>
                          <w:sz w:val="28"/>
                        </w:rPr>
                      </w:pPr>
                      <w:r>
                        <w:rPr>
                          <w:b/>
                          <w:sz w:val="28"/>
                        </w:rPr>
                        <w:t>Standing Rule 4 Alpha Omicron Pi Insignia</w:t>
                      </w:r>
                    </w:p>
                  </w:txbxContent>
                </v:textbox>
                <w10:wrap type="topAndBottom" anchorx="page"/>
              </v:shape>
            </w:pict>
          </mc:Fallback>
        </mc:AlternateContent>
      </w:r>
    </w:p>
    <w:p w:rsidR="00570D8B" w:rsidRDefault="00570D8B">
      <w:pPr>
        <w:pStyle w:val="BodyText"/>
        <w:spacing w:before="2"/>
        <w:rPr>
          <w:sz w:val="14"/>
        </w:rPr>
      </w:pPr>
    </w:p>
    <w:p w:rsidR="00570D8B" w:rsidRDefault="005723DA">
      <w:pPr>
        <w:pStyle w:val="BodyText"/>
        <w:spacing w:before="90"/>
        <w:ind w:left="139" w:right="288"/>
      </w:pPr>
      <w:r>
        <w:rPr>
          <w:b/>
        </w:rPr>
        <w:t xml:space="preserve">Section 1. Alpha Omicron Pi Monogram. </w:t>
      </w:r>
      <w:r>
        <w:t xml:space="preserve">Alpha Omicron Pi’s official monogram (the superimposed letters) is only used in the badge and on official documents, such as the membership certificate and the </w:t>
      </w:r>
      <w:r>
        <w:rPr>
          <w:i/>
        </w:rPr>
        <w:t>Rituals Book</w:t>
      </w:r>
      <w:r>
        <w:t>. All other uses of the monogram are prohibited.</w:t>
      </w:r>
    </w:p>
    <w:p w:rsidR="00570D8B" w:rsidRDefault="00570D8B">
      <w:pPr>
        <w:pStyle w:val="BodyText"/>
      </w:pPr>
    </w:p>
    <w:p w:rsidR="00570D8B" w:rsidRDefault="005723DA">
      <w:pPr>
        <w:pStyle w:val="BodyText"/>
        <w:ind w:left="139" w:right="137"/>
      </w:pPr>
      <w:r>
        <w:rPr>
          <w:b/>
        </w:rPr>
        <w:t xml:space="preserve">Section 2. Proper Care and Use of Alpha Omicron Pi Letters in Sequence. </w:t>
      </w:r>
      <w:r>
        <w:t>The Fraternity may be identified on stationery, favors, mementos, programs, embroidery, etc. by using the Alpha Omicron Pi letters in sequence and/or a red rose.  Just as care should be exercised by each member of Alpha Omicron Pi in the use of official insignia, careful attention also should be given to their disposition when items bearing them have outlived their usefulness. Before a car having an Alpha Omicron Pi decal is sold, for example, the decal should be removed. When an Alpha Omicron Pi jersey or similar apparel is no longer wearable, the garment should be destroyed in such a manner that it cannot be worn by or used by a non-member in any way.</w:t>
      </w:r>
    </w:p>
    <w:p w:rsidR="00570D8B" w:rsidRDefault="00570D8B">
      <w:pPr>
        <w:pStyle w:val="BodyText"/>
        <w:spacing w:before="11"/>
        <w:rPr>
          <w:sz w:val="23"/>
        </w:rPr>
      </w:pPr>
    </w:p>
    <w:p w:rsidR="00570D8B" w:rsidRDefault="005723DA">
      <w:pPr>
        <w:pStyle w:val="BodyText"/>
        <w:ind w:left="139" w:right="144"/>
      </w:pPr>
      <w:r>
        <w:rPr>
          <w:b/>
        </w:rPr>
        <w:t xml:space="preserve">Section 3. Shields and Crest. </w:t>
      </w:r>
      <w:r>
        <w:t>Alpha Omicron Pi has an essentially Greek heritage, not one of medieval or Masonic background, and therefore would never have a shield or crest as a symbol.</w:t>
      </w:r>
    </w:p>
    <w:p w:rsidR="00570D8B" w:rsidRDefault="00570D8B">
      <w:pPr>
        <w:pStyle w:val="BodyText"/>
        <w:spacing w:before="11"/>
        <w:rPr>
          <w:sz w:val="23"/>
        </w:rPr>
      </w:pPr>
    </w:p>
    <w:p w:rsidR="00570D8B" w:rsidRDefault="005723DA">
      <w:pPr>
        <w:ind w:left="139" w:right="197"/>
        <w:rPr>
          <w:sz w:val="24"/>
        </w:rPr>
      </w:pPr>
      <w:r>
        <w:rPr>
          <w:b/>
          <w:sz w:val="24"/>
        </w:rPr>
        <w:t xml:space="preserve">Section 4. The Alpha Omicron Pi Flag. </w:t>
      </w:r>
      <w:r>
        <w:rPr>
          <w:sz w:val="24"/>
        </w:rPr>
        <w:t>Alpha Omicron Pi’s official flag is a rectangular cardinal banner with the letters “AOII” in sequence in white.</w:t>
      </w:r>
    </w:p>
    <w:p w:rsidR="00570D8B" w:rsidRDefault="00570D8B">
      <w:pPr>
        <w:pStyle w:val="BodyText"/>
        <w:spacing w:before="4"/>
      </w:pPr>
    </w:p>
    <w:p w:rsidR="00570D8B" w:rsidRDefault="005723DA">
      <w:pPr>
        <w:pStyle w:val="Heading5"/>
        <w:ind w:left="139"/>
      </w:pPr>
      <w:r>
        <w:t>Section 5. Clothing with Alpha Omicron Pi Insignia.</w:t>
      </w:r>
    </w:p>
    <w:p w:rsidR="00570D8B" w:rsidRDefault="005723DA">
      <w:pPr>
        <w:pStyle w:val="ListParagraph"/>
        <w:numPr>
          <w:ilvl w:val="0"/>
          <w:numId w:val="68"/>
        </w:numPr>
        <w:tabs>
          <w:tab w:val="left" w:pos="500"/>
        </w:tabs>
        <w:ind w:right="209"/>
        <w:rPr>
          <w:sz w:val="24"/>
        </w:rPr>
      </w:pPr>
      <w:r>
        <w:rPr>
          <w:sz w:val="24"/>
        </w:rPr>
        <w:t>All initiated and new members in good standing are entitled to wear clothing with</w:t>
      </w:r>
      <w:r>
        <w:rPr>
          <w:spacing w:val="-23"/>
          <w:sz w:val="24"/>
        </w:rPr>
        <w:t xml:space="preserve"> </w:t>
      </w:r>
      <w:r>
        <w:rPr>
          <w:sz w:val="24"/>
        </w:rPr>
        <w:t>the Alpha Omicron Pi</w:t>
      </w:r>
      <w:r>
        <w:rPr>
          <w:spacing w:val="-8"/>
          <w:sz w:val="24"/>
        </w:rPr>
        <w:t xml:space="preserve"> </w:t>
      </w:r>
      <w:r>
        <w:rPr>
          <w:sz w:val="24"/>
        </w:rPr>
        <w:t>insignia.</w:t>
      </w:r>
    </w:p>
    <w:p w:rsidR="00570D8B" w:rsidRDefault="00570D8B">
      <w:pPr>
        <w:rPr>
          <w:sz w:val="24"/>
        </w:rPr>
        <w:sectPr w:rsidR="00570D8B">
          <w:pgSz w:w="12240" w:h="15840"/>
          <w:pgMar w:top="1360" w:right="1660" w:bottom="980" w:left="1660" w:header="0" w:footer="794" w:gutter="0"/>
          <w:cols w:space="720"/>
        </w:sectPr>
      </w:pPr>
    </w:p>
    <w:p w:rsidR="00570D8B" w:rsidRDefault="005723DA">
      <w:pPr>
        <w:pStyle w:val="ListParagraph"/>
        <w:numPr>
          <w:ilvl w:val="0"/>
          <w:numId w:val="68"/>
        </w:numPr>
        <w:tabs>
          <w:tab w:val="left" w:pos="500"/>
        </w:tabs>
        <w:spacing w:before="72"/>
        <w:ind w:right="226"/>
        <w:rPr>
          <w:sz w:val="24"/>
        </w:rPr>
      </w:pPr>
      <w:r>
        <w:rPr>
          <w:sz w:val="24"/>
        </w:rPr>
        <w:lastRenderedPageBreak/>
        <w:t>As specified in the Bylaws, the insignia of Alpha Omicron Pi are the exclusive property of the Fraternity. Accordingly, all Alpha Omicron Pi clothing and goods should be purchased from a licensed vendor. Licensed vendors are those sellers of merchandise bearing Alpha Omicron Pi insignia who are authorized by the Fraternity to produce or market official Alpha Omicron Pi licensed</w:t>
      </w:r>
      <w:r>
        <w:rPr>
          <w:spacing w:val="-19"/>
          <w:sz w:val="24"/>
        </w:rPr>
        <w:t xml:space="preserve"> </w:t>
      </w:r>
      <w:r>
        <w:rPr>
          <w:sz w:val="24"/>
        </w:rPr>
        <w:t>merchandise.</w:t>
      </w:r>
    </w:p>
    <w:p w:rsidR="00570D8B" w:rsidRDefault="005723DA">
      <w:pPr>
        <w:pStyle w:val="ListParagraph"/>
        <w:numPr>
          <w:ilvl w:val="0"/>
          <w:numId w:val="68"/>
        </w:numPr>
        <w:tabs>
          <w:tab w:val="left" w:pos="500"/>
        </w:tabs>
        <w:ind w:right="185"/>
        <w:rPr>
          <w:sz w:val="24"/>
        </w:rPr>
      </w:pPr>
      <w:r>
        <w:rPr>
          <w:sz w:val="24"/>
        </w:rPr>
        <w:t>The Emporium online services can be found through the Emporium link on the Alpha Omicron Pi</w:t>
      </w:r>
      <w:r>
        <w:rPr>
          <w:spacing w:val="-7"/>
          <w:sz w:val="24"/>
        </w:rPr>
        <w:t xml:space="preserve"> </w:t>
      </w:r>
      <w:r>
        <w:rPr>
          <w:sz w:val="24"/>
        </w:rPr>
        <w:t>website.</w:t>
      </w:r>
    </w:p>
    <w:p w:rsidR="00570D8B" w:rsidRDefault="005723DA">
      <w:pPr>
        <w:pStyle w:val="ListParagraph"/>
        <w:numPr>
          <w:ilvl w:val="0"/>
          <w:numId w:val="68"/>
        </w:numPr>
        <w:tabs>
          <w:tab w:val="left" w:pos="500"/>
        </w:tabs>
        <w:ind w:right="232"/>
        <w:rPr>
          <w:sz w:val="24"/>
        </w:rPr>
      </w:pPr>
      <w:r>
        <w:rPr>
          <w:sz w:val="24"/>
        </w:rPr>
        <w:t>Good taste is expected in the wearing of clothing with the Alpha Omicron Pi insignia since a member’s appearance to the outside world is a reflection on her</w:t>
      </w:r>
      <w:r>
        <w:rPr>
          <w:spacing w:val="-21"/>
          <w:sz w:val="24"/>
        </w:rPr>
        <w:t xml:space="preserve"> </w:t>
      </w:r>
      <w:r>
        <w:rPr>
          <w:sz w:val="24"/>
        </w:rPr>
        <w:t>fraternity.</w:t>
      </w:r>
    </w:p>
    <w:p w:rsidR="00570D8B" w:rsidRDefault="00570D8B">
      <w:pPr>
        <w:pStyle w:val="BodyText"/>
      </w:pPr>
    </w:p>
    <w:p w:rsidR="00570D8B" w:rsidRDefault="005723DA">
      <w:pPr>
        <w:pStyle w:val="BodyText"/>
        <w:ind w:left="140" w:right="402"/>
      </w:pPr>
      <w:r>
        <w:rPr>
          <w:b/>
        </w:rPr>
        <w:t xml:space="preserve">Section 6. Letters on Chapter House. </w:t>
      </w:r>
      <w:r>
        <w:t>The words “Alpha Omicron Pi” or the letters “AOII” in sequence, not in a crest or shape of the badge, may be used on the outside of the chapter house to identify it.</w:t>
      </w:r>
    </w:p>
    <w:p w:rsidR="00570D8B" w:rsidRDefault="00570D8B">
      <w:pPr>
        <w:pStyle w:val="BodyText"/>
        <w:rPr>
          <w:sz w:val="20"/>
        </w:rPr>
      </w:pPr>
    </w:p>
    <w:p w:rsidR="00570D8B" w:rsidRDefault="007F2430">
      <w:pPr>
        <w:pStyle w:val="BodyText"/>
        <w:spacing w:before="6"/>
        <w:rPr>
          <w:sz w:val="10"/>
        </w:rPr>
      </w:pPr>
      <w:r>
        <w:rPr>
          <w:noProof/>
        </w:rPr>
        <mc:AlternateContent>
          <mc:Choice Requires="wps">
            <w:drawing>
              <wp:anchor distT="0" distB="0" distL="0" distR="0" simplePos="0" relativeHeight="251644416" behindDoc="0" locked="0" layoutInCell="1" allowOverlap="1">
                <wp:simplePos x="0" y="0"/>
                <wp:positionH relativeFrom="page">
                  <wp:posOffset>1124585</wp:posOffset>
                </wp:positionH>
                <wp:positionV relativeFrom="paragraph">
                  <wp:posOffset>92075</wp:posOffset>
                </wp:positionV>
                <wp:extent cx="5523230" cy="410210"/>
                <wp:effectExtent l="635" t="0" r="635" b="2540"/>
                <wp:wrapTopAndBottom/>
                <wp:docPr id="206"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3230" cy="410210"/>
                        </a:xfrm>
                        <a:prstGeom prst="rect">
                          <a:avLst/>
                        </a:prstGeom>
                        <a:solidFill>
                          <a:srgbClr val="DADAD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line="320" w:lineRule="exact"/>
                              <w:ind w:left="1668" w:right="1667"/>
                              <w:jc w:val="center"/>
                              <w:rPr>
                                <w:b/>
                                <w:sz w:val="28"/>
                              </w:rPr>
                            </w:pPr>
                            <w:r>
                              <w:rPr>
                                <w:b/>
                                <w:sz w:val="28"/>
                              </w:rPr>
                              <w:t>Standing Rule 5</w:t>
                            </w:r>
                          </w:p>
                          <w:p w:rsidR="00570D8B" w:rsidRDefault="005723DA">
                            <w:pPr>
                              <w:ind w:left="1668" w:right="1669"/>
                              <w:jc w:val="center"/>
                              <w:rPr>
                                <w:b/>
                                <w:sz w:val="28"/>
                              </w:rPr>
                            </w:pPr>
                            <w:r>
                              <w:rPr>
                                <w:b/>
                                <w:sz w:val="28"/>
                              </w:rPr>
                              <w:t>Chapter Officer Reports and Chapter Fees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32" type="#_x0000_t202" style="position:absolute;margin-left:88.55pt;margin-top:7.25pt;width:434.9pt;height:32.3pt;z-index:2516444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" fillcolor="#dadada" stroked="f">
                <v:textbox inset="0,0,0,0">
                  <w:txbxContent>
                    <w:p w:rsidR="00570D8B" w:rsidRDefault="005723DA">
                      <w:pPr>
                        <w:spacing w:line="320" w:lineRule="exact"/>
                        <w:ind w:left="1668" w:right="1667"/>
                        <w:jc w:val="center"/>
                        <w:rPr>
                          <w:b/>
                          <w:sz w:val="28"/>
                        </w:rPr>
                      </w:pPr>
                      <w:r>
                        <w:rPr>
                          <w:b/>
                          <w:sz w:val="28"/>
                        </w:rPr>
                        <w:t>Standing Rule 5</w:t>
                      </w:r>
                    </w:p>
                    <w:p w:rsidR="00570D8B" w:rsidRDefault="005723DA">
                      <w:pPr>
                        <w:ind w:left="1668" w:right="1669"/>
                        <w:jc w:val="center"/>
                        <w:rPr>
                          <w:b/>
                          <w:sz w:val="28"/>
                        </w:rPr>
                      </w:pPr>
                      <w:r>
                        <w:rPr>
                          <w:b/>
                          <w:sz w:val="28"/>
                        </w:rPr>
                        <w:t>Chapter Officer Reports and Chapter Fees</w:t>
                      </w:r>
                    </w:p>
                  </w:txbxContent>
                </v:textbox>
                <w10:wrap type="topAndBottom" anchorx="page"/>
              </v:shape>
            </w:pict>
          </mc:Fallback>
        </mc:AlternateContent>
      </w:r>
    </w:p>
    <w:p w:rsidR="00570D8B" w:rsidRDefault="00570D8B">
      <w:pPr>
        <w:pStyle w:val="BodyText"/>
        <w:spacing w:before="11"/>
        <w:rPr>
          <w:sz w:val="13"/>
        </w:rPr>
      </w:pPr>
    </w:p>
    <w:p w:rsidR="00570D8B" w:rsidRDefault="005723DA">
      <w:pPr>
        <w:pStyle w:val="BodyText"/>
        <w:tabs>
          <w:tab w:val="left" w:pos="5107"/>
        </w:tabs>
        <w:spacing w:before="90"/>
        <w:ind w:left="139" w:right="627"/>
      </w:pPr>
      <w:r>
        <w:rPr>
          <w:b/>
        </w:rPr>
        <w:t xml:space="preserve">Section 1. Report Requirements. </w:t>
      </w:r>
      <w:r>
        <w:t>All officers’ reports shall be completed online in accordance with the current reports</w:t>
      </w:r>
      <w:r>
        <w:rPr>
          <w:spacing w:val="-8"/>
        </w:rPr>
        <w:t xml:space="preserve"> </w:t>
      </w:r>
      <w:r>
        <w:t>due</w:t>
      </w:r>
      <w:r>
        <w:rPr>
          <w:spacing w:val="-1"/>
        </w:rPr>
        <w:t xml:space="preserve"> </w:t>
      </w:r>
      <w:r>
        <w:t>calendar.</w:t>
      </w:r>
      <w:r>
        <w:tab/>
        <w:t>If an office is vacant</w:t>
      </w:r>
      <w:r>
        <w:rPr>
          <w:spacing w:val="-8"/>
        </w:rPr>
        <w:t xml:space="preserve"> </w:t>
      </w:r>
      <w:r>
        <w:t>when</w:t>
      </w:r>
      <w:r>
        <w:rPr>
          <w:spacing w:val="-2"/>
        </w:rPr>
        <w:t xml:space="preserve"> </w:t>
      </w:r>
      <w:r>
        <w:t>the pertaining officer report is due, the Leaders’ Council (collegiate chapter) or the other chapter officers (alumnae chapter) are responsible for completing and submitting the report.</w:t>
      </w:r>
    </w:p>
    <w:p w:rsidR="00570D8B" w:rsidRDefault="00570D8B">
      <w:pPr>
        <w:pStyle w:val="BodyText"/>
        <w:spacing w:before="11"/>
        <w:rPr>
          <w:sz w:val="23"/>
        </w:rPr>
      </w:pPr>
    </w:p>
    <w:p w:rsidR="00570D8B" w:rsidRDefault="005723DA">
      <w:pPr>
        <w:pStyle w:val="BodyText"/>
        <w:ind w:left="139" w:right="156"/>
      </w:pPr>
      <w:r>
        <w:rPr>
          <w:b/>
        </w:rPr>
        <w:t xml:space="preserve">Section 2. Reporting Fines. </w:t>
      </w:r>
      <w:r>
        <w:t>Collegiate chapters with overdue reports will be billed fines by International Headquarters staff in accordance with the International Fees Schedule found on the Officer Resource Library. Chapter officers are personally responsible for any fines incurred by failure to complete and file the required reports on or before the</w:t>
      </w:r>
      <w:r>
        <w:rPr>
          <w:spacing w:val="-19"/>
        </w:rPr>
        <w:t xml:space="preserve"> </w:t>
      </w:r>
      <w:r>
        <w:t>due date without written permission from the Executive Director or her designee for late filing. Such fines shall be made payable to “Alpha Omicron Pi” and sent to International Headquarters by the Chapter Treasurer whose responsibility it shall be to collect the money from the officer who incurred the fine.  If the office is vacant, the Leaders’ Council is responsible for the</w:t>
      </w:r>
      <w:r>
        <w:rPr>
          <w:spacing w:val="-10"/>
        </w:rPr>
        <w:t xml:space="preserve"> </w:t>
      </w:r>
      <w:r>
        <w:t>fine.</w:t>
      </w:r>
    </w:p>
    <w:p w:rsidR="00570D8B" w:rsidRDefault="00570D8B">
      <w:pPr>
        <w:pStyle w:val="BodyText"/>
        <w:spacing w:before="11"/>
        <w:rPr>
          <w:sz w:val="23"/>
        </w:rPr>
      </w:pPr>
    </w:p>
    <w:p w:rsidR="00570D8B" w:rsidRDefault="005723DA">
      <w:pPr>
        <w:ind w:left="139" w:right="369"/>
        <w:rPr>
          <w:sz w:val="24"/>
        </w:rPr>
      </w:pPr>
      <w:r>
        <w:rPr>
          <w:b/>
          <w:sz w:val="24"/>
        </w:rPr>
        <w:t xml:space="preserve">Section 3. Colony Initiation Cancellation Fee. </w:t>
      </w:r>
      <w:r>
        <w:rPr>
          <w:sz w:val="24"/>
        </w:rPr>
        <w:t>A cancellation fee will be charged to a colony by International Headquarters for each submitted member not initiated. Badges must be returned to International Headquarters.</w:t>
      </w:r>
    </w:p>
    <w:p w:rsidR="00570D8B" w:rsidRDefault="00570D8B">
      <w:pPr>
        <w:pStyle w:val="BodyText"/>
        <w:spacing w:before="3"/>
      </w:pPr>
    </w:p>
    <w:p w:rsidR="00570D8B" w:rsidRDefault="005723DA">
      <w:pPr>
        <w:pStyle w:val="BodyText"/>
        <w:spacing w:line="276" w:lineRule="exact"/>
        <w:ind w:left="139" w:right="161"/>
      </w:pPr>
      <w:r>
        <w:rPr>
          <w:b/>
        </w:rPr>
        <w:t xml:space="preserve">Section 4. Suspension of a Collegiate Member Fee. </w:t>
      </w:r>
      <w:r>
        <w:t>A chapter which suspends more than 5% of its total membership during a school year will be assessed a $20 processing fee by International Headquarters for each additional suspension. Total membership will be determined by the April 1</w:t>
      </w:r>
      <w:r>
        <w:rPr>
          <w:position w:val="9"/>
          <w:sz w:val="16"/>
        </w:rPr>
        <w:t xml:space="preserve">st </w:t>
      </w:r>
      <w:r>
        <w:t>chapter roll. The fee will be billed on October 15 of the following school year.</w:t>
      </w:r>
    </w:p>
    <w:p w:rsidR="00570D8B" w:rsidRDefault="00570D8B">
      <w:pPr>
        <w:pStyle w:val="BodyText"/>
        <w:spacing w:before="8"/>
        <w:rPr>
          <w:sz w:val="23"/>
        </w:rPr>
      </w:pPr>
    </w:p>
    <w:p w:rsidR="00570D8B" w:rsidRDefault="005723DA">
      <w:pPr>
        <w:pStyle w:val="BodyText"/>
        <w:ind w:left="139" w:right="157"/>
      </w:pPr>
      <w:r>
        <w:t>Newly installed collegiate chapters are granted an exception to suspend up to10% of their membership before the $20 processing fee per member shall be assessed. A chapter is considered newly installed for two fiscal years following the year of their installation.</w:t>
      </w:r>
    </w:p>
    <w:p w:rsidR="00570D8B" w:rsidRDefault="00570D8B">
      <w:pPr>
        <w:sectPr w:rsidR="00570D8B">
          <w:pgSz w:w="12240" w:h="15840"/>
          <w:pgMar w:top="1360" w:right="1660" w:bottom="980" w:left="1660" w:header="0" w:footer="794" w:gutter="0"/>
          <w:cols w:space="720"/>
        </w:sectPr>
      </w:pPr>
    </w:p>
    <w:p w:rsidR="00570D8B" w:rsidRDefault="00570D8B">
      <w:pPr>
        <w:pStyle w:val="BodyText"/>
        <w:spacing w:before="8"/>
        <w:rPr>
          <w:sz w:val="26"/>
        </w:rPr>
      </w:pPr>
    </w:p>
    <w:p w:rsidR="00570D8B" w:rsidRDefault="007F2430">
      <w:pPr>
        <w:pStyle w:val="BodyText"/>
        <w:ind w:left="111"/>
        <w:rPr>
          <w:sz w:val="20"/>
        </w:rPr>
      </w:pPr>
      <w:r>
        <w:rPr>
          <w:noProof/>
          <w:sz w:val="20"/>
        </w:rPr>
        <mc:AlternateContent>
          <mc:Choice Requires="wps">
            <w:drawing>
              <wp:inline distT="0" distB="0" distL="0" distR="0">
                <wp:extent cx="5523230" cy="410210"/>
                <wp:effectExtent l="3175" t="4445" r="0" b="4445"/>
                <wp:docPr id="205"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3230" cy="410210"/>
                        </a:xfrm>
                        <a:prstGeom prst="rect">
                          <a:avLst/>
                        </a:prstGeom>
                        <a:solidFill>
                          <a:srgbClr val="DADAD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 w:line="322" w:lineRule="exact"/>
                              <w:ind w:left="2395" w:right="2379" w:firstLine="996"/>
                              <w:rPr>
                                <w:b/>
                                <w:sz w:val="28"/>
                              </w:rPr>
                            </w:pPr>
                            <w:r>
                              <w:rPr>
                                <w:b/>
                                <w:sz w:val="28"/>
                              </w:rPr>
                              <w:t>Standing Rule 6 Collegiate Chapter Management</w:t>
                            </w:r>
                          </w:p>
                        </w:txbxContent>
                      </wps:txbx>
                      <wps:bodyPr rot="0" vert="horz" wrap="square" lIns="0" tIns="0" rIns="0" bIns="0" anchor="t" anchorCtr="0" upright="1">
                        <a:noAutofit/>
                      </wps:bodyPr>
                    </wps:wsp>
                  </a:graphicData>
                </a:graphic>
              </wp:inline>
            </w:drawing>
          </mc:Choice>
          <mc:Fallback>
            <w:pict>
              <v:shape id="Text Box 32" o:spid="_x0000_s1033" type="#_x0000_t202" style="width:434.9pt;height:32.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" fillcolor="#dadada" stroked="f">
                <v:textbox inset="0,0,0,0">
                  <w:txbxContent>
                    <w:p w:rsidR="00570D8B" w:rsidRDefault="005723DA">
                      <w:pPr>
                        <w:spacing w:before="1" w:line="322" w:lineRule="exact"/>
                        <w:ind w:left="2395" w:right="2379" w:firstLine="996"/>
                        <w:rPr>
                          <w:b/>
                          <w:sz w:val="28"/>
                        </w:rPr>
                      </w:pPr>
                      <w:r>
                        <w:rPr>
                          <w:b/>
                          <w:sz w:val="28"/>
                        </w:rPr>
                        <w:t>Standing Rule 6 Collegiate Chapter Management</w:t>
                      </w:r>
                    </w:p>
                  </w:txbxContent>
                </v:textbox>
                <w10:anchorlock/>
              </v:shape>
            </w:pict>
          </mc:Fallback>
        </mc:AlternateContent>
      </w:r>
    </w:p>
    <w:p w:rsidR="00570D8B" w:rsidRDefault="00570D8B">
      <w:pPr>
        <w:pStyle w:val="BodyText"/>
        <w:spacing w:before="10"/>
        <w:rPr>
          <w:sz w:val="12"/>
        </w:rPr>
      </w:pPr>
    </w:p>
    <w:p w:rsidR="00570D8B" w:rsidRDefault="005723DA">
      <w:pPr>
        <w:pStyle w:val="BodyText"/>
        <w:spacing w:before="90"/>
        <w:ind w:left="140" w:right="548"/>
      </w:pPr>
      <w:r>
        <w:rPr>
          <w:b/>
        </w:rPr>
        <w:t xml:space="preserve">Section 1. Collegiate Chapter Officers. </w:t>
      </w:r>
      <w:r>
        <w:t>In addition to those officers required by the Fraternity Constitution (Chapter President, Secretary, Chapter Treasurer), the following chapter officers shall be elected:  Vice President of Administration, Vice</w:t>
      </w:r>
    </w:p>
    <w:p w:rsidR="00570D8B" w:rsidRDefault="005723DA">
      <w:pPr>
        <w:pStyle w:val="BodyText"/>
        <w:ind w:left="140" w:right="161"/>
      </w:pPr>
      <w:r>
        <w:t>President of Academic Development, Vice President of Communications</w:t>
      </w:r>
      <w:r>
        <w:rPr>
          <w:i/>
        </w:rPr>
        <w:t xml:space="preserve">, </w:t>
      </w:r>
      <w:r>
        <w:t xml:space="preserve">Vice President of Education, Vice President of Membership Recruitment, Vice President of Chapter Development, Vice President of Standards, Panhellenic Delegate, Keeper of the Ritual, New Member Educator, Philanthropy Chairman, Property Manager, Historian, </w:t>
      </w:r>
      <w:r>
        <w:rPr>
          <w:i/>
        </w:rPr>
        <w:t xml:space="preserve">To Dragma </w:t>
      </w:r>
      <w:r>
        <w:t>Reporter, and Alumnae Relations Chairman. Chapter bylaws may provide for other officers. Alternative structures may be approved by the designated volunteer(s) and member of the International Headquarters staff.</w:t>
      </w:r>
    </w:p>
    <w:p w:rsidR="00570D8B" w:rsidRDefault="00570D8B">
      <w:pPr>
        <w:pStyle w:val="BodyText"/>
      </w:pPr>
    </w:p>
    <w:p w:rsidR="00570D8B" w:rsidRDefault="005723DA">
      <w:pPr>
        <w:pStyle w:val="BodyText"/>
        <w:ind w:left="139" w:right="157"/>
      </w:pPr>
      <w:r>
        <w:rPr>
          <w:b/>
        </w:rPr>
        <w:t xml:space="preserve">Section 2. Collegiate Chapter Leaders’ Council. </w:t>
      </w:r>
      <w:r>
        <w:t>The Leaders’ Council shall be composed of the Chapter President, Vice President of Administration, Vice President of Education, Vice President of Academic Development, Vice President of Membership Recruitment, Secretary, Chapter Treasurer, Vice President of Chapter Development, Vice President of Standards, New Member Educator, Panhellenic Delegate, Vice President of Communications and such other officers as the chapter may designate in its bylaws. The council shall meet once a week at a specified time and place, and an adviser shall be present. It shall be the purpose of the Leaders’ Council to plan the yearly goals for the chapter, to make recommendations to the chapter, to plan the agenda for chapter meetings, and to streamline chapter business in order that chapter meetings may be conducted efficiently. Other committee chairmen and officers may be asked to attend the meetings of the council as the need arises. Alternative structures may be approved by the designated volunteer(s) and member of the International Headquarters staff.</w:t>
      </w:r>
    </w:p>
    <w:p w:rsidR="00570D8B" w:rsidRDefault="00570D8B">
      <w:pPr>
        <w:pStyle w:val="BodyText"/>
        <w:spacing w:before="10"/>
        <w:rPr>
          <w:sz w:val="23"/>
        </w:rPr>
      </w:pPr>
    </w:p>
    <w:p w:rsidR="00570D8B" w:rsidRDefault="005723DA">
      <w:pPr>
        <w:pStyle w:val="BodyText"/>
        <w:spacing w:before="1"/>
        <w:ind w:left="140" w:right="161"/>
      </w:pPr>
      <w:r>
        <w:rPr>
          <w:b/>
        </w:rPr>
        <w:t xml:space="preserve">Section 3. Collegiate Chapter Nominating Committee.  </w:t>
      </w:r>
      <w:r>
        <w:t>The nominating committee shall be composed of a chairman appointed by the Chapter President and a representative elected by each academic class from among its members. Each class shall caucus and select a slate of nominees, which shall be given to the nominating committee for consideration in choosing the slate. An adviser shall be present at the final meeting of the nominating committee.</w:t>
      </w:r>
    </w:p>
    <w:p w:rsidR="00570D8B" w:rsidRDefault="00570D8B">
      <w:pPr>
        <w:pStyle w:val="BodyText"/>
      </w:pPr>
    </w:p>
    <w:p w:rsidR="00570D8B" w:rsidRDefault="005723DA">
      <w:pPr>
        <w:ind w:left="140" w:right="161"/>
        <w:rPr>
          <w:sz w:val="24"/>
        </w:rPr>
      </w:pPr>
      <w:r>
        <w:rPr>
          <w:b/>
          <w:sz w:val="24"/>
        </w:rPr>
        <w:t xml:space="preserve">Section 4. Collegiate Chapter Mailing Address. </w:t>
      </w:r>
      <w:r>
        <w:rPr>
          <w:sz w:val="24"/>
        </w:rPr>
        <w:t>Each collegiate chapter shall be responsible for filing with the International Headquarters a current mailing and e-mail address for Fraternity mail.</w:t>
      </w:r>
    </w:p>
    <w:p w:rsidR="00570D8B" w:rsidRDefault="00570D8B">
      <w:pPr>
        <w:pStyle w:val="BodyText"/>
        <w:spacing w:before="11"/>
        <w:rPr>
          <w:sz w:val="23"/>
        </w:rPr>
      </w:pPr>
    </w:p>
    <w:p w:rsidR="00570D8B" w:rsidRDefault="005723DA">
      <w:pPr>
        <w:pStyle w:val="BodyText"/>
        <w:ind w:left="140" w:right="161"/>
      </w:pPr>
      <w:r>
        <w:rPr>
          <w:b/>
        </w:rPr>
        <w:t xml:space="preserve">Section 5. Chapter Adviser Eligibility. </w:t>
      </w:r>
      <w:r>
        <w:t>The elected collegiate chapter adviser shall not be eligible for re-election by the chapter if she or her alternate has failed to attend the International Convention, the Leadership Institute or other required training during the preceding year. If such meetings have been missed, a waiver of this Standing Rule must be included in her letter of intent at least six weeks in advance of the date for chapter elections from the designated volunteer(s) and member of the International Headquarters</w:t>
      </w:r>
    </w:p>
    <w:p w:rsidR="00570D8B" w:rsidRDefault="00570D8B">
      <w:pPr>
        <w:sectPr w:rsidR="00570D8B">
          <w:pgSz w:w="12240" w:h="15840"/>
          <w:pgMar w:top="1500" w:right="1660" w:bottom="980" w:left="1660" w:header="0" w:footer="794" w:gutter="0"/>
          <w:cols w:space="720"/>
        </w:sectPr>
      </w:pPr>
    </w:p>
    <w:p w:rsidR="00570D8B" w:rsidRDefault="005723DA">
      <w:pPr>
        <w:pStyle w:val="BodyText"/>
        <w:spacing w:before="72"/>
        <w:ind w:left="140" w:right="217"/>
      </w:pPr>
      <w:r>
        <w:lastRenderedPageBreak/>
        <w:t>staff supervising collegiate chapter operations before the chapter can slate the adviser for election.</w:t>
      </w:r>
    </w:p>
    <w:p w:rsidR="00570D8B" w:rsidRDefault="00570D8B">
      <w:pPr>
        <w:pStyle w:val="BodyText"/>
      </w:pPr>
    </w:p>
    <w:p w:rsidR="00570D8B" w:rsidRDefault="005723DA">
      <w:pPr>
        <w:ind w:left="140" w:right="828"/>
        <w:rPr>
          <w:sz w:val="24"/>
        </w:rPr>
      </w:pPr>
      <w:r>
        <w:rPr>
          <w:b/>
          <w:sz w:val="24"/>
        </w:rPr>
        <w:t xml:space="preserve">Section 6. Adviser Membership Requirements: </w:t>
      </w:r>
      <w:r>
        <w:rPr>
          <w:sz w:val="24"/>
        </w:rPr>
        <w:t>The Chapter Adviser, Standards Adviser and Ritual Adviser must be initiated members of Alpha Omicron Pi.</w:t>
      </w:r>
    </w:p>
    <w:p w:rsidR="00570D8B" w:rsidRDefault="00570D8B">
      <w:pPr>
        <w:pStyle w:val="BodyText"/>
        <w:spacing w:before="11"/>
        <w:rPr>
          <w:sz w:val="23"/>
        </w:rPr>
      </w:pPr>
    </w:p>
    <w:p w:rsidR="00570D8B" w:rsidRDefault="005723DA">
      <w:pPr>
        <w:pStyle w:val="BodyText"/>
        <w:ind w:left="139" w:right="190"/>
      </w:pPr>
      <w:r>
        <w:rPr>
          <w:b/>
        </w:rPr>
        <w:t xml:space="preserve">Section 7. Payment of Officers. </w:t>
      </w:r>
      <w:r>
        <w:t>No chapter officer shall receive remuneration or compensation of any type for the performance of the stated duties of her office except as approved by the chapter’s Alumnae Advisory Committee and the designated volunteer(s) and member of the International Headquarters staff.</w:t>
      </w:r>
    </w:p>
    <w:p w:rsidR="00570D8B" w:rsidRDefault="00570D8B">
      <w:pPr>
        <w:pStyle w:val="BodyText"/>
        <w:spacing w:before="11"/>
        <w:rPr>
          <w:sz w:val="23"/>
        </w:rPr>
      </w:pPr>
    </w:p>
    <w:p w:rsidR="00570D8B" w:rsidRDefault="005723DA">
      <w:pPr>
        <w:pStyle w:val="BodyText"/>
        <w:ind w:left="139" w:right="197"/>
      </w:pPr>
      <w:r>
        <w:rPr>
          <w:b/>
        </w:rPr>
        <w:t xml:space="preserve">Section 8. Removal of Chapter Officers. </w:t>
      </w:r>
      <w:r>
        <w:t>Collegiate Chapter Officers may be removed from office for violation of the Fraternity Constitution, Bylaws, Standing Rules and/or Book of Policies. Removal will be by majority vote of the collegiate chapter with approval of the Alumnae Advisory Committee or by the vote of the Alumnae Advisory Committee with approval of the designated volunteer(s) and Network Director or assigned International Headquarters staff member. Disclosure to the officer of the situation that would result in the removal will be the responsibility of the Standards Committee or the Alumnae Advisory Committee as appropriate. Alternatively, the Executive Board may remove a chapter officer with or without cause by majority vote whenever said removal is deemed immediately necessary to protect the best interests of the Fraternity and/or the chapter.</w:t>
      </w:r>
    </w:p>
    <w:p w:rsidR="00570D8B" w:rsidRDefault="00570D8B">
      <w:pPr>
        <w:pStyle w:val="BodyText"/>
        <w:spacing w:before="11"/>
        <w:rPr>
          <w:sz w:val="23"/>
        </w:rPr>
      </w:pPr>
    </w:p>
    <w:p w:rsidR="00570D8B" w:rsidRDefault="005723DA">
      <w:pPr>
        <w:pStyle w:val="BodyText"/>
        <w:ind w:left="139" w:right="197"/>
      </w:pPr>
      <w:r>
        <w:rPr>
          <w:b/>
        </w:rPr>
        <w:t xml:space="preserve">Section 9. Required Collegiate Chapter Functions. </w:t>
      </w:r>
      <w:r>
        <w:t>Required collegiate chapter activities shall include all recruitment meetings and functions, membership selection meetings, Pledge Ceremony for Collegiate Chapters, Ritual for Initiation, chapter meetings, and Founders’ Day programs. In addition, the chapter may require attendance at other chapter activities.</w:t>
      </w:r>
    </w:p>
    <w:p w:rsidR="00570D8B" w:rsidRDefault="00570D8B">
      <w:pPr>
        <w:pStyle w:val="BodyText"/>
        <w:spacing w:before="11"/>
        <w:rPr>
          <w:sz w:val="23"/>
        </w:rPr>
      </w:pPr>
    </w:p>
    <w:p w:rsidR="00570D8B" w:rsidRDefault="005723DA">
      <w:pPr>
        <w:pStyle w:val="BodyText"/>
        <w:ind w:left="139" w:right="550"/>
      </w:pPr>
      <w:r>
        <w:t>Each chapter shall specify the activities at which attendance of chapter members is required and shall set definite attendance, excused absence, and penalty policies in its chapter bylaws.</w:t>
      </w:r>
    </w:p>
    <w:p w:rsidR="00570D8B" w:rsidRDefault="00570D8B">
      <w:pPr>
        <w:pStyle w:val="BodyText"/>
        <w:spacing w:before="11"/>
        <w:rPr>
          <w:sz w:val="23"/>
        </w:rPr>
      </w:pPr>
    </w:p>
    <w:p w:rsidR="00570D8B" w:rsidRDefault="005723DA">
      <w:pPr>
        <w:pStyle w:val="BodyText"/>
        <w:ind w:left="139" w:right="210"/>
      </w:pPr>
      <w:r>
        <w:rPr>
          <w:b/>
        </w:rPr>
        <w:t xml:space="preserve">Section 10. International Membership Education Examination. </w:t>
      </w:r>
      <w:r>
        <w:t>The International Membership Education Exam will be given by the Chapter Adviser or her alumna designee between January 1 and April 1 each year. Each initiated member (not on a Special Membership Status) of a collegiate chapter is required to make a grade of at least 90%.</w:t>
      </w:r>
    </w:p>
    <w:p w:rsidR="00570D8B" w:rsidRDefault="00570D8B">
      <w:pPr>
        <w:pStyle w:val="BodyText"/>
        <w:rPr>
          <w:sz w:val="20"/>
        </w:rPr>
      </w:pPr>
    </w:p>
    <w:p w:rsidR="00570D8B" w:rsidRDefault="007F2430">
      <w:pPr>
        <w:pStyle w:val="BodyText"/>
        <w:spacing w:before="5"/>
        <w:rPr>
          <w:sz w:val="10"/>
        </w:rPr>
      </w:pPr>
      <w:r>
        <w:rPr>
          <w:noProof/>
        </w:rPr>
        <mc:AlternateContent>
          <mc:Choice Requires="wps">
            <w:drawing>
              <wp:anchor distT="0" distB="0" distL="0" distR="0" simplePos="0" relativeHeight="251645440" behindDoc="0" locked="0" layoutInCell="1" allowOverlap="1">
                <wp:simplePos x="0" y="0"/>
                <wp:positionH relativeFrom="page">
                  <wp:posOffset>1124585</wp:posOffset>
                </wp:positionH>
                <wp:positionV relativeFrom="paragraph">
                  <wp:posOffset>92075</wp:posOffset>
                </wp:positionV>
                <wp:extent cx="5523230" cy="408940"/>
                <wp:effectExtent l="635" t="4445" r="635" b="0"/>
                <wp:wrapTopAndBottom/>
                <wp:docPr id="204"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3230" cy="408940"/>
                        </a:xfrm>
                        <a:prstGeom prst="rect">
                          <a:avLst/>
                        </a:prstGeom>
                        <a:solidFill>
                          <a:srgbClr val="DADAD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 w:line="322" w:lineRule="exact"/>
                              <w:ind w:left="2844" w:right="2824" w:firstLine="547"/>
                              <w:rPr>
                                <w:b/>
                                <w:sz w:val="28"/>
                              </w:rPr>
                            </w:pPr>
                            <w:r>
                              <w:rPr>
                                <w:b/>
                                <w:sz w:val="28"/>
                              </w:rPr>
                              <w:t>Standing Rule 7 Membership Regulations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34" type="#_x0000_t202" style="position:absolute;margin-left:88.55pt;margin-top:7.25pt;width:434.9pt;height:32.2pt;z-index:2516454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" fillcolor="#dadada" stroked="f">
                <v:textbox inset="0,0,0,0">
                  <w:txbxContent>
                    <w:p w:rsidR="00570D8B" w:rsidRDefault="005723DA">
                      <w:pPr>
                        <w:spacing w:before="1" w:line="322" w:lineRule="exact"/>
                        <w:ind w:left="2844" w:right="2824" w:firstLine="547"/>
                        <w:rPr>
                          <w:b/>
                          <w:sz w:val="28"/>
                        </w:rPr>
                      </w:pPr>
                      <w:r>
                        <w:rPr>
                          <w:b/>
                          <w:sz w:val="28"/>
                        </w:rPr>
                        <w:t>Standing Rule 7 Membership Regulations</w:t>
                      </w:r>
                    </w:p>
                  </w:txbxContent>
                </v:textbox>
                <w10:wrap type="topAndBottom" anchorx="page"/>
              </v:shape>
            </w:pict>
          </mc:Fallback>
        </mc:AlternateContent>
      </w:r>
    </w:p>
    <w:p w:rsidR="00570D8B" w:rsidRDefault="00570D8B">
      <w:pPr>
        <w:pStyle w:val="BodyText"/>
        <w:spacing w:before="6"/>
        <w:rPr>
          <w:sz w:val="14"/>
        </w:rPr>
      </w:pPr>
    </w:p>
    <w:p w:rsidR="00570D8B" w:rsidRDefault="005723DA">
      <w:pPr>
        <w:pStyle w:val="Heading5"/>
        <w:spacing w:before="90"/>
        <w:ind w:left="140"/>
      </w:pPr>
      <w:r>
        <w:t>Section 1. Members in Good Standing</w:t>
      </w:r>
    </w:p>
    <w:p w:rsidR="00570D8B" w:rsidRDefault="005723DA">
      <w:pPr>
        <w:pStyle w:val="ListParagraph"/>
        <w:numPr>
          <w:ilvl w:val="0"/>
          <w:numId w:val="67"/>
        </w:numPr>
        <w:tabs>
          <w:tab w:val="left" w:pos="500"/>
        </w:tabs>
        <w:ind w:right="421"/>
        <w:rPr>
          <w:sz w:val="24"/>
        </w:rPr>
      </w:pPr>
      <w:r>
        <w:rPr>
          <w:sz w:val="24"/>
        </w:rPr>
        <w:t>Article III of the Alpha Omicron Pi Constitution defines members in good</w:t>
      </w:r>
      <w:r>
        <w:rPr>
          <w:spacing w:val="-21"/>
          <w:sz w:val="24"/>
        </w:rPr>
        <w:t xml:space="preserve"> </w:t>
      </w:r>
      <w:r>
        <w:rPr>
          <w:sz w:val="24"/>
        </w:rPr>
        <w:t>standing with the International</w:t>
      </w:r>
      <w:r>
        <w:rPr>
          <w:spacing w:val="-15"/>
          <w:sz w:val="24"/>
        </w:rPr>
        <w:t xml:space="preserve"> </w:t>
      </w:r>
      <w:r>
        <w:rPr>
          <w:sz w:val="24"/>
        </w:rPr>
        <w:t>Fraternity.</w:t>
      </w:r>
    </w:p>
    <w:p w:rsidR="00570D8B" w:rsidRDefault="00570D8B">
      <w:pPr>
        <w:rPr>
          <w:sz w:val="24"/>
        </w:rPr>
        <w:sectPr w:rsidR="00570D8B">
          <w:pgSz w:w="12240" w:h="15840"/>
          <w:pgMar w:top="1360" w:right="1660" w:bottom="980" w:left="1660" w:header="0" w:footer="794" w:gutter="0"/>
          <w:cols w:space="720"/>
        </w:sectPr>
      </w:pPr>
    </w:p>
    <w:p w:rsidR="00570D8B" w:rsidRDefault="005723DA">
      <w:pPr>
        <w:pStyle w:val="ListParagraph"/>
        <w:numPr>
          <w:ilvl w:val="0"/>
          <w:numId w:val="67"/>
        </w:numPr>
        <w:tabs>
          <w:tab w:val="left" w:pos="460"/>
        </w:tabs>
        <w:spacing w:before="72"/>
        <w:ind w:left="460" w:right="398"/>
        <w:rPr>
          <w:sz w:val="24"/>
        </w:rPr>
      </w:pPr>
      <w:r>
        <w:rPr>
          <w:sz w:val="24"/>
        </w:rPr>
        <w:lastRenderedPageBreak/>
        <w:t>Each collegiate chapter must specify in its chapter bylaws the requirements for chapter members to be in good standing with the chapter. The bylaws should also specify the privileges that a chapter member loses when she is not in good standing with the</w:t>
      </w:r>
      <w:r>
        <w:rPr>
          <w:spacing w:val="-6"/>
          <w:sz w:val="24"/>
        </w:rPr>
        <w:t xml:space="preserve"> </w:t>
      </w:r>
      <w:r>
        <w:rPr>
          <w:sz w:val="24"/>
        </w:rPr>
        <w:t>chapter.</w:t>
      </w:r>
    </w:p>
    <w:p w:rsidR="00570D8B" w:rsidRDefault="00570D8B">
      <w:pPr>
        <w:pStyle w:val="BodyText"/>
        <w:spacing w:before="4"/>
      </w:pPr>
    </w:p>
    <w:p w:rsidR="00570D8B" w:rsidRDefault="005723DA">
      <w:pPr>
        <w:pStyle w:val="Heading5"/>
        <w:spacing w:before="1"/>
        <w:ind w:left="100"/>
      </w:pPr>
      <w:r>
        <w:t>Section 2. Transfer Members.</w:t>
      </w:r>
    </w:p>
    <w:p w:rsidR="00570D8B" w:rsidRDefault="005723DA">
      <w:pPr>
        <w:pStyle w:val="ListParagraph"/>
        <w:numPr>
          <w:ilvl w:val="0"/>
          <w:numId w:val="66"/>
        </w:numPr>
        <w:tabs>
          <w:tab w:val="left" w:pos="460"/>
        </w:tabs>
        <w:ind w:right="131"/>
        <w:rPr>
          <w:sz w:val="24"/>
        </w:rPr>
      </w:pPr>
      <w:r>
        <w:rPr>
          <w:sz w:val="24"/>
          <w:u w:val="single"/>
        </w:rPr>
        <w:t xml:space="preserve">Affiliation. </w:t>
      </w:r>
      <w:r>
        <w:rPr>
          <w:sz w:val="24"/>
        </w:rPr>
        <w:t>A member, upon transferring from one campus where she has been affiliated with Alpha Omicron Pi to another campus where there is a chapter, shall be invited to affiliate. If she desires to affiliate, she is expected to present an official affiliation form signed by the president of her chapter verifying she is a member in good standing within 30 days of the start of the academic term. Under no circumstances may the chapter vote upon her as a member of the fraternity. Affiliation may be denied only if the transferring member cannot provide the properly signed affiliation form within 30 days of the start of the academic term. Once affiliated, the member is responsible for all obligations of a member of the chapter as defined in its bylaws.  If a transferring member fails to affiliate within the first 30 days of the academic term, she will remain an alumna member of the</w:t>
      </w:r>
      <w:r>
        <w:rPr>
          <w:spacing w:val="-21"/>
          <w:sz w:val="24"/>
        </w:rPr>
        <w:t xml:space="preserve"> </w:t>
      </w:r>
      <w:r>
        <w:rPr>
          <w:sz w:val="24"/>
        </w:rPr>
        <w:t>Fraternity.</w:t>
      </w:r>
    </w:p>
    <w:p w:rsidR="00570D8B" w:rsidRDefault="005723DA">
      <w:pPr>
        <w:pStyle w:val="ListParagraph"/>
        <w:numPr>
          <w:ilvl w:val="0"/>
          <w:numId w:val="66"/>
        </w:numPr>
        <w:tabs>
          <w:tab w:val="left" w:pos="460"/>
        </w:tabs>
        <w:spacing w:before="2"/>
        <w:ind w:right="168"/>
        <w:rPr>
          <w:sz w:val="24"/>
        </w:rPr>
      </w:pPr>
      <w:r>
        <w:rPr>
          <w:sz w:val="24"/>
          <w:u w:val="single"/>
        </w:rPr>
        <w:t xml:space="preserve">Building and Furnishing Fee Obligation. </w:t>
      </w:r>
      <w:r>
        <w:rPr>
          <w:sz w:val="24"/>
        </w:rPr>
        <w:t>A member transferring to another chapter is obligated to pay the chapter building and furnishing fee on a pro-rated basis unless the member has fulfilled her obligations to her original chapter. The building and furnishing fee does not transfer from the chapter of initiation to the affiliated chapter in part or</w:t>
      </w:r>
      <w:r>
        <w:rPr>
          <w:spacing w:val="-6"/>
          <w:sz w:val="24"/>
        </w:rPr>
        <w:t xml:space="preserve"> </w:t>
      </w:r>
      <w:r>
        <w:rPr>
          <w:sz w:val="24"/>
        </w:rPr>
        <w:t>whole.</w:t>
      </w:r>
    </w:p>
    <w:p w:rsidR="00570D8B" w:rsidRDefault="00570D8B">
      <w:pPr>
        <w:pStyle w:val="BodyText"/>
        <w:spacing w:before="4"/>
      </w:pPr>
    </w:p>
    <w:p w:rsidR="00570D8B" w:rsidRDefault="005723DA">
      <w:pPr>
        <w:pStyle w:val="Heading5"/>
        <w:ind w:left="100"/>
      </w:pPr>
      <w:r>
        <w:t>Section 3. Enrollment Requirements for Collegiate Membership.</w:t>
      </w:r>
    </w:p>
    <w:p w:rsidR="00570D8B" w:rsidRDefault="005723DA">
      <w:pPr>
        <w:pStyle w:val="ListParagraph"/>
        <w:numPr>
          <w:ilvl w:val="0"/>
          <w:numId w:val="65"/>
        </w:numPr>
        <w:tabs>
          <w:tab w:val="left" w:pos="460"/>
        </w:tabs>
        <w:ind w:right="641"/>
        <w:rPr>
          <w:sz w:val="24"/>
        </w:rPr>
      </w:pPr>
      <w:r>
        <w:rPr>
          <w:sz w:val="24"/>
          <w:u w:val="single"/>
        </w:rPr>
        <w:t xml:space="preserve">New Member. </w:t>
      </w:r>
      <w:r>
        <w:rPr>
          <w:sz w:val="24"/>
        </w:rPr>
        <w:t>When a new member drops out of college her pledgeship is automatically terminated. If she returns to college she is considered as any</w:t>
      </w:r>
      <w:r>
        <w:rPr>
          <w:spacing w:val="-21"/>
          <w:sz w:val="24"/>
        </w:rPr>
        <w:t xml:space="preserve"> </w:t>
      </w:r>
      <w:r>
        <w:rPr>
          <w:sz w:val="24"/>
        </w:rPr>
        <w:t>other candidate for pledging and is eligible for selection in the same</w:t>
      </w:r>
      <w:r>
        <w:rPr>
          <w:spacing w:val="-19"/>
          <w:sz w:val="24"/>
        </w:rPr>
        <w:t xml:space="preserve"> </w:t>
      </w:r>
      <w:r>
        <w:rPr>
          <w:sz w:val="24"/>
        </w:rPr>
        <w:t>manner.</w:t>
      </w:r>
    </w:p>
    <w:p w:rsidR="00570D8B" w:rsidRDefault="005723DA">
      <w:pPr>
        <w:pStyle w:val="ListParagraph"/>
        <w:numPr>
          <w:ilvl w:val="0"/>
          <w:numId w:val="65"/>
        </w:numPr>
        <w:tabs>
          <w:tab w:val="left" w:pos="463"/>
        </w:tabs>
        <w:spacing w:before="3"/>
        <w:ind w:right="186"/>
        <w:rPr>
          <w:sz w:val="24"/>
        </w:rPr>
      </w:pPr>
      <w:r>
        <w:rPr>
          <w:sz w:val="24"/>
          <w:u w:val="single"/>
        </w:rPr>
        <w:t xml:space="preserve">Initiated Member. </w:t>
      </w:r>
      <w:r>
        <w:rPr>
          <w:sz w:val="24"/>
        </w:rPr>
        <w:t xml:space="preserve">When an initiated member drops out of college or she is no longer eligible to be a collegiate member according to local Panhellenic or University regulations, she shall become an alumna member. If she returns to college or returns to eligibility according to local Panhellenic or University regulations she may elect whether or not to resume collegiate membership or remain an alumna member. </w:t>
      </w:r>
      <w:r>
        <w:rPr>
          <w:spacing w:val="-4"/>
          <w:sz w:val="24"/>
        </w:rPr>
        <w:t xml:space="preserve">If </w:t>
      </w:r>
      <w:r>
        <w:rPr>
          <w:sz w:val="24"/>
        </w:rPr>
        <w:t>college Panhellenic regulations do not permit her to become an active member of the chapter, the chapter may extend social privileges and responsibilities as provided in the chapter bylaws until such time as she can resume active membership</w:t>
      </w:r>
      <w:r>
        <w:rPr>
          <w:spacing w:val="-17"/>
          <w:sz w:val="24"/>
        </w:rPr>
        <w:t xml:space="preserve"> </w:t>
      </w:r>
      <w:r>
        <w:rPr>
          <w:sz w:val="24"/>
        </w:rPr>
        <w:t>status.</w:t>
      </w:r>
    </w:p>
    <w:p w:rsidR="00570D8B" w:rsidRDefault="005723DA">
      <w:pPr>
        <w:pStyle w:val="ListParagraph"/>
        <w:numPr>
          <w:ilvl w:val="0"/>
          <w:numId w:val="65"/>
        </w:numPr>
        <w:tabs>
          <w:tab w:val="left" w:pos="460"/>
        </w:tabs>
        <w:ind w:right="187"/>
        <w:rPr>
          <w:sz w:val="24"/>
        </w:rPr>
      </w:pPr>
      <w:r>
        <w:rPr>
          <w:sz w:val="24"/>
          <w:u w:val="single"/>
        </w:rPr>
        <w:t xml:space="preserve">Enrollment Status. </w:t>
      </w:r>
      <w:r>
        <w:rPr>
          <w:sz w:val="24"/>
        </w:rPr>
        <w:t>A chapter shall include in its bylaws a statement that full-time</w:t>
      </w:r>
      <w:r>
        <w:rPr>
          <w:spacing w:val="-23"/>
          <w:sz w:val="24"/>
        </w:rPr>
        <w:t xml:space="preserve"> </w:t>
      </w:r>
      <w:r>
        <w:rPr>
          <w:sz w:val="24"/>
        </w:rPr>
        <w:t>and part-time students (to the extent allowed according to local Panhellenic and University regulations) are eligible to pledge and be initiated. They shall remain collegiate members as long as they are students in good standing as defined by the university, or until alumna status has been approved or notice of suspension has been sent. If such bylaw provision is in conflict with college and/or Panhellenic regulations, the provision shall be changed to comply with college and Panhellenic regulations.</w:t>
      </w:r>
    </w:p>
    <w:p w:rsidR="00570D8B" w:rsidRDefault="005723DA">
      <w:pPr>
        <w:pStyle w:val="ListParagraph"/>
        <w:numPr>
          <w:ilvl w:val="0"/>
          <w:numId w:val="65"/>
        </w:numPr>
        <w:tabs>
          <w:tab w:val="left" w:pos="460"/>
        </w:tabs>
        <w:ind w:right="403"/>
        <w:rPr>
          <w:sz w:val="24"/>
        </w:rPr>
      </w:pPr>
      <w:r>
        <w:rPr>
          <w:sz w:val="24"/>
          <w:u w:val="single"/>
        </w:rPr>
        <w:t xml:space="preserve">Undergraduate Students Enrolled in Excess of Four Years. </w:t>
      </w:r>
      <w:r>
        <w:rPr>
          <w:sz w:val="24"/>
        </w:rPr>
        <w:t xml:space="preserve">After four years of matriculation, a student may elect either collegiate or alumna membership status. </w:t>
      </w:r>
      <w:r>
        <w:rPr>
          <w:spacing w:val="-6"/>
          <w:sz w:val="24"/>
        </w:rPr>
        <w:t xml:space="preserve">If </w:t>
      </w:r>
      <w:r>
        <w:rPr>
          <w:sz w:val="24"/>
        </w:rPr>
        <w:t>the member chooses alumna status she shall notify the collegiate chapter</w:t>
      </w:r>
      <w:r>
        <w:rPr>
          <w:spacing w:val="-16"/>
          <w:sz w:val="24"/>
        </w:rPr>
        <w:t xml:space="preserve"> </w:t>
      </w:r>
      <w:r>
        <w:rPr>
          <w:sz w:val="24"/>
        </w:rPr>
        <w:t>secretary</w:t>
      </w:r>
    </w:p>
    <w:p w:rsidR="00570D8B" w:rsidRDefault="00570D8B">
      <w:pPr>
        <w:rPr>
          <w:sz w:val="24"/>
        </w:rPr>
        <w:sectPr w:rsidR="00570D8B">
          <w:pgSz w:w="12240" w:h="15840"/>
          <w:pgMar w:top="1360" w:right="1680" w:bottom="980" w:left="1700" w:header="0" w:footer="794" w:gutter="0"/>
          <w:cols w:space="720"/>
        </w:sectPr>
      </w:pPr>
    </w:p>
    <w:p w:rsidR="00570D8B" w:rsidRDefault="005723DA">
      <w:pPr>
        <w:pStyle w:val="BodyText"/>
        <w:spacing w:before="72"/>
        <w:ind w:left="480" w:right="316"/>
      </w:pPr>
      <w:r>
        <w:lastRenderedPageBreak/>
        <w:t>prior to the start of the fifth year. As a collegiate member, she must fulfill all local and international membership responsibilities for the entire academic year and is entitled to all privileges of collegiate chapter membership. As an alumna member, she is removed from the collegiate chapter register submitted to International Headquarters.</w:t>
      </w:r>
    </w:p>
    <w:p w:rsidR="00570D8B" w:rsidRDefault="00570D8B">
      <w:pPr>
        <w:pStyle w:val="BodyText"/>
      </w:pPr>
    </w:p>
    <w:p w:rsidR="00570D8B" w:rsidRDefault="005723DA">
      <w:pPr>
        <w:pStyle w:val="BodyText"/>
        <w:ind w:left="119" w:right="175"/>
      </w:pPr>
      <w:r>
        <w:rPr>
          <w:b/>
        </w:rPr>
        <w:t xml:space="preserve">Section 4. Married Student Members. </w:t>
      </w:r>
      <w:r>
        <w:t>A married student member may elect either collegiate or alumna membership status. As a collegiate member she must fulfill all local and international membership responsibilities and is entitled to all the privileges of collegiate chapter membership.  As an alumna member she is removed from the collegiate chapter register submitted to International</w:t>
      </w:r>
      <w:r>
        <w:rPr>
          <w:spacing w:val="-21"/>
        </w:rPr>
        <w:t xml:space="preserve"> </w:t>
      </w:r>
      <w:r>
        <w:t>Headquarters.</w:t>
      </w:r>
    </w:p>
    <w:p w:rsidR="00570D8B" w:rsidRDefault="00570D8B">
      <w:pPr>
        <w:pStyle w:val="BodyText"/>
        <w:spacing w:before="11"/>
        <w:rPr>
          <w:sz w:val="23"/>
        </w:rPr>
      </w:pPr>
    </w:p>
    <w:p w:rsidR="00570D8B" w:rsidRDefault="005723DA">
      <w:pPr>
        <w:pStyle w:val="BodyText"/>
        <w:ind w:left="119" w:right="170"/>
      </w:pPr>
      <w:r>
        <w:rPr>
          <w:b/>
        </w:rPr>
        <w:t xml:space="preserve">Section 5. Graduate Students.  </w:t>
      </w:r>
      <w:r>
        <w:t>A graduate student may affiliate with a collegiate chapter by invitation of that chapter. If she does not choose to affiliate with the collegiate chapter, she remains an alumna member.</w:t>
      </w:r>
    </w:p>
    <w:p w:rsidR="00570D8B" w:rsidRDefault="00570D8B">
      <w:pPr>
        <w:pStyle w:val="BodyText"/>
        <w:spacing w:before="11"/>
        <w:rPr>
          <w:sz w:val="23"/>
        </w:rPr>
      </w:pPr>
    </w:p>
    <w:p w:rsidR="00570D8B" w:rsidRDefault="005723DA">
      <w:pPr>
        <w:pStyle w:val="BodyText"/>
        <w:ind w:left="119" w:right="330"/>
      </w:pPr>
      <w:r>
        <w:rPr>
          <w:b/>
        </w:rPr>
        <w:t xml:space="preserve">Section 6. Special Membership Status. </w:t>
      </w:r>
      <w:r>
        <w:t>Under special circumstances, a collegiate member in good standing may apply for a change in membership status. There are three different statuses for which a member may apply, including Leave of Absence, Special Status-On Campus, and Special Status-Off Campus.</w:t>
      </w:r>
    </w:p>
    <w:p w:rsidR="00570D8B" w:rsidRDefault="005723DA">
      <w:pPr>
        <w:pStyle w:val="ListParagraph"/>
        <w:numPr>
          <w:ilvl w:val="0"/>
          <w:numId w:val="64"/>
        </w:numPr>
        <w:tabs>
          <w:tab w:val="left" w:pos="480"/>
        </w:tabs>
        <w:ind w:right="222"/>
        <w:rPr>
          <w:sz w:val="24"/>
        </w:rPr>
      </w:pPr>
      <w:r>
        <w:rPr>
          <w:sz w:val="24"/>
        </w:rPr>
        <w:t>Leave of Absence. Leave of Absence is reserved for those chapter members who</w:t>
      </w:r>
      <w:r>
        <w:rPr>
          <w:spacing w:val="-17"/>
          <w:sz w:val="24"/>
        </w:rPr>
        <w:t xml:space="preserve"> </w:t>
      </w:r>
      <w:r>
        <w:rPr>
          <w:sz w:val="24"/>
        </w:rPr>
        <w:t>are struggling academically, personally, or financially and need time away from the chapter in order to focus on these other priorities. With this status, the expectation is the member will return to active status once she has taken care of her</w:t>
      </w:r>
      <w:r>
        <w:rPr>
          <w:spacing w:val="-20"/>
          <w:sz w:val="24"/>
        </w:rPr>
        <w:t xml:space="preserve"> </w:t>
      </w:r>
      <w:r>
        <w:rPr>
          <w:sz w:val="24"/>
        </w:rPr>
        <w:t>situation(s).</w:t>
      </w:r>
    </w:p>
    <w:p w:rsidR="00570D8B" w:rsidRDefault="005723DA">
      <w:pPr>
        <w:pStyle w:val="ListParagraph"/>
        <w:numPr>
          <w:ilvl w:val="0"/>
          <w:numId w:val="64"/>
        </w:numPr>
        <w:tabs>
          <w:tab w:val="left" w:pos="480"/>
        </w:tabs>
        <w:ind w:right="309"/>
        <w:rPr>
          <w:sz w:val="24"/>
        </w:rPr>
      </w:pPr>
      <w:r>
        <w:rPr>
          <w:sz w:val="24"/>
        </w:rPr>
        <w:t>Special Status-On Campus. Special Status-On Campus is reserved for those chapter members who are on campus, but have other duties that might detract from the amount of time they can devote to AOII. This may occur when the member is enrolled in an academic program or has an on-campus internship that requires her to spend the majority of her time doing things for her</w:t>
      </w:r>
      <w:r>
        <w:rPr>
          <w:spacing w:val="-17"/>
          <w:sz w:val="24"/>
        </w:rPr>
        <w:t xml:space="preserve"> </w:t>
      </w:r>
      <w:r>
        <w:rPr>
          <w:sz w:val="24"/>
        </w:rPr>
        <w:t>program.</w:t>
      </w:r>
    </w:p>
    <w:p w:rsidR="00570D8B" w:rsidRDefault="005723DA">
      <w:pPr>
        <w:pStyle w:val="ListParagraph"/>
        <w:numPr>
          <w:ilvl w:val="0"/>
          <w:numId w:val="64"/>
        </w:numPr>
        <w:tabs>
          <w:tab w:val="left" w:pos="480"/>
        </w:tabs>
        <w:ind w:right="225"/>
        <w:rPr>
          <w:sz w:val="24"/>
        </w:rPr>
      </w:pPr>
      <w:r>
        <w:rPr>
          <w:sz w:val="24"/>
        </w:rPr>
        <w:t>Special Status-Off Campus. Special Status-Off Campus is reserved for those chapter members who spend a majority of time away from campus completing their studies and cannot attend AOII meetings or events. This may occur when a member is enrolled in a program that takes her off campus, such as an internship, student teaching, or a nursing clinical. This may also occur when a member is completing a travel/study abroad program and will be taking classes in a different</w:t>
      </w:r>
      <w:r>
        <w:rPr>
          <w:spacing w:val="-18"/>
          <w:sz w:val="24"/>
        </w:rPr>
        <w:t xml:space="preserve"> </w:t>
      </w:r>
      <w:r>
        <w:rPr>
          <w:sz w:val="24"/>
        </w:rPr>
        <w:t>location.</w:t>
      </w:r>
    </w:p>
    <w:p w:rsidR="00570D8B" w:rsidRDefault="005723DA">
      <w:pPr>
        <w:pStyle w:val="ListParagraph"/>
        <w:numPr>
          <w:ilvl w:val="0"/>
          <w:numId w:val="64"/>
        </w:numPr>
        <w:tabs>
          <w:tab w:val="left" w:pos="480"/>
        </w:tabs>
        <w:ind w:right="645"/>
        <w:rPr>
          <w:sz w:val="24"/>
        </w:rPr>
      </w:pPr>
      <w:r>
        <w:rPr>
          <w:sz w:val="24"/>
        </w:rPr>
        <w:t>To obtain a change in status of Leave of Absence, Special Status-On Campus, or Special Status-Off Campus, the following criteria must be</w:t>
      </w:r>
      <w:r>
        <w:rPr>
          <w:spacing w:val="-19"/>
          <w:sz w:val="24"/>
        </w:rPr>
        <w:t xml:space="preserve"> </w:t>
      </w:r>
      <w:r>
        <w:rPr>
          <w:sz w:val="24"/>
        </w:rPr>
        <w:t>followed:</w:t>
      </w:r>
    </w:p>
    <w:p w:rsidR="00570D8B" w:rsidRDefault="005723DA">
      <w:pPr>
        <w:pStyle w:val="ListParagraph"/>
        <w:numPr>
          <w:ilvl w:val="1"/>
          <w:numId w:val="64"/>
        </w:numPr>
        <w:tabs>
          <w:tab w:val="left" w:pos="1200"/>
        </w:tabs>
        <w:ind w:right="575"/>
        <w:rPr>
          <w:sz w:val="24"/>
        </w:rPr>
      </w:pPr>
      <w:r>
        <w:rPr>
          <w:sz w:val="24"/>
        </w:rPr>
        <w:t>The member requesting a change of status must be an initiated member</w:t>
      </w:r>
      <w:r>
        <w:rPr>
          <w:spacing w:val="-17"/>
          <w:sz w:val="24"/>
        </w:rPr>
        <w:t xml:space="preserve"> </w:t>
      </w:r>
      <w:r>
        <w:rPr>
          <w:sz w:val="24"/>
        </w:rPr>
        <w:t>of Alpha Omicron Pi</w:t>
      </w:r>
      <w:r>
        <w:rPr>
          <w:spacing w:val="-11"/>
          <w:sz w:val="24"/>
        </w:rPr>
        <w:t xml:space="preserve"> </w:t>
      </w:r>
      <w:r>
        <w:rPr>
          <w:sz w:val="24"/>
        </w:rPr>
        <w:t>Fraternity.</w:t>
      </w:r>
    </w:p>
    <w:p w:rsidR="00570D8B" w:rsidRDefault="005723DA">
      <w:pPr>
        <w:pStyle w:val="ListParagraph"/>
        <w:numPr>
          <w:ilvl w:val="1"/>
          <w:numId w:val="64"/>
        </w:numPr>
        <w:tabs>
          <w:tab w:val="left" w:pos="1200"/>
        </w:tabs>
        <w:ind w:right="594"/>
        <w:jc w:val="both"/>
        <w:rPr>
          <w:sz w:val="24"/>
        </w:rPr>
      </w:pPr>
      <w:r>
        <w:rPr>
          <w:sz w:val="24"/>
        </w:rPr>
        <w:t>The requested status shall be for a specific time period as indicated on</w:t>
      </w:r>
      <w:r>
        <w:rPr>
          <w:spacing w:val="-15"/>
          <w:sz w:val="24"/>
        </w:rPr>
        <w:t xml:space="preserve"> </w:t>
      </w:r>
      <w:r>
        <w:rPr>
          <w:sz w:val="24"/>
        </w:rPr>
        <w:t>the application. A collegiate member may apply for any of the three statuses during any quarter/semester as an undergraduate</w:t>
      </w:r>
      <w:r>
        <w:rPr>
          <w:spacing w:val="-15"/>
          <w:sz w:val="24"/>
        </w:rPr>
        <w:t xml:space="preserve"> </w:t>
      </w:r>
      <w:r>
        <w:rPr>
          <w:sz w:val="24"/>
        </w:rPr>
        <w:t>member.</w:t>
      </w:r>
    </w:p>
    <w:p w:rsidR="00570D8B" w:rsidRDefault="005723DA">
      <w:pPr>
        <w:pStyle w:val="ListParagraph"/>
        <w:numPr>
          <w:ilvl w:val="1"/>
          <w:numId w:val="64"/>
        </w:numPr>
        <w:tabs>
          <w:tab w:val="left" w:pos="1200"/>
        </w:tabs>
        <w:ind w:right="210"/>
        <w:rPr>
          <w:sz w:val="24"/>
        </w:rPr>
      </w:pPr>
      <w:r>
        <w:rPr>
          <w:sz w:val="24"/>
        </w:rPr>
        <w:t>The member must obtain written approval for the status change, including the length of time for which the status will be effective, from the chapter’s Standards Committee and the Alumnae Advisory Committee. This status is effective when notification is sent by the chapter’s AAC and received by</w:t>
      </w:r>
      <w:r>
        <w:rPr>
          <w:spacing w:val="-18"/>
          <w:sz w:val="24"/>
        </w:rPr>
        <w:t xml:space="preserve"> </w:t>
      </w:r>
      <w:r>
        <w:rPr>
          <w:sz w:val="24"/>
        </w:rPr>
        <w:t>the</w:t>
      </w:r>
    </w:p>
    <w:p w:rsidR="00570D8B" w:rsidRDefault="00570D8B">
      <w:pPr>
        <w:rPr>
          <w:sz w:val="24"/>
        </w:rPr>
        <w:sectPr w:rsidR="00570D8B">
          <w:pgSz w:w="12240" w:h="15840"/>
          <w:pgMar w:top="1360" w:right="1680" w:bottom="980" w:left="1680" w:header="0" w:footer="794" w:gutter="0"/>
          <w:cols w:space="720"/>
        </w:sectPr>
      </w:pPr>
    </w:p>
    <w:p w:rsidR="00570D8B" w:rsidRDefault="005723DA">
      <w:pPr>
        <w:pStyle w:val="BodyText"/>
        <w:spacing w:before="72"/>
        <w:ind w:left="1180" w:right="101"/>
      </w:pPr>
      <w:r>
        <w:lastRenderedPageBreak/>
        <w:t>member seeking the special membership status. Should the Standards Committee or AAC not approve a status application, a denial notification must be sent within 4 days of the vote.</w:t>
      </w:r>
    </w:p>
    <w:p w:rsidR="00570D8B" w:rsidRDefault="005723DA">
      <w:pPr>
        <w:pStyle w:val="ListParagraph"/>
        <w:numPr>
          <w:ilvl w:val="1"/>
          <w:numId w:val="64"/>
        </w:numPr>
        <w:tabs>
          <w:tab w:val="left" w:pos="1180"/>
        </w:tabs>
        <w:ind w:left="1180" w:right="628"/>
        <w:rPr>
          <w:sz w:val="24"/>
        </w:rPr>
      </w:pPr>
      <w:r>
        <w:rPr>
          <w:sz w:val="24"/>
        </w:rPr>
        <w:t>A member can only be on a Special Membership Status for a total of</w:t>
      </w:r>
      <w:r>
        <w:rPr>
          <w:spacing w:val="-17"/>
          <w:sz w:val="24"/>
        </w:rPr>
        <w:t xml:space="preserve"> </w:t>
      </w:r>
      <w:r>
        <w:rPr>
          <w:sz w:val="24"/>
        </w:rPr>
        <w:t>four quarters/three semesters during her time as a collegiate</w:t>
      </w:r>
      <w:r>
        <w:rPr>
          <w:spacing w:val="-17"/>
          <w:sz w:val="24"/>
        </w:rPr>
        <w:t xml:space="preserve"> </w:t>
      </w:r>
      <w:r>
        <w:rPr>
          <w:sz w:val="24"/>
        </w:rPr>
        <w:t>member.</w:t>
      </w:r>
    </w:p>
    <w:p w:rsidR="00570D8B" w:rsidRDefault="005723DA">
      <w:pPr>
        <w:pStyle w:val="ListParagraph"/>
        <w:numPr>
          <w:ilvl w:val="1"/>
          <w:numId w:val="64"/>
        </w:numPr>
        <w:tabs>
          <w:tab w:val="left" w:pos="1180"/>
        </w:tabs>
        <w:ind w:left="1180" w:right="502"/>
        <w:rPr>
          <w:sz w:val="24"/>
        </w:rPr>
      </w:pPr>
      <w:r>
        <w:rPr>
          <w:sz w:val="24"/>
        </w:rPr>
        <w:t>The member is responsible for the payment of International Dues and</w:t>
      </w:r>
      <w:r>
        <w:rPr>
          <w:spacing w:val="-19"/>
          <w:sz w:val="24"/>
        </w:rPr>
        <w:t xml:space="preserve"> </w:t>
      </w:r>
      <w:r>
        <w:rPr>
          <w:sz w:val="24"/>
        </w:rPr>
        <w:t>Fees during her time on a special membership</w:t>
      </w:r>
      <w:r>
        <w:rPr>
          <w:spacing w:val="-10"/>
          <w:sz w:val="24"/>
        </w:rPr>
        <w:t xml:space="preserve"> </w:t>
      </w:r>
      <w:r>
        <w:rPr>
          <w:sz w:val="24"/>
        </w:rPr>
        <w:t>status.</w:t>
      </w:r>
    </w:p>
    <w:p w:rsidR="00570D8B" w:rsidRDefault="005723DA">
      <w:pPr>
        <w:pStyle w:val="ListParagraph"/>
        <w:numPr>
          <w:ilvl w:val="1"/>
          <w:numId w:val="64"/>
        </w:numPr>
        <w:tabs>
          <w:tab w:val="left" w:pos="1180"/>
        </w:tabs>
        <w:ind w:left="1180" w:right="737"/>
        <w:rPr>
          <w:sz w:val="24"/>
        </w:rPr>
      </w:pPr>
      <w:r>
        <w:rPr>
          <w:sz w:val="24"/>
        </w:rPr>
        <w:t>Chapter fees may be reduced or waived at the discretion of the</w:t>
      </w:r>
      <w:r>
        <w:rPr>
          <w:spacing w:val="-17"/>
          <w:sz w:val="24"/>
        </w:rPr>
        <w:t xml:space="preserve"> </w:t>
      </w:r>
      <w:r>
        <w:rPr>
          <w:sz w:val="24"/>
        </w:rPr>
        <w:t>chapter’s Standards Committee and Alumnae Advisory</w:t>
      </w:r>
      <w:r>
        <w:rPr>
          <w:spacing w:val="-12"/>
          <w:sz w:val="24"/>
        </w:rPr>
        <w:t xml:space="preserve"> </w:t>
      </w:r>
      <w:r>
        <w:rPr>
          <w:sz w:val="24"/>
        </w:rPr>
        <w:t>Committee.</w:t>
      </w:r>
    </w:p>
    <w:p w:rsidR="00570D8B" w:rsidRDefault="005723DA">
      <w:pPr>
        <w:pStyle w:val="ListParagraph"/>
        <w:numPr>
          <w:ilvl w:val="1"/>
          <w:numId w:val="64"/>
        </w:numPr>
        <w:tabs>
          <w:tab w:val="left" w:pos="1180"/>
        </w:tabs>
        <w:ind w:left="1180" w:right="252"/>
        <w:rPr>
          <w:sz w:val="24"/>
        </w:rPr>
      </w:pPr>
      <w:r>
        <w:rPr>
          <w:sz w:val="24"/>
        </w:rPr>
        <w:t>Corporation fees (development fees or room and board) may be reduced or waived at the discretion of the chapter’s Corporation. The AAC must work with the chapter’s Member Finance Administrator and NS-Finance before removing Corporation fees. Corporation fees will only be removed once the AAC has obtained approval by the chapter’s Member Finance</w:t>
      </w:r>
      <w:r>
        <w:rPr>
          <w:spacing w:val="-16"/>
          <w:sz w:val="24"/>
        </w:rPr>
        <w:t xml:space="preserve"> </w:t>
      </w:r>
      <w:r>
        <w:rPr>
          <w:sz w:val="24"/>
        </w:rPr>
        <w:t>Administrator.</w:t>
      </w:r>
    </w:p>
    <w:p w:rsidR="00570D8B" w:rsidRDefault="005723DA">
      <w:pPr>
        <w:pStyle w:val="ListParagraph"/>
        <w:numPr>
          <w:ilvl w:val="1"/>
          <w:numId w:val="64"/>
        </w:numPr>
        <w:tabs>
          <w:tab w:val="left" w:pos="1180"/>
        </w:tabs>
        <w:ind w:left="1180" w:right="318"/>
        <w:rPr>
          <w:sz w:val="24"/>
        </w:rPr>
      </w:pPr>
      <w:r>
        <w:rPr>
          <w:sz w:val="24"/>
        </w:rPr>
        <w:t>The member will remain on the chapter roll during her time on a special status. When a member applies for a special status, the member and the chapter must come to a written agreement regarding the events she will be attending (if any) and the amount she will be billed based on the selected chapter events. The member may attend chapter meetings (including membership selection meetings) but does not have voice or vote in those meetings. Since members on special membership status do not have voice or vote at chapter meetings, they are not included in any quorum calculations. The member may not hold an office but may participate in committees and task forces at the discretion of the Leaders’</w:t>
      </w:r>
      <w:r>
        <w:rPr>
          <w:spacing w:val="-14"/>
          <w:sz w:val="24"/>
        </w:rPr>
        <w:t xml:space="preserve"> </w:t>
      </w:r>
      <w:r>
        <w:rPr>
          <w:sz w:val="24"/>
        </w:rPr>
        <w:t>Council.</w:t>
      </w:r>
    </w:p>
    <w:p w:rsidR="00570D8B" w:rsidRDefault="005723DA">
      <w:pPr>
        <w:pStyle w:val="ListParagraph"/>
        <w:numPr>
          <w:ilvl w:val="1"/>
          <w:numId w:val="64"/>
        </w:numPr>
        <w:tabs>
          <w:tab w:val="left" w:pos="1180"/>
        </w:tabs>
        <w:ind w:left="1180" w:right="253"/>
        <w:rPr>
          <w:sz w:val="24"/>
        </w:rPr>
      </w:pPr>
      <w:r>
        <w:rPr>
          <w:sz w:val="24"/>
        </w:rPr>
        <w:t>Members on a Special Membership Status during the spring term shall not</w:t>
      </w:r>
      <w:r>
        <w:rPr>
          <w:spacing w:val="-17"/>
          <w:sz w:val="24"/>
        </w:rPr>
        <w:t xml:space="preserve"> </w:t>
      </w:r>
      <w:r>
        <w:rPr>
          <w:sz w:val="24"/>
        </w:rPr>
        <w:t>be required to take the International Membership</w:t>
      </w:r>
      <w:r>
        <w:rPr>
          <w:spacing w:val="-11"/>
          <w:sz w:val="24"/>
        </w:rPr>
        <w:t xml:space="preserve"> </w:t>
      </w:r>
      <w:r>
        <w:rPr>
          <w:sz w:val="24"/>
        </w:rPr>
        <w:t>Exam.</w:t>
      </w:r>
    </w:p>
    <w:p w:rsidR="00570D8B" w:rsidRDefault="00570D8B">
      <w:pPr>
        <w:pStyle w:val="BodyText"/>
        <w:spacing w:before="4"/>
      </w:pPr>
    </w:p>
    <w:p w:rsidR="00570D8B" w:rsidRDefault="005723DA">
      <w:pPr>
        <w:pStyle w:val="Heading5"/>
        <w:spacing w:before="1"/>
        <w:ind w:left="100"/>
      </w:pPr>
      <w:r>
        <w:t>Section 7. Alumna Status Under Special Conditions.</w:t>
      </w:r>
    </w:p>
    <w:p w:rsidR="00570D8B" w:rsidRDefault="005723DA">
      <w:pPr>
        <w:pStyle w:val="ListParagraph"/>
        <w:numPr>
          <w:ilvl w:val="0"/>
          <w:numId w:val="63"/>
        </w:numPr>
        <w:tabs>
          <w:tab w:val="left" w:pos="460"/>
        </w:tabs>
        <w:ind w:right="240"/>
        <w:rPr>
          <w:sz w:val="24"/>
        </w:rPr>
      </w:pPr>
      <w:r>
        <w:rPr>
          <w:sz w:val="24"/>
        </w:rPr>
        <w:t>Recolonization or Reorganization. The Executive Board, upon unanimous vote, shall have the power to place collegiate members on alumnae status, conferred only when the Executive Board has determined that there is apparent difficulty in maintaining the chapter and a recolonization or reorganization is planned. When placed on such status, the member shall be considered an alumna member in good</w:t>
      </w:r>
      <w:r>
        <w:rPr>
          <w:spacing w:val="-14"/>
          <w:sz w:val="24"/>
        </w:rPr>
        <w:t xml:space="preserve"> </w:t>
      </w:r>
      <w:r>
        <w:rPr>
          <w:sz w:val="24"/>
        </w:rPr>
        <w:t>standing.</w:t>
      </w:r>
    </w:p>
    <w:p w:rsidR="00570D8B" w:rsidRDefault="005723DA">
      <w:pPr>
        <w:pStyle w:val="ListParagraph"/>
        <w:numPr>
          <w:ilvl w:val="0"/>
          <w:numId w:val="63"/>
        </w:numPr>
        <w:tabs>
          <w:tab w:val="left" w:pos="460"/>
        </w:tabs>
        <w:spacing w:before="2"/>
        <w:ind w:right="187"/>
        <w:rPr>
          <w:sz w:val="24"/>
        </w:rPr>
      </w:pPr>
      <w:r>
        <w:rPr>
          <w:sz w:val="24"/>
        </w:rPr>
        <w:t>Special Chapter or Member Circumstances. The Executive Board, upon unanimous vote, shall have the power to place a collegiate member on alumna status if an individual member’s life circumstances dictate that she cannot fulfill her membership responsibilities and it would be inequitable for the chapter to suspend</w:t>
      </w:r>
      <w:r>
        <w:rPr>
          <w:spacing w:val="-16"/>
          <w:sz w:val="24"/>
        </w:rPr>
        <w:t xml:space="preserve"> </w:t>
      </w:r>
      <w:r>
        <w:rPr>
          <w:sz w:val="24"/>
        </w:rPr>
        <w:t>her.</w:t>
      </w:r>
    </w:p>
    <w:p w:rsidR="00570D8B" w:rsidRDefault="005723DA">
      <w:pPr>
        <w:pStyle w:val="ListParagraph"/>
        <w:numPr>
          <w:ilvl w:val="1"/>
          <w:numId w:val="63"/>
        </w:numPr>
        <w:tabs>
          <w:tab w:val="left" w:pos="1180"/>
        </w:tabs>
        <w:ind w:right="411"/>
        <w:rPr>
          <w:sz w:val="24"/>
        </w:rPr>
      </w:pPr>
      <w:r>
        <w:rPr>
          <w:sz w:val="24"/>
        </w:rPr>
        <w:t>When placed on such status, the member shall be removed from the</w:t>
      </w:r>
      <w:r>
        <w:rPr>
          <w:spacing w:val="-15"/>
          <w:sz w:val="24"/>
        </w:rPr>
        <w:t xml:space="preserve"> </w:t>
      </w:r>
      <w:r>
        <w:rPr>
          <w:sz w:val="24"/>
        </w:rPr>
        <w:t>chapter register submitted to International Headquarters and shall be considered an alumna member in good</w:t>
      </w:r>
      <w:r>
        <w:rPr>
          <w:spacing w:val="-8"/>
          <w:sz w:val="24"/>
        </w:rPr>
        <w:t xml:space="preserve"> </w:t>
      </w:r>
      <w:r>
        <w:rPr>
          <w:sz w:val="24"/>
        </w:rPr>
        <w:t>standing.</w:t>
      </w:r>
    </w:p>
    <w:p w:rsidR="00570D8B" w:rsidRDefault="005723DA">
      <w:pPr>
        <w:pStyle w:val="ListParagraph"/>
        <w:numPr>
          <w:ilvl w:val="1"/>
          <w:numId w:val="63"/>
        </w:numPr>
        <w:tabs>
          <w:tab w:val="left" w:pos="1180"/>
        </w:tabs>
        <w:ind w:right="264"/>
        <w:rPr>
          <w:sz w:val="24"/>
        </w:rPr>
      </w:pPr>
      <w:r>
        <w:rPr>
          <w:sz w:val="24"/>
        </w:rPr>
        <w:t>Billing. A collegiate member who has requested early alumna status shall remain on the chapter roll and shall continue to be included in billing for all international dues and fees until the notice of change in membership status is sent from International Headquarters. At that time she shall be removed from the chapter roll and shall no longer be included in international</w:t>
      </w:r>
      <w:r>
        <w:rPr>
          <w:spacing w:val="-15"/>
          <w:sz w:val="24"/>
        </w:rPr>
        <w:t xml:space="preserve"> </w:t>
      </w:r>
      <w:r>
        <w:rPr>
          <w:sz w:val="24"/>
        </w:rPr>
        <w:t>billing.</w:t>
      </w:r>
    </w:p>
    <w:p w:rsidR="00570D8B" w:rsidRDefault="00570D8B">
      <w:pPr>
        <w:rPr>
          <w:sz w:val="24"/>
        </w:rPr>
        <w:sectPr w:rsidR="00570D8B">
          <w:pgSz w:w="12240" w:h="15840"/>
          <w:pgMar w:top="1360" w:right="1680" w:bottom="980" w:left="1700" w:header="0" w:footer="794" w:gutter="0"/>
          <w:cols w:space="720"/>
        </w:sectPr>
      </w:pPr>
    </w:p>
    <w:p w:rsidR="00570D8B" w:rsidRDefault="005723DA">
      <w:pPr>
        <w:pStyle w:val="Heading5"/>
        <w:spacing w:before="72" w:line="240" w:lineRule="auto"/>
        <w:ind w:left="140"/>
        <w:rPr>
          <w:b w:val="0"/>
        </w:rPr>
      </w:pPr>
      <w:r>
        <w:lastRenderedPageBreak/>
        <w:t>Section 8. Appeal of Status Change Denial</w:t>
      </w:r>
      <w:r>
        <w:rPr>
          <w:b w:val="0"/>
        </w:rPr>
        <w:t>.</w:t>
      </w:r>
    </w:p>
    <w:p w:rsidR="00570D8B" w:rsidRDefault="005723DA">
      <w:pPr>
        <w:pStyle w:val="ListParagraph"/>
        <w:numPr>
          <w:ilvl w:val="0"/>
          <w:numId w:val="62"/>
        </w:numPr>
        <w:tabs>
          <w:tab w:val="left" w:pos="500"/>
        </w:tabs>
        <w:ind w:right="166"/>
        <w:rPr>
          <w:sz w:val="24"/>
        </w:rPr>
      </w:pPr>
      <w:r>
        <w:rPr>
          <w:sz w:val="24"/>
        </w:rPr>
        <w:t>A member whose request for a change in status is denied by the Standards Committee may appeal the decision directly to the chapter’s Alumnae Advisory Committee within 14 days of being notified of the decision. The appeal shall be heard by a panel consisting of three AAC members determined by the Chapter Adviser.  The panel shall either uphold the decision or overturn the decision.  The panel’s decision is final. A member of the panel shall send the panel’s decision to the chapter member, Vice President of Standards, and Standards Adviser within 14 days of receiving notice of the</w:t>
      </w:r>
      <w:r>
        <w:rPr>
          <w:spacing w:val="-5"/>
          <w:sz w:val="24"/>
        </w:rPr>
        <w:t xml:space="preserve"> </w:t>
      </w:r>
      <w:r>
        <w:rPr>
          <w:sz w:val="24"/>
        </w:rPr>
        <w:t>appeal.</w:t>
      </w:r>
    </w:p>
    <w:p w:rsidR="00570D8B" w:rsidRDefault="005723DA">
      <w:pPr>
        <w:pStyle w:val="ListParagraph"/>
        <w:numPr>
          <w:ilvl w:val="0"/>
          <w:numId w:val="62"/>
        </w:numPr>
        <w:tabs>
          <w:tab w:val="left" w:pos="500"/>
        </w:tabs>
        <w:ind w:right="161"/>
        <w:rPr>
          <w:sz w:val="24"/>
        </w:rPr>
      </w:pPr>
      <w:r>
        <w:rPr>
          <w:sz w:val="24"/>
        </w:rPr>
        <w:t>A member whose request for a change in status is denied by the Alumnae Advisory Committee may appeal the decision directly to the designated member of the International Headquarters staff within 14 days of being notified of the decision. The appeal shall be heard by a panel consisting of the assigned International Headquarters staff member, an additional International Headquarters staff member appointed by the supervisor of the assigned International Headquarters staff member, and a Network Specialist.The panel shall either uphold the decision or overturn the decision. The panel’s decision is final. The designated member of International Headquarters staff shall send the panel’s decision to the chapter member, the Chapter President, Vice President of Standards, Standards Adviser, and the Chapter Adviser within 14 days of receiving notice of</w:t>
      </w:r>
      <w:r>
        <w:rPr>
          <w:spacing w:val="-5"/>
          <w:sz w:val="24"/>
        </w:rPr>
        <w:t xml:space="preserve"> </w:t>
      </w:r>
      <w:r>
        <w:rPr>
          <w:sz w:val="24"/>
        </w:rPr>
        <w:t>appeal.</w:t>
      </w:r>
    </w:p>
    <w:p w:rsidR="00570D8B" w:rsidRDefault="005723DA">
      <w:pPr>
        <w:pStyle w:val="ListParagraph"/>
        <w:numPr>
          <w:ilvl w:val="0"/>
          <w:numId w:val="62"/>
        </w:numPr>
        <w:tabs>
          <w:tab w:val="left" w:pos="500"/>
        </w:tabs>
        <w:ind w:right="157"/>
        <w:rPr>
          <w:sz w:val="24"/>
        </w:rPr>
      </w:pPr>
      <w:r>
        <w:rPr>
          <w:sz w:val="24"/>
        </w:rPr>
        <w:t>A member whose request for a change in status is denied by the Executive Board may appeal the decision upon written request to the Executive Board for reconsideration. The decision of the Executive Board upon reconsideration is</w:t>
      </w:r>
      <w:r>
        <w:rPr>
          <w:spacing w:val="-15"/>
          <w:sz w:val="24"/>
        </w:rPr>
        <w:t xml:space="preserve"> </w:t>
      </w:r>
      <w:r>
        <w:rPr>
          <w:sz w:val="24"/>
        </w:rPr>
        <w:t>final.</w:t>
      </w:r>
    </w:p>
    <w:p w:rsidR="00570D8B" w:rsidRDefault="00570D8B">
      <w:pPr>
        <w:pStyle w:val="BodyText"/>
        <w:rPr>
          <w:sz w:val="20"/>
        </w:rPr>
      </w:pPr>
    </w:p>
    <w:p w:rsidR="00570D8B" w:rsidRDefault="007F2430">
      <w:pPr>
        <w:pStyle w:val="BodyText"/>
        <w:spacing w:before="6"/>
        <w:rPr>
          <w:sz w:val="10"/>
        </w:rPr>
      </w:pPr>
      <w:r>
        <w:rPr>
          <w:noProof/>
        </w:rPr>
        <mc:AlternateContent>
          <mc:Choice Requires="wps">
            <w:drawing>
              <wp:anchor distT="0" distB="0" distL="0" distR="0" simplePos="0" relativeHeight="251646464" behindDoc="0" locked="0" layoutInCell="1" allowOverlap="1">
                <wp:simplePos x="0" y="0"/>
                <wp:positionH relativeFrom="page">
                  <wp:posOffset>1124585</wp:posOffset>
                </wp:positionH>
                <wp:positionV relativeFrom="paragraph">
                  <wp:posOffset>92075</wp:posOffset>
                </wp:positionV>
                <wp:extent cx="5523230" cy="408940"/>
                <wp:effectExtent l="635" t="0" r="635" b="4445"/>
                <wp:wrapTopAndBottom/>
                <wp:docPr id="203"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3230" cy="408940"/>
                        </a:xfrm>
                        <a:prstGeom prst="rect">
                          <a:avLst/>
                        </a:prstGeom>
                        <a:solidFill>
                          <a:srgbClr val="DADAD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 w:line="322" w:lineRule="exact"/>
                              <w:ind w:left="2796" w:right="2779" w:firstLine="595"/>
                              <w:rPr>
                                <w:b/>
                                <w:sz w:val="28"/>
                              </w:rPr>
                            </w:pPr>
                            <w:r>
                              <w:rPr>
                                <w:b/>
                                <w:sz w:val="28"/>
                              </w:rPr>
                              <w:t>Standing Rule 8 Membership Recruitment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35" type="#_x0000_t202" style="position:absolute;margin-left:88.55pt;margin-top:7.25pt;width:434.9pt;height:32.2pt;z-index:251646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" fillcolor="#dadada" stroked="f">
                <v:textbox inset="0,0,0,0">
                  <w:txbxContent>
                    <w:p w:rsidR="00570D8B" w:rsidRDefault="005723DA">
                      <w:pPr>
                        <w:spacing w:before="1" w:line="322" w:lineRule="exact"/>
                        <w:ind w:left="2796" w:right="2779" w:firstLine="595"/>
                        <w:rPr>
                          <w:b/>
                          <w:sz w:val="28"/>
                        </w:rPr>
                      </w:pPr>
                      <w:r>
                        <w:rPr>
                          <w:b/>
                          <w:sz w:val="28"/>
                        </w:rPr>
                        <w:t>Standing Rule 8 Membership Recruitment</w:t>
                      </w:r>
                    </w:p>
                  </w:txbxContent>
                </v:textbox>
                <w10:wrap type="topAndBottom" anchorx="page"/>
              </v:shape>
            </w:pict>
          </mc:Fallback>
        </mc:AlternateContent>
      </w:r>
    </w:p>
    <w:p w:rsidR="00570D8B" w:rsidRDefault="00570D8B">
      <w:pPr>
        <w:pStyle w:val="BodyText"/>
        <w:spacing w:before="2"/>
        <w:rPr>
          <w:sz w:val="14"/>
        </w:rPr>
      </w:pPr>
    </w:p>
    <w:p w:rsidR="00570D8B" w:rsidRDefault="005723DA">
      <w:pPr>
        <w:pStyle w:val="BodyText"/>
        <w:spacing w:before="90"/>
        <w:ind w:left="139" w:right="283"/>
      </w:pPr>
      <w:r>
        <w:rPr>
          <w:b/>
        </w:rPr>
        <w:t xml:space="preserve">Section 1. Philosophy. </w:t>
      </w:r>
      <w:r>
        <w:t>Membership Recruitment is a time of unusual stress for both the chapter and the potential new member. It is imperative that every effort be made to maintain friendly relations with potential new members who have been recruited but not invited to pledge. Members of Alpha Omicron Pi are encouraged to include in their circle of friends members of other Greek groups and non-Greeks, as well as members of Alpha Omicron Pi. During membership recruitment, as with other areas of chapter activities, chapter members must maintain an attitude which reflects credit upon the chapter, the Fraternity, and the Greek System, and that aligns with the values expressed in our Ritual.</w:t>
      </w:r>
    </w:p>
    <w:p w:rsidR="00570D8B" w:rsidRDefault="00570D8B">
      <w:pPr>
        <w:pStyle w:val="BodyText"/>
      </w:pPr>
    </w:p>
    <w:p w:rsidR="00570D8B" w:rsidRDefault="005723DA">
      <w:pPr>
        <w:pStyle w:val="BodyText"/>
        <w:ind w:left="139" w:right="277"/>
      </w:pPr>
      <w:r>
        <w:rPr>
          <w:b/>
        </w:rPr>
        <w:t xml:space="preserve">Section 2. Quota/Formal Membership Recruitment Periods. </w:t>
      </w:r>
      <w:r>
        <w:t>Each collegiate chapter of Alpha Omicron Pi must have a membership comparable in number with those of the other National Panhellenic Conference (NPC) member organizations on its campus and those of the non-NPC member organizations on its campus that participate in the recruitment process governed by the college Panhellenic association. The policy for membership recruitment is that every collegiate chapter must recruit a sufficient number of high quality women to be assured of attaining quota of quality new members. All names on the bid lists must be placed in accordance with Alpha Omicron Pi’s Membership Selection Criteria.</w:t>
      </w:r>
    </w:p>
    <w:p w:rsidR="00570D8B" w:rsidRDefault="00570D8B">
      <w:pPr>
        <w:sectPr w:rsidR="00570D8B">
          <w:pgSz w:w="12240" w:h="15840"/>
          <w:pgMar w:top="1360" w:right="1660" w:bottom="980" w:left="1660" w:header="0" w:footer="794" w:gutter="0"/>
          <w:cols w:space="720"/>
        </w:sectPr>
      </w:pPr>
    </w:p>
    <w:p w:rsidR="00570D8B" w:rsidRDefault="00570D8B">
      <w:pPr>
        <w:pStyle w:val="BodyText"/>
        <w:spacing w:before="3"/>
        <w:rPr>
          <w:sz w:val="10"/>
        </w:rPr>
      </w:pPr>
    </w:p>
    <w:p w:rsidR="00570D8B" w:rsidRDefault="005723DA">
      <w:pPr>
        <w:pStyle w:val="BodyText"/>
        <w:spacing w:before="90"/>
        <w:ind w:left="120" w:right="190"/>
      </w:pPr>
      <w:r>
        <w:rPr>
          <w:b/>
        </w:rPr>
        <w:t xml:space="preserve">Section 3. Membership Recruitment Plans. </w:t>
      </w:r>
      <w:r>
        <w:t>Because a carefully planned Recruitment program is essential to the health of a collegiate chapter, all membership recruitment plans must be reviewed by the designated volunteer and member of the International Headquarters staff. Feedback provided from the designated volunteer or staff member must be implemented. Fines must be levied to the Vice President of Membership Recruitment for late membership recruitment plans. Fines are the personal responsibility of the officer and may not be paid from chapter funds. Permission to submit plans after the due date may be granted only by the designated volunteer or member of the International Headquarters staff and only when the request is made before the actual date due.</w:t>
      </w:r>
    </w:p>
    <w:p w:rsidR="00570D8B" w:rsidRDefault="00570D8B">
      <w:pPr>
        <w:pStyle w:val="BodyText"/>
        <w:spacing w:before="4"/>
      </w:pPr>
    </w:p>
    <w:p w:rsidR="00570D8B" w:rsidRDefault="005723DA">
      <w:pPr>
        <w:pStyle w:val="BodyText"/>
        <w:spacing w:before="1"/>
        <w:ind w:left="119" w:right="117"/>
      </w:pPr>
      <w:r>
        <w:rPr>
          <w:b/>
        </w:rPr>
        <w:t xml:space="preserve">Section 4. Continuous Open Bidding (COB) to Panhellenic Determined Quota/Total. </w:t>
      </w:r>
      <w:r>
        <w:t>Any chapter not achieving Quota or Total must submit plans and updates to the designated volunteer(s) and member of the International Headquarters staff until both have been achieved. Chapters should use the same criteria used during formal recruitment for COB new members. If a new member is released during formal recruitment for concerns related to GPA, she cannot be given a bid until the GPA minimum is met. Alpha Omicron Pi does not require a set number of events a candidate must attend before the chapter may offer her a bid. The policy for membership recruitment is that every collegiate chapter must recruit a sufficient number of high quality women to achieve total.</w:t>
      </w:r>
    </w:p>
    <w:p w:rsidR="00570D8B" w:rsidRDefault="00570D8B">
      <w:pPr>
        <w:pStyle w:val="BodyText"/>
        <w:spacing w:before="4"/>
      </w:pPr>
    </w:p>
    <w:p w:rsidR="00570D8B" w:rsidRDefault="005723DA">
      <w:pPr>
        <w:pStyle w:val="BodyText"/>
        <w:spacing w:before="1"/>
        <w:ind w:left="119" w:right="230"/>
      </w:pPr>
      <w:r>
        <w:rPr>
          <w:b/>
        </w:rPr>
        <w:t xml:space="preserve">Section 5. Non-Attendance at Membership Recruitment Planning Functions and Recruitment Activities. </w:t>
      </w:r>
      <w:r>
        <w:t>Each collegiate chapter shall include in its Bylaws the following statement: “Attendance at all recruitment activities, including workshops, planning seminars, work parties, retreats, other planning and preparation sessions and at all formal recruitment activities is mandatory. Excused absence requests must be presented in writing to the officer designated by the chapter and approved by that officer and the Alumnae Advisory Committee in advance of the anticipated absence. An unexcused absence will result in an automatic penalty assessed by the chapter. The penalty assessment must be no less than $20 per planning event or $50 per day for absence from formal recruitment.” (Chapter Bylaws must be amended to reflect the minimum dollar amounts here stated.)</w:t>
      </w:r>
    </w:p>
    <w:p w:rsidR="00570D8B" w:rsidRDefault="00570D8B">
      <w:pPr>
        <w:pStyle w:val="BodyText"/>
      </w:pPr>
    </w:p>
    <w:p w:rsidR="00570D8B" w:rsidRDefault="005723DA">
      <w:pPr>
        <w:pStyle w:val="BodyText"/>
        <w:ind w:left="119" w:right="316"/>
      </w:pPr>
      <w:r>
        <w:rPr>
          <w:b/>
        </w:rPr>
        <w:t xml:space="preserve">Section 6. Membership Information Form. </w:t>
      </w:r>
      <w:r>
        <w:t>The requirements of the Bylaws (Title II, Article III, Section 1.d.) for securing potential new member information will be met, when possible, by a Membership Information Form completed by a collegiate member from a different college or university or by an alumna member.</w:t>
      </w:r>
    </w:p>
    <w:p w:rsidR="00570D8B" w:rsidRDefault="00570D8B">
      <w:pPr>
        <w:pStyle w:val="BodyText"/>
        <w:spacing w:before="11"/>
        <w:rPr>
          <w:sz w:val="23"/>
        </w:rPr>
      </w:pPr>
    </w:p>
    <w:p w:rsidR="00570D8B" w:rsidRDefault="005723DA">
      <w:pPr>
        <w:pStyle w:val="BodyText"/>
        <w:ind w:left="119" w:right="116"/>
      </w:pPr>
      <w:r>
        <w:t>Only collegiate chapter members have the responsibility and privilege of membership selection. The role of alumnae is to provide information to collegiate chapters for all potential new members to ensure they are given serious consideration for membership.</w:t>
      </w:r>
    </w:p>
    <w:p w:rsidR="00570D8B" w:rsidRDefault="00570D8B">
      <w:pPr>
        <w:pStyle w:val="BodyText"/>
        <w:spacing w:before="11"/>
        <w:rPr>
          <w:sz w:val="23"/>
        </w:rPr>
      </w:pPr>
    </w:p>
    <w:p w:rsidR="00570D8B" w:rsidRDefault="005723DA">
      <w:pPr>
        <w:ind w:left="119" w:right="215"/>
        <w:rPr>
          <w:sz w:val="24"/>
        </w:rPr>
      </w:pPr>
      <w:r>
        <w:rPr>
          <w:b/>
          <w:sz w:val="24"/>
        </w:rPr>
        <w:t xml:space="preserve">Section 7. Membership Selection Program. </w:t>
      </w:r>
      <w:r>
        <w:rPr>
          <w:sz w:val="24"/>
        </w:rPr>
        <w:t>A goal of Alpha Omicron Pi is to maintain a well-rounded fraternity whose members make a lifetime commitment to the</w:t>
      </w:r>
    </w:p>
    <w:p w:rsidR="00570D8B" w:rsidRDefault="00570D8B">
      <w:pPr>
        <w:rPr>
          <w:sz w:val="24"/>
        </w:rPr>
        <w:sectPr w:rsidR="00570D8B">
          <w:pgSz w:w="12240" w:h="15840"/>
          <w:pgMar w:top="1500" w:right="1680" w:bottom="980" w:left="1680" w:header="0" w:footer="794" w:gutter="0"/>
          <w:cols w:space="720"/>
        </w:sectPr>
      </w:pPr>
    </w:p>
    <w:p w:rsidR="00570D8B" w:rsidRDefault="005723DA">
      <w:pPr>
        <w:pStyle w:val="BodyText"/>
        <w:spacing w:before="72"/>
        <w:ind w:left="100" w:right="119"/>
      </w:pPr>
      <w:r>
        <w:lastRenderedPageBreak/>
        <w:t>maintenance and development of Alpha Omicron Pi.  The objective is that the selection of new members shall be systematic and consistent, and in keeping with the high ideals of our</w:t>
      </w:r>
      <w:r>
        <w:rPr>
          <w:spacing w:val="-6"/>
        </w:rPr>
        <w:t xml:space="preserve"> </w:t>
      </w:r>
      <w:r>
        <w:t>Fraternity.</w:t>
      </w:r>
    </w:p>
    <w:p w:rsidR="00570D8B" w:rsidRDefault="00570D8B">
      <w:pPr>
        <w:pStyle w:val="BodyText"/>
      </w:pPr>
    </w:p>
    <w:p w:rsidR="00570D8B" w:rsidRDefault="005723DA">
      <w:pPr>
        <w:pStyle w:val="BodyText"/>
        <w:ind w:left="100" w:right="109"/>
      </w:pPr>
      <w:r>
        <w:t>To achieve this goal and objective, the International Membership Selection program was developed. By following the steps in each of the four phases of the program, each collegiate chapter will contribute to the attainment of this goal. Each collegiate chapter should design and implement their program by following the steps in the International Membership Selection Program.</w:t>
      </w:r>
    </w:p>
    <w:p w:rsidR="00570D8B" w:rsidRDefault="00570D8B">
      <w:pPr>
        <w:pStyle w:val="BodyText"/>
        <w:spacing w:before="11"/>
        <w:rPr>
          <w:sz w:val="23"/>
        </w:rPr>
      </w:pPr>
    </w:p>
    <w:p w:rsidR="00570D8B" w:rsidRDefault="005723DA">
      <w:pPr>
        <w:pStyle w:val="BodyText"/>
        <w:ind w:left="100" w:right="409"/>
      </w:pPr>
      <w:r>
        <w:t>It is important for each member to be aware that membership in Alpha Omicron Pi is a mutual selection process.  Both parties select each other before pledging occurs.</w:t>
      </w:r>
    </w:p>
    <w:p w:rsidR="00570D8B" w:rsidRDefault="00570D8B">
      <w:pPr>
        <w:pStyle w:val="BodyText"/>
        <w:spacing w:before="11"/>
        <w:rPr>
          <w:sz w:val="23"/>
        </w:rPr>
      </w:pPr>
    </w:p>
    <w:p w:rsidR="00570D8B" w:rsidRDefault="005723DA">
      <w:pPr>
        <w:pStyle w:val="BodyText"/>
        <w:ind w:left="100" w:right="295"/>
      </w:pPr>
      <w:r>
        <w:t>By carefully following Alpha Omicron Pi’s membership selection procedures, all prospective members are evaluated fairly on their own merits. In order to protect the interests of the Fraternity and each member, Alpha Omicron Pi’s selection process must remain confidential. When a chapter is faced with a questionable situation regarding the selection process, contact must be made immediately with the Network Director or Network Specialist.</w:t>
      </w:r>
    </w:p>
    <w:p w:rsidR="00570D8B" w:rsidRDefault="00570D8B">
      <w:pPr>
        <w:pStyle w:val="BodyText"/>
        <w:spacing w:before="11"/>
        <w:rPr>
          <w:sz w:val="23"/>
        </w:rPr>
      </w:pPr>
    </w:p>
    <w:p w:rsidR="00570D8B" w:rsidRDefault="005723DA">
      <w:pPr>
        <w:pStyle w:val="BodyText"/>
        <w:ind w:left="100" w:right="119"/>
      </w:pPr>
      <w:r>
        <w:rPr>
          <w:b/>
        </w:rPr>
        <w:t xml:space="preserve">Section 8. Advisers at Membership Selection. </w:t>
      </w:r>
      <w:r>
        <w:t xml:space="preserve">Alpha Omicron Pi Bylaws provide that the member or members of the Alumnae Advisory Committee present during membership selection may challenge the negative votes cast by members which would deny membership. No other alumnae may attend membership selection sessions or challenge the negative votes cast by members which would deny membership unless she is designated by the Network Director or Network Specialist. </w:t>
      </w:r>
      <w:r>
        <w:rPr>
          <w:spacing w:val="-3"/>
        </w:rPr>
        <w:t xml:space="preserve">If </w:t>
      </w:r>
      <w:r>
        <w:t>the negative votes cast are challenged during any membership selection session prior to the session at which the invitations to Preference are determined, the chapter shall reconsider the candidate, with a majority vote required for the issuance of an invitation to the next round of events. If the negative votes cast are challenged during the membership selection session at which the invitations to Preference are determined or extensions of bids are determined, the chapter shall reconsider the candidate, with a two-thirds vote required for an issuance of an invitation to Preference or extension of a bid. Positive votes cast by the members during membership selection may not be challenged. (See Bylaws Title II, Article III, Section 1.c.).</w:t>
      </w:r>
    </w:p>
    <w:p w:rsidR="00570D8B" w:rsidRDefault="00570D8B">
      <w:pPr>
        <w:pStyle w:val="BodyText"/>
        <w:spacing w:before="11"/>
        <w:rPr>
          <w:sz w:val="23"/>
        </w:rPr>
      </w:pPr>
    </w:p>
    <w:p w:rsidR="00570D8B" w:rsidRDefault="005723DA">
      <w:pPr>
        <w:pStyle w:val="BodyText"/>
        <w:ind w:left="100" w:right="109"/>
      </w:pPr>
      <w:r>
        <w:rPr>
          <w:b/>
        </w:rPr>
        <w:t xml:space="preserve">Section 9. Cell Phones at Membership Selection. </w:t>
      </w:r>
      <w:r>
        <w:t>All conversations and information shared during membership selection must remain confidential. For this reason, no member, collegiate or alumna may be in possession of a cell phone or any other recording/communication device during membership selection. Chapters must make arrangements to collect all cell phones and other recording/communication devices prior to the start of membership selection.</w:t>
      </w:r>
    </w:p>
    <w:p w:rsidR="00570D8B" w:rsidRDefault="00570D8B">
      <w:pPr>
        <w:pStyle w:val="BodyText"/>
        <w:spacing w:before="11"/>
        <w:rPr>
          <w:sz w:val="23"/>
        </w:rPr>
      </w:pPr>
    </w:p>
    <w:p w:rsidR="00570D8B" w:rsidRDefault="005723DA">
      <w:pPr>
        <w:pStyle w:val="BodyText"/>
        <w:ind w:left="100" w:right="722"/>
        <w:jc w:val="both"/>
      </w:pPr>
      <w:r>
        <w:t>If it is necessary to have a cell phone as a contact point for the Panhellenic or for an emergency, one cell phone may be designated as the contact cell phone. It must be placed on a table and visible during the entire membership selection session.</w:t>
      </w:r>
    </w:p>
    <w:p w:rsidR="00570D8B" w:rsidRDefault="00570D8B">
      <w:pPr>
        <w:jc w:val="both"/>
        <w:sectPr w:rsidR="00570D8B">
          <w:pgSz w:w="12240" w:h="15840"/>
          <w:pgMar w:top="1360" w:right="1680" w:bottom="980" w:left="1700" w:header="0" w:footer="794" w:gutter="0"/>
          <w:cols w:space="720"/>
        </w:sectPr>
      </w:pPr>
    </w:p>
    <w:p w:rsidR="00570D8B" w:rsidRDefault="00570D8B">
      <w:pPr>
        <w:pStyle w:val="BodyText"/>
        <w:spacing w:before="3"/>
        <w:rPr>
          <w:sz w:val="10"/>
        </w:rPr>
      </w:pPr>
    </w:p>
    <w:p w:rsidR="00570D8B" w:rsidRDefault="005723DA">
      <w:pPr>
        <w:pStyle w:val="BodyText"/>
        <w:spacing w:before="90"/>
        <w:ind w:left="139" w:right="146"/>
      </w:pPr>
      <w:r>
        <w:rPr>
          <w:b/>
        </w:rPr>
        <w:t xml:space="preserve">Section 10. Legacy Recruitment. </w:t>
      </w:r>
      <w:r>
        <w:t>Alpha Omicron Pi strongly encourages the pledging of legacies. Collegiate chapters are obligated to give the utmost consideration to each verified legacy out of courtesy to the AOII member to whom she is related. A collegiate chapter may decline membership to a legacy if she does not meet the membership selection criteria set by the chapter. It is suggested that a legacy be considered unless there is a reason that the legacy would be a detriment to the integrity of the group. Under no circumstance shall the reason(s) for release be</w:t>
      </w:r>
      <w:r>
        <w:rPr>
          <w:spacing w:val="-13"/>
        </w:rPr>
        <w:t xml:space="preserve"> </w:t>
      </w:r>
      <w:r>
        <w:t>disclosed.</w:t>
      </w:r>
    </w:p>
    <w:p w:rsidR="00570D8B" w:rsidRDefault="00570D8B">
      <w:pPr>
        <w:pStyle w:val="BodyText"/>
      </w:pPr>
    </w:p>
    <w:p w:rsidR="00570D8B" w:rsidRDefault="005723DA">
      <w:pPr>
        <w:pStyle w:val="BodyText"/>
        <w:ind w:left="139" w:right="224"/>
      </w:pPr>
      <w:r>
        <w:t>A legacy is defined as a sister, daughter, or granddaughter of an initiated member of Alpha Omicron Pi (alive or deceased) in good standing with the Fraternity. Step relationships shall be considered in the same manner as non-step relationships. Chapters may contact International Headquarters to verify the membership standing of the relative of a legacy.</w:t>
      </w:r>
    </w:p>
    <w:p w:rsidR="00570D8B" w:rsidRDefault="00570D8B">
      <w:pPr>
        <w:pStyle w:val="BodyText"/>
        <w:spacing w:before="11"/>
        <w:rPr>
          <w:sz w:val="23"/>
        </w:rPr>
      </w:pPr>
    </w:p>
    <w:p w:rsidR="00570D8B" w:rsidRDefault="005723DA">
      <w:pPr>
        <w:pStyle w:val="BodyText"/>
        <w:ind w:left="139" w:right="363"/>
      </w:pPr>
      <w:r>
        <w:t>In no case should a legacy be denied an invitation to at least one invitational event after the first round of events. If a legacy accepts an invitation to the final preference party, her name is to be placed on the chapter’s quota list (also known as first bid list).</w:t>
      </w:r>
    </w:p>
    <w:p w:rsidR="00570D8B" w:rsidRDefault="00570D8B">
      <w:pPr>
        <w:pStyle w:val="BodyText"/>
        <w:spacing w:before="11"/>
        <w:rPr>
          <w:sz w:val="23"/>
        </w:rPr>
      </w:pPr>
    </w:p>
    <w:p w:rsidR="00570D8B" w:rsidRDefault="005723DA">
      <w:pPr>
        <w:pStyle w:val="BodyText"/>
        <w:ind w:left="139" w:right="131"/>
      </w:pPr>
      <w:r>
        <w:t>If a chapter releases a legacy at any point during the recruitment process, a member of the Alumnae Advisory Committee must contact the AOII relative of the legacy by telephone if possible, and with consideration to time, prior to distribution of invitations for the next round of recruitment events. This contact should be as a courtesy to inform the AOII relative of the legacy’s release from membership consideration. Under no circumstances should the Alumnae Advisory Committee member give reason(s) for a legacy’s release.</w:t>
      </w:r>
    </w:p>
    <w:p w:rsidR="00570D8B" w:rsidRDefault="005723DA">
      <w:pPr>
        <w:pStyle w:val="BodyText"/>
        <w:ind w:left="139" w:right="244"/>
      </w:pPr>
      <w:r>
        <w:t>If an adviser is unable to reach the AOII relative by telephone, written notification of the legacy’s release must be sent within seven days to the designated volunteer and to International Headquarters.</w:t>
      </w:r>
    </w:p>
    <w:p w:rsidR="00570D8B" w:rsidRDefault="00570D8B">
      <w:pPr>
        <w:pStyle w:val="BodyText"/>
      </w:pPr>
    </w:p>
    <w:p w:rsidR="00570D8B" w:rsidRDefault="005723DA">
      <w:pPr>
        <w:pStyle w:val="BodyText"/>
        <w:ind w:left="139" w:right="184"/>
        <w:rPr>
          <w:i/>
          <w:sz w:val="23"/>
        </w:rPr>
      </w:pPr>
      <w:r>
        <w:rPr>
          <w:b/>
        </w:rPr>
        <w:t>Section 11. COB Bid Extension and Expiration</w:t>
      </w:r>
      <w:r>
        <w:t>. When a bid is extended for membership outside of the formal recruitment process, a potential new member has 48 hours to accept or decline the offer. If the bid is not accepted within 48 hours, the chapter may extend a bid to another eligible PNM to fill the vacancy. Any potential new member who declines her bid to Alpha Omicron Pi may be reconsidered if/when she becomes eligible per NPC policy</w:t>
      </w:r>
      <w:r>
        <w:rPr>
          <w:i/>
          <w:sz w:val="23"/>
        </w:rPr>
        <w:t>.</w:t>
      </w:r>
    </w:p>
    <w:p w:rsidR="00570D8B" w:rsidRDefault="00570D8B">
      <w:pPr>
        <w:pStyle w:val="BodyText"/>
        <w:rPr>
          <w:i/>
          <w:sz w:val="20"/>
        </w:rPr>
      </w:pPr>
    </w:p>
    <w:p w:rsidR="00570D8B" w:rsidRDefault="007F2430">
      <w:pPr>
        <w:pStyle w:val="BodyText"/>
        <w:spacing w:before="6"/>
        <w:rPr>
          <w:i/>
          <w:sz w:val="10"/>
        </w:rPr>
      </w:pPr>
      <w:r>
        <w:rPr>
          <w:noProof/>
        </w:rPr>
        <mc:AlternateContent>
          <mc:Choice Requires="wps">
            <w:drawing>
              <wp:anchor distT="0" distB="0" distL="0" distR="0" simplePos="0" relativeHeight="251647488" behindDoc="0" locked="0" layoutInCell="1" allowOverlap="1">
                <wp:simplePos x="0" y="0"/>
                <wp:positionH relativeFrom="page">
                  <wp:posOffset>1124585</wp:posOffset>
                </wp:positionH>
                <wp:positionV relativeFrom="paragraph">
                  <wp:posOffset>92075</wp:posOffset>
                </wp:positionV>
                <wp:extent cx="5523230" cy="408940"/>
                <wp:effectExtent l="635" t="3175" r="635" b="0"/>
                <wp:wrapTopAndBottom/>
                <wp:docPr id="202"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3230" cy="408940"/>
                        </a:xfrm>
                        <a:prstGeom prst="rect">
                          <a:avLst/>
                        </a:prstGeom>
                        <a:solidFill>
                          <a:srgbClr val="DADAD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 w:line="322" w:lineRule="exact"/>
                              <w:ind w:left="2971" w:right="2966" w:hanging="3"/>
                              <w:jc w:val="center"/>
                              <w:rPr>
                                <w:b/>
                                <w:sz w:val="28"/>
                              </w:rPr>
                            </w:pPr>
                            <w:r>
                              <w:rPr>
                                <w:b/>
                                <w:sz w:val="28"/>
                              </w:rPr>
                              <w:t>Standing Rule 9 Pledging and Initiation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36" type="#_x0000_t202" style="position:absolute;margin-left:88.55pt;margin-top:7.25pt;width:434.9pt;height:32.2pt;z-index:2516474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" fillcolor="#dadada" stroked="f">
                <v:textbox inset="0,0,0,0">
                  <w:txbxContent>
                    <w:p w:rsidR="00570D8B" w:rsidRDefault="005723DA">
                      <w:pPr>
                        <w:spacing w:before="1" w:line="322" w:lineRule="exact"/>
                        <w:ind w:left="2971" w:right="2966" w:hanging="3"/>
                        <w:jc w:val="center"/>
                        <w:rPr>
                          <w:b/>
                          <w:sz w:val="28"/>
                        </w:rPr>
                      </w:pPr>
                      <w:r>
                        <w:rPr>
                          <w:b/>
                          <w:sz w:val="28"/>
                        </w:rPr>
                        <w:t>Standing Rule 9 Pledging and Initiation</w:t>
                      </w:r>
                    </w:p>
                  </w:txbxContent>
                </v:textbox>
                <w10:wrap type="topAndBottom" anchorx="page"/>
              </v:shape>
            </w:pict>
          </mc:Fallback>
        </mc:AlternateContent>
      </w:r>
    </w:p>
    <w:p w:rsidR="00570D8B" w:rsidRDefault="00570D8B">
      <w:pPr>
        <w:pStyle w:val="BodyText"/>
        <w:spacing w:before="2"/>
        <w:rPr>
          <w:i/>
          <w:sz w:val="14"/>
        </w:rPr>
      </w:pPr>
    </w:p>
    <w:p w:rsidR="00570D8B" w:rsidRDefault="005723DA">
      <w:pPr>
        <w:pStyle w:val="BodyText"/>
        <w:spacing w:before="90"/>
        <w:ind w:left="140" w:right="161"/>
      </w:pPr>
      <w:r>
        <w:rPr>
          <w:b/>
        </w:rPr>
        <w:t xml:space="preserve">Section 1. Ribbon Pledging. </w:t>
      </w:r>
      <w:r>
        <w:t>Ribbon pledging is allowed on campuses where this is traditional. However, the period between bid day and formal pledging shall not be longer than two weeks.</w:t>
      </w:r>
    </w:p>
    <w:p w:rsidR="00570D8B" w:rsidRDefault="00570D8B">
      <w:pPr>
        <w:pStyle w:val="BodyText"/>
      </w:pPr>
    </w:p>
    <w:p w:rsidR="00570D8B" w:rsidRDefault="005723DA">
      <w:pPr>
        <w:pStyle w:val="BodyText"/>
        <w:ind w:left="139" w:right="190"/>
      </w:pPr>
      <w:r>
        <w:rPr>
          <w:b/>
        </w:rPr>
        <w:t xml:space="preserve">Section 2. Pledging Night Activities. </w:t>
      </w:r>
      <w:r>
        <w:t>Alpha Omicron Pi encourages a planned activity with chapter members and new members after pledging, and recommends that it be meaningful rather than strictly one of celebration.  The introduction of Alpha Omicron Pi</w:t>
      </w:r>
    </w:p>
    <w:p w:rsidR="00570D8B" w:rsidRDefault="00570D8B">
      <w:pPr>
        <w:sectPr w:rsidR="00570D8B">
          <w:pgSz w:w="12240" w:h="15840"/>
          <w:pgMar w:top="1500" w:right="1660" w:bottom="980" w:left="1660" w:header="0" w:footer="794" w:gutter="0"/>
          <w:cols w:space="720"/>
        </w:sectPr>
      </w:pPr>
    </w:p>
    <w:p w:rsidR="00570D8B" w:rsidRDefault="005723DA">
      <w:pPr>
        <w:pStyle w:val="BodyText"/>
        <w:spacing w:before="72"/>
        <w:ind w:left="120" w:right="335"/>
      </w:pPr>
      <w:r>
        <w:lastRenderedPageBreak/>
        <w:t>new members to the campus community is done with pride, and reflects credit upon the Fraternity.</w:t>
      </w:r>
    </w:p>
    <w:p w:rsidR="00570D8B" w:rsidRDefault="00570D8B">
      <w:pPr>
        <w:pStyle w:val="BodyText"/>
      </w:pPr>
    </w:p>
    <w:p w:rsidR="00570D8B" w:rsidRDefault="005723DA">
      <w:pPr>
        <w:pStyle w:val="BodyText"/>
        <w:ind w:left="120" w:right="116"/>
      </w:pPr>
      <w:r>
        <w:rPr>
          <w:b/>
        </w:rPr>
        <w:t xml:space="preserve">Section 3. Termination of Pledgeship. </w:t>
      </w:r>
      <w:r>
        <w:t>(See Bylaws Title II, Article III, Section 4 and Standing Rules Article XII, Section 2.a.) When a chapter of Alpha Omicron Pi decides to invite a young woman to pledge, that invitation is synonymous with the chapter’s intention to initiate her. During the Pledge Ceremony, the Fraternity promises to take her into membership when all requirements for initiation have been met.</w:t>
      </w:r>
    </w:p>
    <w:p w:rsidR="00570D8B" w:rsidRDefault="00570D8B">
      <w:pPr>
        <w:pStyle w:val="BodyText"/>
        <w:spacing w:before="11"/>
        <w:rPr>
          <w:sz w:val="23"/>
        </w:rPr>
      </w:pPr>
    </w:p>
    <w:p w:rsidR="00570D8B" w:rsidRDefault="005723DA">
      <w:pPr>
        <w:pStyle w:val="BodyText"/>
        <w:ind w:left="120" w:right="142"/>
      </w:pPr>
      <w:r>
        <w:t>That promise, which is made from the very beginning of pledgeship, may only be broken under the most extreme circumstances. If a new member does not fully accept her responsibilities as a member-in-training of Alpha Omicron Pi, if she openly refuses to cooperate, or if her behavior brings discredit on the Fraternity, it would not be in the best interests of the new member or of the chapter to continue her pledgeship. A chapter may terminate a pledgeship for cause only upon a two-thirds secret ballot vote of the members with the approval of the Alumnae Advisory Committee and the designated volunteer.</w:t>
      </w:r>
    </w:p>
    <w:p w:rsidR="00570D8B" w:rsidRDefault="00570D8B">
      <w:pPr>
        <w:pStyle w:val="BodyText"/>
        <w:spacing w:before="11"/>
        <w:rPr>
          <w:sz w:val="23"/>
        </w:rPr>
      </w:pPr>
    </w:p>
    <w:p w:rsidR="00570D8B" w:rsidRDefault="005723DA">
      <w:pPr>
        <w:pStyle w:val="BodyText"/>
        <w:ind w:left="120" w:right="622"/>
      </w:pPr>
      <w:r>
        <w:t>Such a decision is to be made only as circumstances warrant. Automatic votes on orientation classes or on individual new members during any stage of pledgeship are prohibited.</w:t>
      </w:r>
    </w:p>
    <w:p w:rsidR="00570D8B" w:rsidRDefault="00570D8B">
      <w:pPr>
        <w:pStyle w:val="BodyText"/>
        <w:spacing w:before="11"/>
        <w:rPr>
          <w:sz w:val="23"/>
        </w:rPr>
      </w:pPr>
    </w:p>
    <w:p w:rsidR="00570D8B" w:rsidRDefault="005723DA">
      <w:pPr>
        <w:pStyle w:val="BodyText"/>
        <w:ind w:left="120" w:right="116"/>
      </w:pPr>
      <w:r>
        <w:rPr>
          <w:b/>
        </w:rPr>
        <w:t xml:space="preserve">Section 4. Initiation. </w:t>
      </w:r>
      <w:r>
        <w:t>(See Bylaws, Title II, Article III, Section 5.) The chapter and its new members promise to fulfill mutual responsibilities before an orientation class is initiated. Implicit in this agreement is the assurance to each new member that she will be initiated when requirements of initiation are met:</w:t>
      </w:r>
    </w:p>
    <w:p w:rsidR="00570D8B" w:rsidRDefault="005723DA">
      <w:pPr>
        <w:pStyle w:val="ListParagraph"/>
        <w:numPr>
          <w:ilvl w:val="0"/>
          <w:numId w:val="61"/>
        </w:numPr>
        <w:tabs>
          <w:tab w:val="left" w:pos="480"/>
        </w:tabs>
        <w:rPr>
          <w:sz w:val="24"/>
        </w:rPr>
      </w:pPr>
      <w:r>
        <w:rPr>
          <w:sz w:val="24"/>
        </w:rPr>
        <w:t>Payment of all international and local chapter</w:t>
      </w:r>
      <w:r>
        <w:rPr>
          <w:spacing w:val="-14"/>
          <w:sz w:val="24"/>
        </w:rPr>
        <w:t xml:space="preserve"> </w:t>
      </w:r>
      <w:r>
        <w:rPr>
          <w:sz w:val="24"/>
        </w:rPr>
        <w:t>fees.</w:t>
      </w:r>
    </w:p>
    <w:p w:rsidR="00570D8B" w:rsidRDefault="005723DA">
      <w:pPr>
        <w:pStyle w:val="ListParagraph"/>
        <w:numPr>
          <w:ilvl w:val="0"/>
          <w:numId w:val="61"/>
        </w:numPr>
        <w:tabs>
          <w:tab w:val="left" w:pos="480"/>
        </w:tabs>
        <w:ind w:right="160"/>
        <w:rPr>
          <w:sz w:val="24"/>
        </w:rPr>
      </w:pPr>
      <w:r>
        <w:rPr>
          <w:sz w:val="24"/>
        </w:rPr>
        <w:t>Satisfactory completion of the New Member Education program, including a grade of at least 90% on the combined Fraternity New Member</w:t>
      </w:r>
      <w:r>
        <w:rPr>
          <w:spacing w:val="-13"/>
          <w:sz w:val="24"/>
        </w:rPr>
        <w:t xml:space="preserve"> </w:t>
      </w:r>
      <w:r>
        <w:rPr>
          <w:sz w:val="24"/>
        </w:rPr>
        <w:t>Quizzes.</w:t>
      </w:r>
    </w:p>
    <w:p w:rsidR="00570D8B" w:rsidRDefault="005723DA">
      <w:pPr>
        <w:pStyle w:val="ListParagraph"/>
        <w:numPr>
          <w:ilvl w:val="0"/>
          <w:numId w:val="61"/>
        </w:numPr>
        <w:tabs>
          <w:tab w:val="left" w:pos="480"/>
        </w:tabs>
        <w:rPr>
          <w:sz w:val="24"/>
        </w:rPr>
      </w:pPr>
      <w:r>
        <w:rPr>
          <w:sz w:val="24"/>
        </w:rPr>
        <w:t>Demonstration of willingness to accept full responsibilities of</w:t>
      </w:r>
      <w:r>
        <w:rPr>
          <w:spacing w:val="-17"/>
          <w:sz w:val="24"/>
        </w:rPr>
        <w:t xml:space="preserve"> </w:t>
      </w:r>
      <w:r>
        <w:rPr>
          <w:sz w:val="24"/>
        </w:rPr>
        <w:t>membership.</w:t>
      </w:r>
    </w:p>
    <w:p w:rsidR="00570D8B" w:rsidRDefault="005723DA">
      <w:pPr>
        <w:pStyle w:val="ListParagraph"/>
        <w:numPr>
          <w:ilvl w:val="0"/>
          <w:numId w:val="61"/>
        </w:numPr>
        <w:tabs>
          <w:tab w:val="left" w:pos="480"/>
        </w:tabs>
        <w:rPr>
          <w:sz w:val="24"/>
        </w:rPr>
      </w:pPr>
      <w:r>
        <w:rPr>
          <w:sz w:val="24"/>
        </w:rPr>
        <w:t>Acceptance of the high standards of decency and integrity required by the</w:t>
      </w:r>
      <w:r>
        <w:rPr>
          <w:spacing w:val="-22"/>
          <w:sz w:val="24"/>
        </w:rPr>
        <w:t xml:space="preserve"> </w:t>
      </w:r>
      <w:r>
        <w:rPr>
          <w:sz w:val="24"/>
        </w:rPr>
        <w:t>Fraternity.</w:t>
      </w:r>
    </w:p>
    <w:p w:rsidR="00570D8B" w:rsidRDefault="005723DA">
      <w:pPr>
        <w:pStyle w:val="ListParagraph"/>
        <w:numPr>
          <w:ilvl w:val="0"/>
          <w:numId w:val="61"/>
        </w:numPr>
        <w:tabs>
          <w:tab w:val="left" w:pos="480"/>
        </w:tabs>
        <w:rPr>
          <w:sz w:val="24"/>
        </w:rPr>
      </w:pPr>
      <w:r>
        <w:rPr>
          <w:sz w:val="24"/>
        </w:rPr>
        <w:t>Participation in chapter and campus</w:t>
      </w:r>
      <w:r>
        <w:rPr>
          <w:spacing w:val="-14"/>
          <w:sz w:val="24"/>
        </w:rPr>
        <w:t xml:space="preserve"> </w:t>
      </w:r>
      <w:r>
        <w:rPr>
          <w:sz w:val="24"/>
        </w:rPr>
        <w:t>activities.</w:t>
      </w:r>
    </w:p>
    <w:p w:rsidR="00570D8B" w:rsidRDefault="00570D8B">
      <w:pPr>
        <w:pStyle w:val="BodyText"/>
      </w:pPr>
    </w:p>
    <w:p w:rsidR="00570D8B" w:rsidRDefault="005723DA">
      <w:pPr>
        <w:pStyle w:val="BodyText"/>
        <w:ind w:left="119" w:right="121"/>
      </w:pPr>
      <w:r>
        <w:t xml:space="preserve">A chapter may not postpone the initiation of a new member who has met all the requirements. If a new member is unable to attend the scheduled initiation, the new member must be initiated as soon as the chapter schedule and the new member’s schedule allows. New member pins may not be taken from the new members earlier than the day prior to initiation.  The date, time and place of initiation must be given to the new member class and the designated volunteer and member of the International Headquarters staff at least two weeks prior to initiation. </w:t>
      </w:r>
      <w:r>
        <w:rPr>
          <w:spacing w:val="-3"/>
        </w:rPr>
        <w:t xml:space="preserve">If </w:t>
      </w:r>
      <w:r>
        <w:t>the date, time or place of initiation must change, prior approval must be granted by the designated volunteer with notification to International</w:t>
      </w:r>
      <w:r>
        <w:rPr>
          <w:spacing w:val="-8"/>
        </w:rPr>
        <w:t xml:space="preserve"> </w:t>
      </w:r>
      <w:r>
        <w:t>Headquarters.</w:t>
      </w:r>
    </w:p>
    <w:p w:rsidR="00570D8B" w:rsidRDefault="00570D8B">
      <w:pPr>
        <w:pStyle w:val="BodyText"/>
        <w:spacing w:before="11"/>
        <w:rPr>
          <w:sz w:val="23"/>
        </w:rPr>
      </w:pPr>
    </w:p>
    <w:p w:rsidR="00570D8B" w:rsidRDefault="005723DA">
      <w:pPr>
        <w:pStyle w:val="BodyText"/>
        <w:ind w:left="119" w:right="550"/>
      </w:pPr>
      <w:r>
        <w:t>After completing her pledgeship, if a new member determines that she is not ready to make the lifetime commitment to Alpha Omicron Pi; the New Member Educator and Chapter Adviser should consider her concerns. The new member may be given a maximum of two weeks to decide whether she will be initiated or depledged.</w:t>
      </w:r>
    </w:p>
    <w:p w:rsidR="00570D8B" w:rsidRDefault="00570D8B">
      <w:pPr>
        <w:sectPr w:rsidR="00570D8B">
          <w:pgSz w:w="12240" w:h="15840"/>
          <w:pgMar w:top="1360" w:right="1680" w:bottom="980" w:left="1680" w:header="0" w:footer="794" w:gutter="0"/>
          <w:cols w:space="720"/>
        </w:sectPr>
      </w:pPr>
    </w:p>
    <w:p w:rsidR="00570D8B" w:rsidRDefault="00570D8B">
      <w:pPr>
        <w:pStyle w:val="BodyText"/>
        <w:spacing w:before="8"/>
        <w:rPr>
          <w:sz w:val="26"/>
        </w:rPr>
      </w:pPr>
    </w:p>
    <w:p w:rsidR="00570D8B" w:rsidRDefault="007F2430">
      <w:pPr>
        <w:pStyle w:val="BodyText"/>
        <w:ind w:left="111"/>
        <w:rPr>
          <w:sz w:val="20"/>
        </w:rPr>
      </w:pPr>
      <w:r>
        <w:rPr>
          <w:noProof/>
          <w:sz w:val="20"/>
        </w:rPr>
        <mc:AlternateContent>
          <mc:Choice Requires="wps">
            <w:drawing>
              <wp:inline distT="0" distB="0" distL="0" distR="0">
                <wp:extent cx="5523230" cy="410210"/>
                <wp:effectExtent l="3175" t="4445" r="0" b="4445"/>
                <wp:docPr id="201"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3230" cy="410210"/>
                        </a:xfrm>
                        <a:prstGeom prst="rect">
                          <a:avLst/>
                        </a:prstGeom>
                        <a:solidFill>
                          <a:srgbClr val="DADAD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 w:line="322" w:lineRule="exact"/>
                              <w:ind w:left="3251" w:right="3248"/>
                              <w:jc w:val="center"/>
                              <w:rPr>
                                <w:b/>
                                <w:sz w:val="28"/>
                              </w:rPr>
                            </w:pPr>
                            <w:r>
                              <w:rPr>
                                <w:b/>
                                <w:sz w:val="28"/>
                              </w:rPr>
                              <w:t>Standing Rule 10 Use of Technology</w:t>
                            </w:r>
                          </w:p>
                        </w:txbxContent>
                      </wps:txbx>
                      <wps:bodyPr rot="0" vert="horz" wrap="square" lIns="0" tIns="0" rIns="0" bIns="0" anchor="t" anchorCtr="0" upright="1">
                        <a:noAutofit/>
                      </wps:bodyPr>
                    </wps:wsp>
                  </a:graphicData>
                </a:graphic>
              </wp:inline>
            </w:drawing>
          </mc:Choice>
          <mc:Fallback>
            <w:pict>
              <v:shape id="Text Box 28" o:spid="_x0000_s1037" type="#_x0000_t202" style="width:434.9pt;height:32.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" fillcolor="#dadada" stroked="f">
                <v:textbox inset="0,0,0,0">
                  <w:txbxContent>
                    <w:p w:rsidR="00570D8B" w:rsidRDefault="005723DA">
                      <w:pPr>
                        <w:spacing w:before="1" w:line="322" w:lineRule="exact"/>
                        <w:ind w:left="3251" w:right="3248"/>
                        <w:jc w:val="center"/>
                        <w:rPr>
                          <w:b/>
                          <w:sz w:val="28"/>
                        </w:rPr>
                      </w:pPr>
                      <w:r>
                        <w:rPr>
                          <w:b/>
                          <w:sz w:val="28"/>
                        </w:rPr>
                        <w:t>Standing Rule 10 Use of Technology</w:t>
                      </w:r>
                    </w:p>
                  </w:txbxContent>
                </v:textbox>
                <w10:anchorlock/>
              </v:shape>
            </w:pict>
          </mc:Fallback>
        </mc:AlternateContent>
      </w:r>
    </w:p>
    <w:p w:rsidR="00570D8B" w:rsidRDefault="00570D8B">
      <w:pPr>
        <w:pStyle w:val="BodyText"/>
        <w:spacing w:before="10"/>
        <w:rPr>
          <w:sz w:val="12"/>
        </w:rPr>
      </w:pPr>
    </w:p>
    <w:p w:rsidR="00570D8B" w:rsidRDefault="005723DA">
      <w:pPr>
        <w:pStyle w:val="BodyText"/>
        <w:spacing w:before="90"/>
        <w:ind w:left="139" w:right="161"/>
      </w:pPr>
      <w:r>
        <w:rPr>
          <w:b/>
        </w:rPr>
        <w:t xml:space="preserve">Section 1. Electronic Communication. </w:t>
      </w:r>
      <w:r>
        <w:t>Electronic communication shall follow the same prudent judgment rules used with other non-confidential written or verbal communication. Electronic communication should never be considered to be either private or secure. Using secure computer tools such as password protection and encryption is strongly encouraged when using e-mail or other electronic communication for confidential, sensitive, or proprietary AOII information. This includes, but is not limited to, the disclosure of Ritual</w:t>
      </w:r>
      <w:r>
        <w:rPr>
          <w:spacing w:val="-11"/>
        </w:rPr>
        <w:t xml:space="preserve"> </w:t>
      </w:r>
      <w:r>
        <w:t>information.</w:t>
      </w:r>
    </w:p>
    <w:p w:rsidR="00570D8B" w:rsidRDefault="00570D8B">
      <w:pPr>
        <w:pStyle w:val="BodyText"/>
        <w:spacing w:before="4"/>
      </w:pPr>
    </w:p>
    <w:p w:rsidR="00570D8B" w:rsidRDefault="005723DA">
      <w:pPr>
        <w:pStyle w:val="Heading5"/>
        <w:ind w:left="140"/>
      </w:pPr>
      <w:r>
        <w:t>Section 2. Collegiate Chapter Websites.</w:t>
      </w:r>
    </w:p>
    <w:p w:rsidR="00570D8B" w:rsidRDefault="005723DA">
      <w:pPr>
        <w:pStyle w:val="ListParagraph"/>
        <w:numPr>
          <w:ilvl w:val="0"/>
          <w:numId w:val="60"/>
        </w:numPr>
        <w:tabs>
          <w:tab w:val="left" w:pos="500"/>
        </w:tabs>
        <w:ind w:right="175"/>
        <w:rPr>
          <w:sz w:val="24"/>
        </w:rPr>
      </w:pPr>
      <w:r>
        <w:rPr>
          <w:sz w:val="24"/>
        </w:rPr>
        <w:t>All AOII collegiate chapters and colonies are required to have a website designed by AOII’s preferred vendor or approved by a designated International Headquarters staff member. The chapter must adhere to all operational policies and update procedures</w:t>
      </w:r>
      <w:r>
        <w:rPr>
          <w:spacing w:val="-16"/>
          <w:sz w:val="24"/>
        </w:rPr>
        <w:t xml:space="preserve"> </w:t>
      </w:r>
      <w:r>
        <w:rPr>
          <w:sz w:val="24"/>
        </w:rPr>
        <w:t>as determined by the preferred vendor and</w:t>
      </w:r>
      <w:r>
        <w:rPr>
          <w:spacing w:val="-11"/>
          <w:sz w:val="24"/>
        </w:rPr>
        <w:t xml:space="preserve"> </w:t>
      </w:r>
      <w:r>
        <w:rPr>
          <w:sz w:val="24"/>
        </w:rPr>
        <w:t>staff.</w:t>
      </w:r>
    </w:p>
    <w:p w:rsidR="00570D8B" w:rsidRDefault="005723DA">
      <w:pPr>
        <w:pStyle w:val="ListParagraph"/>
        <w:numPr>
          <w:ilvl w:val="0"/>
          <w:numId w:val="60"/>
        </w:numPr>
        <w:tabs>
          <w:tab w:val="left" w:pos="500"/>
        </w:tabs>
        <w:ind w:right="506"/>
        <w:jc w:val="both"/>
        <w:rPr>
          <w:sz w:val="24"/>
        </w:rPr>
      </w:pPr>
      <w:r>
        <w:rPr>
          <w:sz w:val="24"/>
        </w:rPr>
        <w:t>Copyrighted Music: Although the Fraternity allows chapters to add music to their websites; the chapter must ensure that they have purchased the rights to any music used and provide evidence of the purchase to International</w:t>
      </w:r>
      <w:r>
        <w:rPr>
          <w:spacing w:val="-16"/>
          <w:sz w:val="24"/>
        </w:rPr>
        <w:t xml:space="preserve"> </w:t>
      </w:r>
      <w:r>
        <w:rPr>
          <w:sz w:val="24"/>
        </w:rPr>
        <w:t>Headquarters.</w:t>
      </w:r>
    </w:p>
    <w:p w:rsidR="00570D8B" w:rsidRDefault="005723DA">
      <w:pPr>
        <w:pStyle w:val="ListParagraph"/>
        <w:numPr>
          <w:ilvl w:val="0"/>
          <w:numId w:val="60"/>
        </w:numPr>
        <w:tabs>
          <w:tab w:val="left" w:pos="500"/>
        </w:tabs>
        <w:ind w:right="158"/>
        <w:rPr>
          <w:sz w:val="24"/>
        </w:rPr>
      </w:pPr>
      <w:r>
        <w:rPr>
          <w:sz w:val="24"/>
        </w:rPr>
        <w:t>Use of Personal Information: When possible, AOII chapter websites should avoid the use of personal information about members and alumnae for personal safety and security reasons. Specific personal e-mail addresses for officers/members as well as information such as addresses and hometowns should not be shown on the public side of any chapter website. Such specific information should be strictly limited to a private, log-in area of the</w:t>
      </w:r>
      <w:r>
        <w:rPr>
          <w:spacing w:val="-9"/>
          <w:sz w:val="24"/>
        </w:rPr>
        <w:t xml:space="preserve"> </w:t>
      </w:r>
      <w:r>
        <w:rPr>
          <w:sz w:val="24"/>
        </w:rPr>
        <w:t>website.</w:t>
      </w:r>
    </w:p>
    <w:p w:rsidR="00570D8B" w:rsidRDefault="00570D8B">
      <w:pPr>
        <w:pStyle w:val="BodyText"/>
      </w:pPr>
    </w:p>
    <w:p w:rsidR="00570D8B" w:rsidRDefault="005723DA">
      <w:pPr>
        <w:pStyle w:val="BodyText"/>
        <w:ind w:left="140" w:right="395"/>
      </w:pPr>
      <w:r>
        <w:rPr>
          <w:b/>
        </w:rPr>
        <w:t xml:space="preserve">Section 3. Alumnae Chapter Websites. </w:t>
      </w:r>
      <w:r>
        <w:t>All AOII alumnae chapters are encouraged to have a website designed by AOII’s preferred vendor or approved by a designated International Headquarters staff member. The chapter must adhere to all operational policies and update procedures as determined by the preferred vendor and staff.</w:t>
      </w:r>
    </w:p>
    <w:p w:rsidR="00570D8B" w:rsidRDefault="00570D8B">
      <w:pPr>
        <w:pStyle w:val="BodyText"/>
        <w:spacing w:before="11"/>
        <w:rPr>
          <w:sz w:val="23"/>
        </w:rPr>
      </w:pPr>
    </w:p>
    <w:p w:rsidR="00570D8B" w:rsidRDefault="005723DA">
      <w:pPr>
        <w:pStyle w:val="BodyText"/>
        <w:ind w:left="139" w:right="269"/>
      </w:pPr>
      <w:r>
        <w:rPr>
          <w:b/>
        </w:rPr>
        <w:t>Section 4.Responsibility.</w:t>
      </w:r>
      <w:r>
        <w:t>Alpha Omicron Pi Fraternity, Inc. and its chapters hereby disclaim any and all duty, responsibility and/or obligation for any e-mail or website content in violation of this standing rule and accept no responsibility for any damages of any kind or nature to any entity or individual by virtue of the content of any electronic communication.</w:t>
      </w:r>
    </w:p>
    <w:p w:rsidR="00570D8B" w:rsidRDefault="00570D8B">
      <w:pPr>
        <w:sectPr w:rsidR="00570D8B">
          <w:pgSz w:w="12240" w:h="15840"/>
          <w:pgMar w:top="1500" w:right="1660" w:bottom="980" w:left="1660" w:header="0" w:footer="794" w:gutter="0"/>
          <w:cols w:space="720"/>
        </w:sectPr>
      </w:pPr>
    </w:p>
    <w:p w:rsidR="00570D8B" w:rsidRDefault="007F2430">
      <w:pPr>
        <w:pStyle w:val="BodyText"/>
        <w:ind w:left="111"/>
        <w:rPr>
          <w:sz w:val="20"/>
        </w:rPr>
      </w:pPr>
      <w:r>
        <w:rPr>
          <w:noProof/>
          <w:sz w:val="20"/>
        </w:rPr>
        <w:lastRenderedPageBreak/>
        <mc:AlternateContent>
          <mc:Choice Requires="wps">
            <w:drawing>
              <wp:inline distT="0" distB="0" distL="0" distR="0">
                <wp:extent cx="5523230" cy="408940"/>
                <wp:effectExtent l="3175" t="0" r="0" b="635"/>
                <wp:docPr id="200"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3230" cy="408940"/>
                        </a:xfrm>
                        <a:prstGeom prst="rect">
                          <a:avLst/>
                        </a:prstGeom>
                        <a:solidFill>
                          <a:srgbClr val="DADAD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 w:line="322" w:lineRule="exact"/>
                              <w:ind w:left="2498" w:right="2478" w:firstLine="823"/>
                              <w:rPr>
                                <w:b/>
                                <w:sz w:val="28"/>
                              </w:rPr>
                            </w:pPr>
                            <w:r>
                              <w:rPr>
                                <w:b/>
                                <w:sz w:val="28"/>
                              </w:rPr>
                              <w:t>Standing Rule 11 Collegiate Chapter Monitoring</w:t>
                            </w:r>
                          </w:p>
                        </w:txbxContent>
                      </wps:txbx>
                      <wps:bodyPr rot="0" vert="horz" wrap="square" lIns="0" tIns="0" rIns="0" bIns="0" anchor="t" anchorCtr="0" upright="1">
                        <a:noAutofit/>
                      </wps:bodyPr>
                    </wps:wsp>
                  </a:graphicData>
                </a:graphic>
              </wp:inline>
            </w:drawing>
          </mc:Choice>
          <mc:Fallback>
            <w:pict>
              <v:shape id="Text Box 27" o:spid="_x0000_s1038" type="#_x0000_t202" style="width:434.9pt;height:3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" fillcolor="#dadada" stroked="f">
                <v:textbox inset="0,0,0,0">
                  <w:txbxContent>
                    <w:p w:rsidR="00570D8B" w:rsidRDefault="005723DA">
                      <w:pPr>
                        <w:spacing w:before="1" w:line="322" w:lineRule="exact"/>
                        <w:ind w:left="2498" w:right="2478" w:firstLine="823"/>
                        <w:rPr>
                          <w:b/>
                          <w:sz w:val="28"/>
                        </w:rPr>
                      </w:pPr>
                      <w:r>
                        <w:rPr>
                          <w:b/>
                          <w:sz w:val="28"/>
                        </w:rPr>
                        <w:t>Standing Rule 11 Collegiate Chapter Monitoring</w:t>
                      </w:r>
                    </w:p>
                  </w:txbxContent>
                </v:textbox>
                <w10:anchorlock/>
              </v:shape>
            </w:pict>
          </mc:Fallback>
        </mc:AlternateContent>
      </w:r>
    </w:p>
    <w:p w:rsidR="00570D8B" w:rsidRDefault="00570D8B">
      <w:pPr>
        <w:pStyle w:val="BodyText"/>
        <w:rPr>
          <w:sz w:val="14"/>
        </w:rPr>
      </w:pPr>
    </w:p>
    <w:p w:rsidR="00570D8B" w:rsidRDefault="005723DA">
      <w:pPr>
        <w:pStyle w:val="BodyText"/>
        <w:spacing w:before="90"/>
        <w:ind w:left="140" w:right="142"/>
      </w:pPr>
      <w:r>
        <w:t>When the designated volunteer(s) and member of the International Headquarters staff determine a collegiate chapter is failing to meet the obligations of the Fraternity, they will institute a plan designed to help the chapter improve.  The Network volunteer and member of the International Headquarters staff will jointly write and send a set of special guidelines and directives to the chapter and the Alumnae Advisory Committee.  Should the chapter fail to comply with the plan and make improvements, International Probation of the chapter may be implemented.</w:t>
      </w:r>
    </w:p>
    <w:p w:rsidR="00570D8B" w:rsidRDefault="00570D8B">
      <w:pPr>
        <w:pStyle w:val="BodyText"/>
        <w:rPr>
          <w:sz w:val="20"/>
        </w:rPr>
      </w:pPr>
    </w:p>
    <w:p w:rsidR="00570D8B" w:rsidRDefault="007F2430">
      <w:pPr>
        <w:pStyle w:val="BodyText"/>
        <w:spacing w:before="8"/>
        <w:rPr>
          <w:sz w:val="10"/>
        </w:rPr>
      </w:pPr>
      <w:r>
        <w:rPr>
          <w:noProof/>
        </w:rPr>
        <mc:AlternateContent>
          <mc:Choice Requires="wps">
            <w:drawing>
              <wp:anchor distT="0" distB="0" distL="0" distR="0" simplePos="0" relativeHeight="251648512" behindDoc="0" locked="0" layoutInCell="1" allowOverlap="1">
                <wp:simplePos x="0" y="0"/>
                <wp:positionH relativeFrom="page">
                  <wp:posOffset>1124585</wp:posOffset>
                </wp:positionH>
                <wp:positionV relativeFrom="paragraph">
                  <wp:posOffset>93980</wp:posOffset>
                </wp:positionV>
                <wp:extent cx="5523230" cy="408940"/>
                <wp:effectExtent l="635" t="0" r="635" b="3175"/>
                <wp:wrapTopAndBottom/>
                <wp:docPr id="199"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3230" cy="408940"/>
                        </a:xfrm>
                        <a:prstGeom prst="rect">
                          <a:avLst/>
                        </a:prstGeom>
                        <a:solidFill>
                          <a:srgbClr val="DADAD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line="320" w:lineRule="exact"/>
                              <w:ind w:left="1668" w:right="1667"/>
                              <w:jc w:val="center"/>
                              <w:rPr>
                                <w:b/>
                                <w:sz w:val="28"/>
                              </w:rPr>
                            </w:pPr>
                            <w:r>
                              <w:rPr>
                                <w:b/>
                                <w:sz w:val="28"/>
                              </w:rPr>
                              <w:t>Standing Rule 12</w:t>
                            </w:r>
                          </w:p>
                          <w:p w:rsidR="00570D8B" w:rsidRDefault="005723DA">
                            <w:pPr>
                              <w:ind w:left="1668" w:right="1669"/>
                              <w:jc w:val="center"/>
                              <w:rPr>
                                <w:b/>
                                <w:sz w:val="28"/>
                              </w:rPr>
                            </w:pPr>
                            <w:r>
                              <w:rPr>
                                <w:b/>
                                <w:sz w:val="28"/>
                              </w:rPr>
                              <w:t>Chapter Corporations and Chapter Housing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39" type="#_x0000_t202" style="position:absolute;margin-left:88.55pt;margin-top:7.4pt;width:434.9pt;height:32.2pt;z-index:2516485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" fillcolor="#dadada" stroked="f">
                <v:textbox inset="0,0,0,0">
                  <w:txbxContent>
                    <w:p w:rsidR="00570D8B" w:rsidRDefault="005723DA">
                      <w:pPr>
                        <w:spacing w:line="320" w:lineRule="exact"/>
                        <w:ind w:left="1668" w:right="1667"/>
                        <w:jc w:val="center"/>
                        <w:rPr>
                          <w:b/>
                          <w:sz w:val="28"/>
                        </w:rPr>
                      </w:pPr>
                      <w:r>
                        <w:rPr>
                          <w:b/>
                          <w:sz w:val="28"/>
                        </w:rPr>
                        <w:t>Standing Rule 12</w:t>
                      </w:r>
                    </w:p>
                    <w:p w:rsidR="00570D8B" w:rsidRDefault="005723DA">
                      <w:pPr>
                        <w:ind w:left="1668" w:right="1669"/>
                        <w:jc w:val="center"/>
                        <w:rPr>
                          <w:b/>
                          <w:sz w:val="28"/>
                        </w:rPr>
                      </w:pPr>
                      <w:r>
                        <w:rPr>
                          <w:b/>
                          <w:sz w:val="28"/>
                        </w:rPr>
                        <w:t>Chapter Corporations and Chapter Housing</w:t>
                      </w:r>
                    </w:p>
                  </w:txbxContent>
                </v:textbox>
                <w10:wrap type="topAndBottom" anchorx="page"/>
              </v:shape>
            </w:pict>
          </mc:Fallback>
        </mc:AlternateContent>
      </w:r>
    </w:p>
    <w:p w:rsidR="00570D8B" w:rsidRDefault="00570D8B">
      <w:pPr>
        <w:pStyle w:val="BodyText"/>
        <w:spacing w:before="6"/>
        <w:rPr>
          <w:sz w:val="14"/>
        </w:rPr>
      </w:pPr>
    </w:p>
    <w:p w:rsidR="00570D8B" w:rsidRDefault="005723DA">
      <w:pPr>
        <w:pStyle w:val="Heading5"/>
        <w:numPr>
          <w:ilvl w:val="1"/>
          <w:numId w:val="60"/>
        </w:numPr>
        <w:tabs>
          <w:tab w:val="left" w:pos="500"/>
        </w:tabs>
        <w:spacing w:before="90" w:line="240" w:lineRule="auto"/>
      </w:pPr>
      <w:r>
        <w:t>Chapter</w:t>
      </w:r>
      <w:r>
        <w:rPr>
          <w:spacing w:val="-9"/>
        </w:rPr>
        <w:t xml:space="preserve"> </w:t>
      </w:r>
      <w:r>
        <w:t>Corporations</w:t>
      </w:r>
    </w:p>
    <w:p w:rsidR="00570D8B" w:rsidRDefault="00570D8B">
      <w:pPr>
        <w:pStyle w:val="BodyText"/>
        <w:spacing w:before="6"/>
        <w:rPr>
          <w:b/>
          <w:sz w:val="23"/>
        </w:rPr>
      </w:pPr>
    </w:p>
    <w:p w:rsidR="00570D8B" w:rsidRDefault="005723DA">
      <w:pPr>
        <w:pStyle w:val="BodyText"/>
        <w:ind w:left="139"/>
      </w:pPr>
      <w:r>
        <w:rPr>
          <w:b/>
        </w:rPr>
        <w:t xml:space="preserve">Section 1. Authority. </w:t>
      </w:r>
      <w:r>
        <w:t>Alpha Omicron Pi grants, through issuance of chapter charters, the use of the Fraternity name to all collegiate chapters and their chapter corporations.</w:t>
      </w:r>
    </w:p>
    <w:p w:rsidR="00570D8B" w:rsidRDefault="005723DA">
      <w:pPr>
        <w:pStyle w:val="BodyText"/>
        <w:ind w:left="139" w:right="190"/>
      </w:pPr>
      <w:r>
        <w:t>Therefore, in operational matters, all chapters and chapter corporations must abide by the regulations of the Fraternity as set forth in the Governing Documents and in any manuals of the Fraternity pertaining to housing and facility management. The Executive Board may, in its discretion, establish operating standards that apply to Alpha Omicron Properties, Inc. and/or chapter corporations that are managed by Alpha Omicron Properties, Inc. that shall supersede the provisions herein.</w:t>
      </w:r>
    </w:p>
    <w:p w:rsidR="00570D8B" w:rsidRDefault="00570D8B">
      <w:pPr>
        <w:pStyle w:val="BodyText"/>
      </w:pPr>
    </w:p>
    <w:p w:rsidR="00570D8B" w:rsidRDefault="005723DA">
      <w:pPr>
        <w:pStyle w:val="BodyText"/>
        <w:ind w:left="140" w:right="229"/>
      </w:pPr>
      <w:r>
        <w:rPr>
          <w:b/>
        </w:rPr>
        <w:t xml:space="preserve">Section 2. Structure. </w:t>
      </w:r>
      <w:r>
        <w:t>Each collegiate chapter shall have a chapter corporation unless the Executive Board designates Alpha Omicron Pi Properties, Inc. to serve in that capacity without a separate corporation for that purpose. For a chapter corporation, one of the following structures must be utilized:</w:t>
      </w:r>
    </w:p>
    <w:p w:rsidR="00570D8B" w:rsidRDefault="005723DA">
      <w:pPr>
        <w:pStyle w:val="ListParagraph"/>
        <w:numPr>
          <w:ilvl w:val="2"/>
          <w:numId w:val="60"/>
        </w:numPr>
        <w:tabs>
          <w:tab w:val="left" w:pos="500"/>
        </w:tabs>
        <w:ind w:hanging="340"/>
        <w:rPr>
          <w:sz w:val="24"/>
        </w:rPr>
      </w:pPr>
      <w:r>
        <w:rPr>
          <w:sz w:val="24"/>
        </w:rPr>
        <w:t>Chapter Corporation, not locally</w:t>
      </w:r>
      <w:r>
        <w:rPr>
          <w:spacing w:val="-11"/>
          <w:sz w:val="24"/>
        </w:rPr>
        <w:t xml:space="preserve"> </w:t>
      </w:r>
      <w:r>
        <w:rPr>
          <w:sz w:val="24"/>
        </w:rPr>
        <w:t>managed:</w:t>
      </w:r>
    </w:p>
    <w:p w:rsidR="00570D8B" w:rsidRDefault="005723DA">
      <w:pPr>
        <w:pStyle w:val="ListParagraph"/>
        <w:numPr>
          <w:ilvl w:val="3"/>
          <w:numId w:val="60"/>
        </w:numPr>
        <w:tabs>
          <w:tab w:val="left" w:pos="1220"/>
        </w:tabs>
        <w:rPr>
          <w:sz w:val="24"/>
        </w:rPr>
      </w:pPr>
      <w:r>
        <w:rPr>
          <w:sz w:val="24"/>
        </w:rPr>
        <w:t>Alpha Omicron Pi Properties, Inc. shall manage the chapter</w:t>
      </w:r>
      <w:r>
        <w:rPr>
          <w:spacing w:val="-16"/>
          <w:sz w:val="24"/>
        </w:rPr>
        <w:t xml:space="preserve"> </w:t>
      </w:r>
      <w:r>
        <w:rPr>
          <w:sz w:val="24"/>
        </w:rPr>
        <w:t>corporation.</w:t>
      </w:r>
    </w:p>
    <w:p w:rsidR="00570D8B" w:rsidRDefault="005723DA">
      <w:pPr>
        <w:pStyle w:val="ListParagraph"/>
        <w:numPr>
          <w:ilvl w:val="3"/>
          <w:numId w:val="60"/>
        </w:numPr>
        <w:tabs>
          <w:tab w:val="left" w:pos="1220"/>
        </w:tabs>
        <w:ind w:right="188"/>
        <w:rPr>
          <w:sz w:val="24"/>
        </w:rPr>
      </w:pPr>
      <w:r>
        <w:rPr>
          <w:sz w:val="24"/>
        </w:rPr>
        <w:t>The Fraternity shall be the sole voting member and, by and through the Executive Board or its designee, shall appoint the chapter corporation’s</w:t>
      </w:r>
      <w:r>
        <w:rPr>
          <w:spacing w:val="-17"/>
          <w:sz w:val="24"/>
        </w:rPr>
        <w:t xml:space="preserve"> </w:t>
      </w:r>
      <w:r>
        <w:rPr>
          <w:sz w:val="24"/>
        </w:rPr>
        <w:t>Board of Directors and its officers. Alumnae volunteers may be appointed to the Board of Directors at the discretion of the Executive</w:t>
      </w:r>
      <w:r>
        <w:rPr>
          <w:spacing w:val="-16"/>
          <w:sz w:val="24"/>
        </w:rPr>
        <w:t xml:space="preserve"> </w:t>
      </w:r>
      <w:r>
        <w:rPr>
          <w:sz w:val="24"/>
        </w:rPr>
        <w:t>Board.</w:t>
      </w:r>
    </w:p>
    <w:p w:rsidR="00570D8B" w:rsidRDefault="005723DA">
      <w:pPr>
        <w:pStyle w:val="ListParagraph"/>
        <w:numPr>
          <w:ilvl w:val="3"/>
          <w:numId w:val="60"/>
        </w:numPr>
        <w:tabs>
          <w:tab w:val="left" w:pos="1220"/>
        </w:tabs>
        <w:ind w:right="214"/>
        <w:rPr>
          <w:sz w:val="24"/>
        </w:rPr>
      </w:pPr>
      <w:r>
        <w:rPr>
          <w:sz w:val="24"/>
        </w:rPr>
        <w:t>The business and affairs of the corporation shall be supervised by its Board</w:t>
      </w:r>
      <w:r>
        <w:rPr>
          <w:spacing w:val="-16"/>
          <w:sz w:val="24"/>
        </w:rPr>
        <w:t xml:space="preserve"> </w:t>
      </w:r>
      <w:r>
        <w:rPr>
          <w:sz w:val="24"/>
        </w:rPr>
        <w:t>of Directors.</w:t>
      </w:r>
    </w:p>
    <w:p w:rsidR="00570D8B" w:rsidRDefault="005723DA">
      <w:pPr>
        <w:pStyle w:val="ListParagraph"/>
        <w:numPr>
          <w:ilvl w:val="3"/>
          <w:numId w:val="60"/>
        </w:numPr>
        <w:tabs>
          <w:tab w:val="left" w:pos="1220"/>
        </w:tabs>
        <w:ind w:right="739"/>
        <w:rPr>
          <w:sz w:val="24"/>
        </w:rPr>
      </w:pPr>
      <w:r>
        <w:rPr>
          <w:sz w:val="24"/>
        </w:rPr>
        <w:t>Any member of the Fraternity in good standing shall be eligible for non- voting membership in a chapter Corporation in accordance with the corporation’s bylaws;</w:t>
      </w:r>
      <w:r>
        <w:rPr>
          <w:spacing w:val="-7"/>
          <w:sz w:val="24"/>
        </w:rPr>
        <w:t xml:space="preserve"> </w:t>
      </w:r>
      <w:r>
        <w:rPr>
          <w:sz w:val="24"/>
        </w:rPr>
        <w:t>or</w:t>
      </w:r>
    </w:p>
    <w:p w:rsidR="00570D8B" w:rsidRDefault="005723DA">
      <w:pPr>
        <w:pStyle w:val="ListParagraph"/>
        <w:numPr>
          <w:ilvl w:val="2"/>
          <w:numId w:val="60"/>
        </w:numPr>
        <w:tabs>
          <w:tab w:val="left" w:pos="500"/>
        </w:tabs>
        <w:ind w:left="500"/>
        <w:rPr>
          <w:sz w:val="24"/>
        </w:rPr>
      </w:pPr>
      <w:r>
        <w:rPr>
          <w:sz w:val="24"/>
        </w:rPr>
        <w:t>Chapter corporation, locally</w:t>
      </w:r>
      <w:r>
        <w:rPr>
          <w:spacing w:val="-9"/>
          <w:sz w:val="24"/>
        </w:rPr>
        <w:t xml:space="preserve"> </w:t>
      </w:r>
      <w:r>
        <w:rPr>
          <w:sz w:val="24"/>
        </w:rPr>
        <w:t>managed:</w:t>
      </w:r>
    </w:p>
    <w:p w:rsidR="00570D8B" w:rsidRDefault="005723DA">
      <w:pPr>
        <w:pStyle w:val="ListParagraph"/>
        <w:numPr>
          <w:ilvl w:val="3"/>
          <w:numId w:val="60"/>
        </w:numPr>
        <w:tabs>
          <w:tab w:val="left" w:pos="1220"/>
        </w:tabs>
        <w:ind w:right="346"/>
        <w:rPr>
          <w:sz w:val="24"/>
        </w:rPr>
      </w:pPr>
      <w:r>
        <w:rPr>
          <w:sz w:val="24"/>
        </w:rPr>
        <w:t>The Board of Directors of the corporation shall be comprised of a number of volunteers appointed by the</w:t>
      </w:r>
      <w:r>
        <w:rPr>
          <w:spacing w:val="-10"/>
          <w:sz w:val="24"/>
        </w:rPr>
        <w:t xml:space="preserve"> </w:t>
      </w:r>
      <w:r>
        <w:rPr>
          <w:sz w:val="24"/>
        </w:rPr>
        <w:t>Fraternity.</w:t>
      </w:r>
    </w:p>
    <w:p w:rsidR="00570D8B" w:rsidRDefault="005723DA">
      <w:pPr>
        <w:pStyle w:val="ListParagraph"/>
        <w:numPr>
          <w:ilvl w:val="3"/>
          <w:numId w:val="60"/>
        </w:numPr>
        <w:tabs>
          <w:tab w:val="left" w:pos="1220"/>
        </w:tabs>
        <w:ind w:right="188"/>
        <w:rPr>
          <w:sz w:val="24"/>
        </w:rPr>
      </w:pPr>
      <w:r>
        <w:rPr>
          <w:sz w:val="24"/>
        </w:rPr>
        <w:t>The Fraternity shall be the sole voting member and, by and through the Executive Board or its designee, shall appoint the chapter corporation’s</w:t>
      </w:r>
      <w:r>
        <w:rPr>
          <w:spacing w:val="-18"/>
          <w:sz w:val="24"/>
        </w:rPr>
        <w:t xml:space="preserve"> </w:t>
      </w:r>
      <w:r>
        <w:rPr>
          <w:sz w:val="24"/>
        </w:rPr>
        <w:t>Board</w:t>
      </w:r>
    </w:p>
    <w:p w:rsidR="00570D8B" w:rsidRDefault="00570D8B">
      <w:pPr>
        <w:rPr>
          <w:sz w:val="24"/>
        </w:rPr>
        <w:sectPr w:rsidR="00570D8B">
          <w:pgSz w:w="12240" w:h="15840"/>
          <w:pgMar w:top="1440" w:right="1660" w:bottom="980" w:left="1660" w:header="0" w:footer="794" w:gutter="0"/>
          <w:cols w:space="720"/>
        </w:sectPr>
      </w:pPr>
    </w:p>
    <w:p w:rsidR="00570D8B" w:rsidRDefault="005723DA">
      <w:pPr>
        <w:pStyle w:val="BodyText"/>
        <w:spacing w:before="72"/>
        <w:ind w:left="1200"/>
      </w:pPr>
      <w:r>
        <w:lastRenderedPageBreak/>
        <w:t>of Directors and its officers.</w:t>
      </w:r>
    </w:p>
    <w:p w:rsidR="00570D8B" w:rsidRDefault="005723DA">
      <w:pPr>
        <w:pStyle w:val="ListParagraph"/>
        <w:numPr>
          <w:ilvl w:val="3"/>
          <w:numId w:val="60"/>
        </w:numPr>
        <w:tabs>
          <w:tab w:val="left" w:pos="1200"/>
        </w:tabs>
        <w:ind w:left="1200" w:right="194"/>
        <w:rPr>
          <w:sz w:val="24"/>
        </w:rPr>
      </w:pPr>
      <w:r>
        <w:rPr>
          <w:sz w:val="24"/>
        </w:rPr>
        <w:t>The business and affairs of the corporation shall be supervised by its Board</w:t>
      </w:r>
      <w:r>
        <w:rPr>
          <w:spacing w:val="-16"/>
          <w:sz w:val="24"/>
        </w:rPr>
        <w:t xml:space="preserve"> </w:t>
      </w:r>
      <w:r>
        <w:rPr>
          <w:sz w:val="24"/>
        </w:rPr>
        <w:t>of Directors.</w:t>
      </w:r>
    </w:p>
    <w:p w:rsidR="00570D8B" w:rsidRDefault="005723DA">
      <w:pPr>
        <w:pStyle w:val="ListParagraph"/>
        <w:numPr>
          <w:ilvl w:val="3"/>
          <w:numId w:val="60"/>
        </w:numPr>
        <w:tabs>
          <w:tab w:val="left" w:pos="1200"/>
        </w:tabs>
        <w:ind w:left="1200" w:right="366"/>
        <w:rPr>
          <w:sz w:val="24"/>
        </w:rPr>
      </w:pPr>
      <w:r>
        <w:rPr>
          <w:sz w:val="24"/>
        </w:rPr>
        <w:t>Any member of the Fraternity in good standing shall be eligible for non- voting membership in a locally-managed chapter corporation, in accordance with the corporation’s bylaws;</w:t>
      </w:r>
      <w:r>
        <w:rPr>
          <w:spacing w:val="-9"/>
          <w:sz w:val="24"/>
        </w:rPr>
        <w:t xml:space="preserve"> </w:t>
      </w:r>
      <w:r>
        <w:rPr>
          <w:sz w:val="24"/>
        </w:rPr>
        <w:t>or</w:t>
      </w:r>
    </w:p>
    <w:p w:rsidR="00570D8B" w:rsidRDefault="005723DA">
      <w:pPr>
        <w:pStyle w:val="ListParagraph"/>
        <w:numPr>
          <w:ilvl w:val="2"/>
          <w:numId w:val="60"/>
        </w:numPr>
        <w:tabs>
          <w:tab w:val="left" w:pos="480"/>
        </w:tabs>
        <w:ind w:right="196"/>
        <w:rPr>
          <w:sz w:val="24"/>
        </w:rPr>
      </w:pPr>
      <w:r>
        <w:rPr>
          <w:sz w:val="24"/>
        </w:rPr>
        <w:t>Alpha Omicron Pi Properties, Inc. serves in the capacity of a chapter corporation: When the chapter has no real property interests or other circumstances dictate, the Executive Board, in its discretion, may designate AOII Properties, Inc. to serve in</w:t>
      </w:r>
      <w:r>
        <w:rPr>
          <w:spacing w:val="-24"/>
          <w:sz w:val="24"/>
        </w:rPr>
        <w:t xml:space="preserve"> </w:t>
      </w:r>
      <w:r>
        <w:rPr>
          <w:sz w:val="24"/>
        </w:rPr>
        <w:t>the capacity of the chapter corporation for such collegiate chapter without the necessity of a separate corporation for that purpose. In such cases, AOII Properties, Inc. shall supervise the business and affairs normally assigned to the chapter corporation and shall maintain a separate accounting of the funds for each such chapter</w:t>
      </w:r>
      <w:r>
        <w:rPr>
          <w:spacing w:val="-15"/>
          <w:sz w:val="24"/>
        </w:rPr>
        <w:t xml:space="preserve"> </w:t>
      </w:r>
      <w:r>
        <w:rPr>
          <w:sz w:val="24"/>
        </w:rPr>
        <w:t>corporation.</w:t>
      </w:r>
    </w:p>
    <w:p w:rsidR="00570D8B" w:rsidRDefault="00570D8B">
      <w:pPr>
        <w:pStyle w:val="BodyText"/>
        <w:spacing w:before="11"/>
        <w:rPr>
          <w:sz w:val="23"/>
        </w:rPr>
      </w:pPr>
    </w:p>
    <w:p w:rsidR="00570D8B" w:rsidRDefault="005723DA">
      <w:pPr>
        <w:pStyle w:val="BodyText"/>
        <w:ind w:left="119" w:right="331"/>
      </w:pPr>
      <w:r>
        <w:rPr>
          <w:b/>
        </w:rPr>
        <w:t xml:space="preserve">Section 3. Requirements. </w:t>
      </w:r>
      <w:r>
        <w:t>If AOII Properties is not serving in the capacity of a chapter corporation, a chapter corporation shall be formed in accordance with either the laws of the state or province in which the chapter is located or the state of Tennessee. The following requirements shall also be met:</w:t>
      </w:r>
    </w:p>
    <w:p w:rsidR="00570D8B" w:rsidRDefault="005723DA">
      <w:pPr>
        <w:pStyle w:val="ListParagraph"/>
        <w:numPr>
          <w:ilvl w:val="0"/>
          <w:numId w:val="59"/>
        </w:numPr>
        <w:tabs>
          <w:tab w:val="left" w:pos="480"/>
        </w:tabs>
        <w:ind w:right="862"/>
        <w:rPr>
          <w:sz w:val="24"/>
        </w:rPr>
      </w:pPr>
      <w:r>
        <w:rPr>
          <w:sz w:val="24"/>
        </w:rPr>
        <w:t>The Charter or Articles of Incorporation for all such chapter corporations</w:t>
      </w:r>
      <w:r>
        <w:rPr>
          <w:spacing w:val="-19"/>
          <w:sz w:val="24"/>
        </w:rPr>
        <w:t xml:space="preserve"> </w:t>
      </w:r>
      <w:r>
        <w:rPr>
          <w:sz w:val="24"/>
        </w:rPr>
        <w:t>shall include the following</w:t>
      </w:r>
      <w:r>
        <w:rPr>
          <w:spacing w:val="-7"/>
          <w:sz w:val="24"/>
        </w:rPr>
        <w:t xml:space="preserve"> </w:t>
      </w:r>
      <w:r>
        <w:rPr>
          <w:sz w:val="24"/>
        </w:rPr>
        <w:t>clauses:</w:t>
      </w:r>
    </w:p>
    <w:p w:rsidR="00570D8B" w:rsidRDefault="005723DA">
      <w:pPr>
        <w:pStyle w:val="ListParagraph"/>
        <w:numPr>
          <w:ilvl w:val="1"/>
          <w:numId w:val="59"/>
        </w:numPr>
        <w:tabs>
          <w:tab w:val="left" w:pos="1200"/>
        </w:tabs>
        <w:ind w:right="481"/>
        <w:rPr>
          <w:sz w:val="24"/>
        </w:rPr>
      </w:pPr>
      <w:r>
        <w:rPr>
          <w:sz w:val="24"/>
        </w:rPr>
        <w:t>“The (chapter name) Corporation of Alpha Omicron Pi is organized exclusively to support the purposes of Alpha Omicron Pi Fraternity, Inc. within the meaning of Section 501(c)7 of the Internal Revenue Code or</w:t>
      </w:r>
      <w:r>
        <w:rPr>
          <w:spacing w:val="-17"/>
          <w:sz w:val="24"/>
        </w:rPr>
        <w:t xml:space="preserve"> </w:t>
      </w:r>
      <w:r>
        <w:rPr>
          <w:sz w:val="24"/>
        </w:rPr>
        <w:t>the corresponding provision of any future United States Internal Revenue law, and the Governing Documents of the Fraternity.”;</w:t>
      </w:r>
      <w:r>
        <w:rPr>
          <w:spacing w:val="-11"/>
          <w:sz w:val="24"/>
        </w:rPr>
        <w:t xml:space="preserve"> </w:t>
      </w:r>
      <w:r>
        <w:rPr>
          <w:sz w:val="24"/>
        </w:rPr>
        <w:t>and</w:t>
      </w:r>
    </w:p>
    <w:p w:rsidR="00570D8B" w:rsidRDefault="005723DA">
      <w:pPr>
        <w:pStyle w:val="ListParagraph"/>
        <w:numPr>
          <w:ilvl w:val="1"/>
          <w:numId w:val="59"/>
        </w:numPr>
        <w:tabs>
          <w:tab w:val="left" w:pos="1200"/>
        </w:tabs>
        <w:ind w:right="204"/>
        <w:rPr>
          <w:sz w:val="24"/>
        </w:rPr>
      </w:pPr>
      <w:r>
        <w:rPr>
          <w:sz w:val="24"/>
        </w:rPr>
        <w:t>“The (chapter name) Corporation of Alpha Omicron Pi is a wholly-owned subsidiary of Alpha Omicron Pi Fraternity, Inc., a Tennessee non-profit corporation. Alpha Omicron Pi Fraternity, Inc. shall be the sole member with voting authority.”;</w:t>
      </w:r>
      <w:r>
        <w:rPr>
          <w:spacing w:val="-7"/>
          <w:sz w:val="24"/>
        </w:rPr>
        <w:t xml:space="preserve"> </w:t>
      </w:r>
      <w:r>
        <w:rPr>
          <w:sz w:val="24"/>
        </w:rPr>
        <w:t>and</w:t>
      </w:r>
    </w:p>
    <w:p w:rsidR="00570D8B" w:rsidRDefault="005723DA">
      <w:pPr>
        <w:pStyle w:val="ListParagraph"/>
        <w:numPr>
          <w:ilvl w:val="1"/>
          <w:numId w:val="59"/>
        </w:numPr>
        <w:tabs>
          <w:tab w:val="left" w:pos="1200"/>
        </w:tabs>
        <w:ind w:right="127"/>
        <w:rPr>
          <w:sz w:val="24"/>
        </w:rPr>
      </w:pPr>
      <w:r>
        <w:rPr>
          <w:sz w:val="24"/>
        </w:rPr>
        <w:t>“In the event that (chapter name) Chapter is closed, after all financial obligations of the chapter and corporation have been satisfied, all remaining assets, real and personal, tangible and intangible, shall be turned over by (chapter name) Corporation of Alpha Omicron Pi to Alpha Omicron Pi Fraternity, Inc. a Tennessee non-profit corporation; and unless there is a ruling to the contrary by Alpha Omicron Pi Fraternity, Inc. the (chapter name) Corporation of Alpha Omicron Pi shall be</w:t>
      </w:r>
      <w:r>
        <w:rPr>
          <w:spacing w:val="-13"/>
          <w:sz w:val="24"/>
        </w:rPr>
        <w:t xml:space="preserve"> </w:t>
      </w:r>
      <w:r>
        <w:rPr>
          <w:sz w:val="24"/>
        </w:rPr>
        <w:t>dissolved.”</w:t>
      </w:r>
    </w:p>
    <w:p w:rsidR="00570D8B" w:rsidRDefault="005723DA">
      <w:pPr>
        <w:pStyle w:val="ListParagraph"/>
        <w:numPr>
          <w:ilvl w:val="0"/>
          <w:numId w:val="59"/>
        </w:numPr>
        <w:tabs>
          <w:tab w:val="left" w:pos="480"/>
        </w:tabs>
        <w:rPr>
          <w:sz w:val="24"/>
        </w:rPr>
      </w:pPr>
      <w:r>
        <w:rPr>
          <w:sz w:val="24"/>
        </w:rPr>
        <w:t>The Bylaws of all such chapter corporations shall include the following</w:t>
      </w:r>
      <w:r>
        <w:rPr>
          <w:spacing w:val="-17"/>
          <w:sz w:val="24"/>
        </w:rPr>
        <w:t xml:space="preserve"> </w:t>
      </w:r>
      <w:r>
        <w:rPr>
          <w:sz w:val="24"/>
        </w:rPr>
        <w:t>clauses:</w:t>
      </w:r>
    </w:p>
    <w:p w:rsidR="00570D8B" w:rsidRDefault="005723DA">
      <w:pPr>
        <w:pStyle w:val="ListParagraph"/>
        <w:numPr>
          <w:ilvl w:val="1"/>
          <w:numId w:val="59"/>
        </w:numPr>
        <w:tabs>
          <w:tab w:val="left" w:pos="1200"/>
        </w:tabs>
        <w:ind w:right="1014"/>
        <w:rPr>
          <w:sz w:val="24"/>
        </w:rPr>
      </w:pPr>
      <w:r>
        <w:rPr>
          <w:sz w:val="24"/>
        </w:rPr>
        <w:t>“The (chapter name) Corporation of Alpha Omicron Pi shall have</w:t>
      </w:r>
      <w:r>
        <w:rPr>
          <w:spacing w:val="-15"/>
          <w:sz w:val="24"/>
        </w:rPr>
        <w:t xml:space="preserve"> </w:t>
      </w:r>
      <w:r>
        <w:rPr>
          <w:sz w:val="24"/>
        </w:rPr>
        <w:t>the following classes of</w:t>
      </w:r>
      <w:r>
        <w:rPr>
          <w:spacing w:val="-9"/>
          <w:sz w:val="24"/>
        </w:rPr>
        <w:t xml:space="preserve"> </w:t>
      </w:r>
      <w:r>
        <w:rPr>
          <w:sz w:val="24"/>
        </w:rPr>
        <w:t>membership:</w:t>
      </w:r>
    </w:p>
    <w:p w:rsidR="00570D8B" w:rsidRDefault="005723DA">
      <w:pPr>
        <w:pStyle w:val="ListParagraph"/>
        <w:numPr>
          <w:ilvl w:val="2"/>
          <w:numId w:val="59"/>
        </w:numPr>
        <w:tabs>
          <w:tab w:val="left" w:pos="1800"/>
        </w:tabs>
        <w:ind w:right="880" w:hanging="308"/>
        <w:jc w:val="left"/>
        <w:rPr>
          <w:sz w:val="24"/>
        </w:rPr>
      </w:pPr>
      <w:r>
        <w:rPr>
          <w:i/>
          <w:sz w:val="24"/>
        </w:rPr>
        <w:t>Corporate Member</w:t>
      </w:r>
      <w:r>
        <w:rPr>
          <w:sz w:val="24"/>
        </w:rPr>
        <w:t>. The sole Corporate Member shall be Alpha Omicron Pi Fraternity, Inc., and it shall hold all voting</w:t>
      </w:r>
      <w:r>
        <w:rPr>
          <w:spacing w:val="-18"/>
          <w:sz w:val="24"/>
        </w:rPr>
        <w:t xml:space="preserve"> </w:t>
      </w:r>
      <w:r>
        <w:rPr>
          <w:sz w:val="24"/>
        </w:rPr>
        <w:t>rights.</w:t>
      </w:r>
    </w:p>
    <w:p w:rsidR="00570D8B" w:rsidRDefault="005723DA">
      <w:pPr>
        <w:pStyle w:val="ListParagraph"/>
        <w:numPr>
          <w:ilvl w:val="2"/>
          <w:numId w:val="59"/>
        </w:numPr>
        <w:tabs>
          <w:tab w:val="left" w:pos="1800"/>
        </w:tabs>
        <w:ind w:right="129" w:hanging="375"/>
        <w:jc w:val="left"/>
        <w:rPr>
          <w:sz w:val="24"/>
        </w:rPr>
      </w:pPr>
      <w:r>
        <w:rPr>
          <w:i/>
          <w:sz w:val="24"/>
        </w:rPr>
        <w:t>Advisory Member</w:t>
      </w:r>
      <w:r>
        <w:rPr>
          <w:sz w:val="24"/>
        </w:rPr>
        <w:t>. Any member of the Fraternity in good standing shall be eligible for membership as an Advisory Member. Advisory Members may be required to pay dues to the corporation in</w:t>
      </w:r>
      <w:r>
        <w:rPr>
          <w:spacing w:val="-14"/>
          <w:sz w:val="24"/>
        </w:rPr>
        <w:t xml:space="preserve"> </w:t>
      </w:r>
      <w:r>
        <w:rPr>
          <w:sz w:val="24"/>
        </w:rPr>
        <w:t>accordance with these bylaws and to fulfill such other membership requirements as outlined herein.  Advisory Members shall have advisory</w:t>
      </w:r>
      <w:r>
        <w:rPr>
          <w:spacing w:val="-12"/>
          <w:sz w:val="24"/>
        </w:rPr>
        <w:t xml:space="preserve"> </w:t>
      </w:r>
      <w:r>
        <w:rPr>
          <w:sz w:val="24"/>
        </w:rPr>
        <w:t>voting</w:t>
      </w:r>
    </w:p>
    <w:p w:rsidR="00570D8B" w:rsidRDefault="00570D8B">
      <w:pPr>
        <w:rPr>
          <w:sz w:val="24"/>
        </w:rPr>
        <w:sectPr w:rsidR="00570D8B">
          <w:pgSz w:w="12240" w:h="15840"/>
          <w:pgMar w:top="1360" w:right="1680" w:bottom="980" w:left="1680" w:header="0" w:footer="794" w:gutter="0"/>
          <w:cols w:space="720"/>
        </w:sectPr>
      </w:pPr>
    </w:p>
    <w:p w:rsidR="00570D8B" w:rsidRDefault="005723DA">
      <w:pPr>
        <w:pStyle w:val="BodyText"/>
        <w:spacing w:before="72"/>
        <w:ind w:left="1900" w:right="468"/>
      </w:pPr>
      <w:r>
        <w:lastRenderedPageBreak/>
        <w:t>rights only in any affairs of the corporation, and such votes shall be considered at the Board’s discretion.”; and</w:t>
      </w:r>
    </w:p>
    <w:p w:rsidR="00570D8B" w:rsidRDefault="005723DA">
      <w:pPr>
        <w:pStyle w:val="ListParagraph"/>
        <w:numPr>
          <w:ilvl w:val="1"/>
          <w:numId w:val="59"/>
        </w:numPr>
        <w:tabs>
          <w:tab w:val="left" w:pos="1180"/>
        </w:tabs>
        <w:ind w:left="1180" w:right="132"/>
        <w:rPr>
          <w:sz w:val="24"/>
        </w:rPr>
      </w:pPr>
      <w:r>
        <w:rPr>
          <w:sz w:val="24"/>
        </w:rPr>
        <w:t>“Any corporation director or officer may be removed with or without cause by the Corporate Member in accordance with the Governing</w:t>
      </w:r>
      <w:r>
        <w:rPr>
          <w:spacing w:val="-14"/>
          <w:sz w:val="24"/>
        </w:rPr>
        <w:t xml:space="preserve"> </w:t>
      </w:r>
      <w:r>
        <w:rPr>
          <w:sz w:val="24"/>
        </w:rPr>
        <w:t>Documents.”</w:t>
      </w:r>
    </w:p>
    <w:p w:rsidR="00570D8B" w:rsidRDefault="005723DA">
      <w:pPr>
        <w:pStyle w:val="ListParagraph"/>
        <w:numPr>
          <w:ilvl w:val="0"/>
          <w:numId w:val="59"/>
        </w:numPr>
        <w:tabs>
          <w:tab w:val="left" w:pos="659"/>
          <w:tab w:val="left" w:pos="660"/>
        </w:tabs>
        <w:ind w:left="659" w:right="280" w:hanging="559"/>
        <w:rPr>
          <w:sz w:val="24"/>
        </w:rPr>
      </w:pPr>
      <w:r>
        <w:rPr>
          <w:sz w:val="24"/>
        </w:rPr>
        <w:t>No member of the Executive Board, AOII Properties Board, Standing Committee Chairman, Network Director, or Network Specialist shall serve as a director or officer of a locally-managed chapter corporation without the written permission of the Executive</w:t>
      </w:r>
      <w:r>
        <w:rPr>
          <w:spacing w:val="-7"/>
          <w:sz w:val="24"/>
        </w:rPr>
        <w:t xml:space="preserve"> </w:t>
      </w:r>
      <w:r>
        <w:rPr>
          <w:sz w:val="24"/>
        </w:rPr>
        <w:t>Board.</w:t>
      </w:r>
    </w:p>
    <w:p w:rsidR="00570D8B" w:rsidRDefault="00570D8B">
      <w:pPr>
        <w:pStyle w:val="BodyText"/>
        <w:spacing w:before="4"/>
      </w:pPr>
    </w:p>
    <w:p w:rsidR="00570D8B" w:rsidRDefault="005723DA">
      <w:pPr>
        <w:pStyle w:val="Heading5"/>
        <w:spacing w:before="1"/>
        <w:ind w:left="100"/>
      </w:pPr>
      <w:r>
        <w:t>Section 4. Operations.</w:t>
      </w:r>
    </w:p>
    <w:p w:rsidR="00570D8B" w:rsidRDefault="005723DA">
      <w:pPr>
        <w:pStyle w:val="ListParagraph"/>
        <w:numPr>
          <w:ilvl w:val="0"/>
          <w:numId w:val="58"/>
        </w:numPr>
        <w:tabs>
          <w:tab w:val="left" w:pos="460"/>
        </w:tabs>
        <w:ind w:right="131"/>
        <w:rPr>
          <w:sz w:val="24"/>
        </w:rPr>
      </w:pPr>
      <w:r>
        <w:rPr>
          <w:sz w:val="24"/>
        </w:rPr>
        <w:t>Compliance. Chapter corporations must abide by the regulations of the Fraternity as set forth in the Governing Docu</w:t>
      </w:r>
      <w:r>
        <w:rPr>
          <w:sz w:val="23"/>
        </w:rPr>
        <w:t>m</w:t>
      </w:r>
      <w:r>
        <w:rPr>
          <w:sz w:val="24"/>
        </w:rPr>
        <w:t>ents and in any manuals of the Fraternity pertaining to housing and facilities management. Failure to comply shall subject the collegiate chapter to international monitoring, international probation, and/or charter withdrawal. International monitoring and probation shall include any and all oversight and control by the Fraternity that is deemed reasonably necessary, in the discretion of the Fraternity, to protect the collegiate chapter, the chapter corporation, and/or the respective assets thereof and/or to enforce compliance with the Governing Documents. Such oversight includes, but is not limited to, the summary removal by written notice of directors and/or officers of the corporation with or without cause</w:t>
      </w:r>
      <w:r>
        <w:rPr>
          <w:spacing w:val="-20"/>
          <w:sz w:val="24"/>
        </w:rPr>
        <w:t xml:space="preserve"> </w:t>
      </w:r>
      <w:r>
        <w:rPr>
          <w:sz w:val="24"/>
        </w:rPr>
        <w:t>and the operation of the corporation pending the call of a special meeting of the corporation by the</w:t>
      </w:r>
      <w:r>
        <w:rPr>
          <w:spacing w:val="-10"/>
          <w:sz w:val="24"/>
        </w:rPr>
        <w:t xml:space="preserve"> </w:t>
      </w:r>
      <w:r>
        <w:rPr>
          <w:sz w:val="24"/>
        </w:rPr>
        <w:t>Fraternity.</w:t>
      </w:r>
    </w:p>
    <w:p w:rsidR="00570D8B" w:rsidRDefault="005723DA">
      <w:pPr>
        <w:pStyle w:val="ListParagraph"/>
        <w:numPr>
          <w:ilvl w:val="0"/>
          <w:numId w:val="58"/>
        </w:numPr>
        <w:tabs>
          <w:tab w:val="left" w:pos="460"/>
        </w:tabs>
        <w:spacing w:before="2"/>
        <w:ind w:right="585"/>
        <w:rPr>
          <w:sz w:val="24"/>
        </w:rPr>
      </w:pPr>
      <w:r>
        <w:rPr>
          <w:sz w:val="24"/>
        </w:rPr>
        <w:t>Reports. Chapter corporations, by and through their officers, shall file with the Fraternity all reports, financial statements, tax returns, and such other relevant documents as required or requested by the Executive Board. Failure to do so in a timely fashion may result in fines. Repeated failure to comply shall be deemed a willful violation of the Governing Documents and may result in suspension of members and/or collegiate chapter charter</w:t>
      </w:r>
      <w:r>
        <w:rPr>
          <w:spacing w:val="-15"/>
          <w:sz w:val="24"/>
        </w:rPr>
        <w:t xml:space="preserve"> </w:t>
      </w:r>
      <w:r>
        <w:rPr>
          <w:sz w:val="24"/>
        </w:rPr>
        <w:t>withdrawal.</w:t>
      </w:r>
    </w:p>
    <w:p w:rsidR="00570D8B" w:rsidRDefault="005723DA">
      <w:pPr>
        <w:pStyle w:val="ListParagraph"/>
        <w:numPr>
          <w:ilvl w:val="0"/>
          <w:numId w:val="58"/>
        </w:numPr>
        <w:tabs>
          <w:tab w:val="left" w:pos="460"/>
        </w:tabs>
        <w:ind w:right="299"/>
        <w:rPr>
          <w:sz w:val="24"/>
        </w:rPr>
      </w:pPr>
      <w:r>
        <w:rPr>
          <w:sz w:val="24"/>
        </w:rPr>
        <w:t>Insurance. Each chapter corporation shall purchase insurance through the Fraternity contracted carrier in accordance with the designated types and amounts required by the Fraternity. All such insurance shall designate Alpha Omicron Pi Fraternity, Inc. and Alpha Omicron Pi Properties, Inc. as additional named</w:t>
      </w:r>
      <w:r>
        <w:rPr>
          <w:spacing w:val="-17"/>
          <w:sz w:val="24"/>
        </w:rPr>
        <w:t xml:space="preserve"> </w:t>
      </w:r>
      <w:r>
        <w:rPr>
          <w:sz w:val="24"/>
        </w:rPr>
        <w:t>insureds.</w:t>
      </w:r>
    </w:p>
    <w:p w:rsidR="00570D8B" w:rsidRDefault="005723DA">
      <w:pPr>
        <w:pStyle w:val="ListParagraph"/>
        <w:numPr>
          <w:ilvl w:val="0"/>
          <w:numId w:val="58"/>
        </w:numPr>
        <w:tabs>
          <w:tab w:val="left" w:pos="460"/>
        </w:tabs>
        <w:rPr>
          <w:sz w:val="24"/>
        </w:rPr>
      </w:pPr>
      <w:r>
        <w:rPr>
          <w:sz w:val="24"/>
        </w:rPr>
        <w:t>Financial.  Only chapter corporations and/or Alpha Omicron Pi Properties, Inc.</w:t>
      </w:r>
      <w:r>
        <w:rPr>
          <w:spacing w:val="-18"/>
          <w:sz w:val="24"/>
        </w:rPr>
        <w:t xml:space="preserve"> </w:t>
      </w:r>
      <w:r>
        <w:rPr>
          <w:sz w:val="24"/>
        </w:rPr>
        <w:t>may</w:t>
      </w:r>
    </w:p>
    <w:p w:rsidR="00570D8B" w:rsidRDefault="005723DA">
      <w:pPr>
        <w:pStyle w:val="ListParagraph"/>
        <w:numPr>
          <w:ilvl w:val="1"/>
          <w:numId w:val="58"/>
        </w:numPr>
        <w:tabs>
          <w:tab w:val="left" w:pos="1180"/>
        </w:tabs>
        <w:ind w:right="125"/>
        <w:rPr>
          <w:sz w:val="24"/>
        </w:rPr>
      </w:pPr>
      <w:r>
        <w:rPr>
          <w:sz w:val="24"/>
        </w:rPr>
        <w:t>Purchase, lease, or sublease a house or other living, meeting or storage accommodations for chapter use. This does not preclude a chapter from reserving or renting meeting rooms for events on an as needed basis. The Executive Board may, in its discretion, review and determine the safety and suitability of a collegiate chapter's choice of facilities for chapter meetings</w:t>
      </w:r>
      <w:r>
        <w:rPr>
          <w:spacing w:val="-22"/>
          <w:sz w:val="24"/>
        </w:rPr>
        <w:t xml:space="preserve"> </w:t>
      </w:r>
      <w:r>
        <w:rPr>
          <w:sz w:val="24"/>
        </w:rPr>
        <w:t>and other chapter</w:t>
      </w:r>
      <w:r>
        <w:rPr>
          <w:spacing w:val="-5"/>
          <w:sz w:val="24"/>
        </w:rPr>
        <w:t xml:space="preserve"> </w:t>
      </w:r>
      <w:r>
        <w:rPr>
          <w:sz w:val="24"/>
        </w:rPr>
        <w:t>events.</w:t>
      </w:r>
    </w:p>
    <w:p w:rsidR="00570D8B" w:rsidRDefault="005723DA">
      <w:pPr>
        <w:pStyle w:val="ListParagraph"/>
        <w:numPr>
          <w:ilvl w:val="1"/>
          <w:numId w:val="58"/>
        </w:numPr>
        <w:tabs>
          <w:tab w:val="left" w:pos="1180"/>
        </w:tabs>
        <w:rPr>
          <w:sz w:val="24"/>
        </w:rPr>
      </w:pPr>
      <w:r>
        <w:rPr>
          <w:sz w:val="24"/>
        </w:rPr>
        <w:t>Contract for potential housing facilities and/or secure appropriate</w:t>
      </w:r>
      <w:r>
        <w:rPr>
          <w:spacing w:val="-17"/>
          <w:sz w:val="24"/>
        </w:rPr>
        <w:t xml:space="preserve"> </w:t>
      </w:r>
      <w:r>
        <w:rPr>
          <w:sz w:val="24"/>
        </w:rPr>
        <w:t>financing</w:t>
      </w:r>
    </w:p>
    <w:p w:rsidR="00570D8B" w:rsidRDefault="005723DA">
      <w:pPr>
        <w:pStyle w:val="ListParagraph"/>
        <w:numPr>
          <w:ilvl w:val="1"/>
          <w:numId w:val="58"/>
        </w:numPr>
        <w:tabs>
          <w:tab w:val="left" w:pos="1180"/>
        </w:tabs>
        <w:ind w:right="540"/>
        <w:rPr>
          <w:sz w:val="24"/>
        </w:rPr>
      </w:pPr>
      <w:r>
        <w:rPr>
          <w:sz w:val="24"/>
        </w:rPr>
        <w:t>Contract for the maintenance, repair or renovation of chapter real property interests.</w:t>
      </w:r>
    </w:p>
    <w:p w:rsidR="00570D8B" w:rsidRDefault="005723DA">
      <w:pPr>
        <w:pStyle w:val="BodyText"/>
        <w:ind w:left="460" w:right="155"/>
      </w:pPr>
      <w:r>
        <w:t>Any violation of these procedures shall be deemed a willful violation of the Governing Documents and will subject the corporation and the individual(s) involved to probation and/or suspension and personal liability for all damages, including reasonable attorneys’ fees incurred by the Fraternity in addressing the violation(s).</w:t>
      </w:r>
    </w:p>
    <w:p w:rsidR="00570D8B" w:rsidRDefault="00570D8B">
      <w:pPr>
        <w:sectPr w:rsidR="00570D8B">
          <w:pgSz w:w="12240" w:h="15840"/>
          <w:pgMar w:top="1360" w:right="1680" w:bottom="980" w:left="1700" w:header="0" w:footer="794" w:gutter="0"/>
          <w:cols w:space="720"/>
        </w:sectPr>
      </w:pPr>
    </w:p>
    <w:p w:rsidR="00570D8B" w:rsidRDefault="005723DA">
      <w:pPr>
        <w:pStyle w:val="BodyText"/>
        <w:spacing w:before="72"/>
        <w:ind w:left="460" w:right="162"/>
      </w:pPr>
      <w:r>
        <w:lastRenderedPageBreak/>
        <w:t>Payment and/or reimbursement to the Fraternity for the total amount of such damages, costs and expenses incurred shall be a condition to termination of probation or reinstatement following suspension.</w:t>
      </w:r>
    </w:p>
    <w:p w:rsidR="00570D8B" w:rsidRDefault="005723DA">
      <w:pPr>
        <w:pStyle w:val="ListParagraph"/>
        <w:numPr>
          <w:ilvl w:val="0"/>
          <w:numId w:val="58"/>
        </w:numPr>
        <w:tabs>
          <w:tab w:val="left" w:pos="460"/>
        </w:tabs>
        <w:ind w:right="220"/>
        <w:rPr>
          <w:sz w:val="24"/>
        </w:rPr>
      </w:pPr>
      <w:r>
        <w:rPr>
          <w:sz w:val="24"/>
        </w:rPr>
        <w:t>Banking. All accounts in the name of or owned by a locally managed chapter corporation shall require two (2) signatures. One of the signatures must be an officer of the corporation board. Copies of all bank and other account statements shall be made available to the Fraternity immediately upon request. All accounts, including but not limited to, checking, savings and investment accounts, shall designate the Executive Director of Alpha Omicron Pi Fraternity, Inc. as an authorized</w:t>
      </w:r>
      <w:r>
        <w:rPr>
          <w:spacing w:val="-25"/>
          <w:sz w:val="24"/>
        </w:rPr>
        <w:t xml:space="preserve"> </w:t>
      </w:r>
      <w:r>
        <w:rPr>
          <w:sz w:val="24"/>
        </w:rPr>
        <w:t>signatory.</w:t>
      </w:r>
    </w:p>
    <w:p w:rsidR="00570D8B" w:rsidRDefault="005723DA">
      <w:pPr>
        <w:pStyle w:val="ListParagraph"/>
        <w:numPr>
          <w:ilvl w:val="0"/>
          <w:numId w:val="58"/>
        </w:numPr>
        <w:tabs>
          <w:tab w:val="left" w:pos="459"/>
          <w:tab w:val="left" w:pos="460"/>
        </w:tabs>
        <w:ind w:right="368"/>
        <w:rPr>
          <w:sz w:val="24"/>
        </w:rPr>
      </w:pPr>
      <w:r>
        <w:rPr>
          <w:sz w:val="24"/>
        </w:rPr>
        <w:t>Contracts. Only officers of the chapter corporation board are permitted to sign</w:t>
      </w:r>
      <w:r>
        <w:rPr>
          <w:spacing w:val="-20"/>
          <w:sz w:val="24"/>
        </w:rPr>
        <w:t xml:space="preserve"> </w:t>
      </w:r>
      <w:r>
        <w:rPr>
          <w:sz w:val="24"/>
        </w:rPr>
        <w:t>legal documents. No member or officer of a collegiate chapter may sign contracts on behalf of the</w:t>
      </w:r>
      <w:r>
        <w:rPr>
          <w:spacing w:val="-5"/>
          <w:sz w:val="24"/>
        </w:rPr>
        <w:t xml:space="preserve"> </w:t>
      </w:r>
      <w:r>
        <w:rPr>
          <w:sz w:val="24"/>
        </w:rPr>
        <w:t>corporation.</w:t>
      </w:r>
    </w:p>
    <w:p w:rsidR="00570D8B" w:rsidRDefault="005723DA">
      <w:pPr>
        <w:pStyle w:val="ListParagraph"/>
        <w:numPr>
          <w:ilvl w:val="0"/>
          <w:numId w:val="58"/>
        </w:numPr>
        <w:tabs>
          <w:tab w:val="left" w:pos="460"/>
        </w:tabs>
        <w:ind w:right="142"/>
        <w:rPr>
          <w:sz w:val="24"/>
        </w:rPr>
      </w:pPr>
      <w:r>
        <w:rPr>
          <w:sz w:val="24"/>
        </w:rPr>
        <w:t>Corporation Audits. The Fraternity, in its discretion, may request at any time an audit of the books and records of a chapter corporation by a qualified independent party. Such audits shall be completed and returned to the Fraternity within ninety (90) days of the request therefore. Failure to complete and timely return such audit shall be deemed a willful violation of the Governing Documents by the individual officer(s) and/or director(s) responsible and shall be cause for immediate removal. All costs incurred shall be a chapter corporation</w:t>
      </w:r>
      <w:r>
        <w:rPr>
          <w:spacing w:val="-9"/>
          <w:sz w:val="24"/>
        </w:rPr>
        <w:t xml:space="preserve"> </w:t>
      </w:r>
      <w:r>
        <w:rPr>
          <w:sz w:val="24"/>
        </w:rPr>
        <w:t>expense.</w:t>
      </w:r>
    </w:p>
    <w:p w:rsidR="00570D8B" w:rsidRDefault="005723DA">
      <w:pPr>
        <w:pStyle w:val="ListParagraph"/>
        <w:numPr>
          <w:ilvl w:val="0"/>
          <w:numId w:val="58"/>
        </w:numPr>
        <w:tabs>
          <w:tab w:val="left" w:pos="460"/>
        </w:tabs>
        <w:ind w:right="143"/>
        <w:rPr>
          <w:sz w:val="24"/>
        </w:rPr>
      </w:pPr>
      <w:r>
        <w:rPr>
          <w:sz w:val="24"/>
        </w:rPr>
        <w:t>Closed Chapters and Chapter Corporations. When a chapter is closed, after all financial obligations of the chapter and corporation have been satisfied, all remaining assets, real and personal, tangible and intangible, shall be turned over by the corporation to the Fraternity. Such assets shall be used first to repay any outstanding obligations of the closed chapter and/or corporation and to reimburse any closing expenses incurred by the Fraternity. Any remaining funds shall be placed in a</w:t>
      </w:r>
      <w:r>
        <w:rPr>
          <w:spacing w:val="-21"/>
          <w:sz w:val="24"/>
        </w:rPr>
        <w:t xml:space="preserve"> </w:t>
      </w:r>
      <w:r>
        <w:rPr>
          <w:sz w:val="24"/>
        </w:rPr>
        <w:t>reserve fund to be used for new or re-colonized chapters or as otherwise directed by the Executive Board.  Unless there is a ruling to the contrary by the Fraternity, the chapter corporation shall be</w:t>
      </w:r>
      <w:r>
        <w:rPr>
          <w:spacing w:val="-8"/>
          <w:sz w:val="24"/>
        </w:rPr>
        <w:t xml:space="preserve"> </w:t>
      </w:r>
      <w:r>
        <w:rPr>
          <w:sz w:val="24"/>
        </w:rPr>
        <w:t>dissolved.</w:t>
      </w:r>
    </w:p>
    <w:p w:rsidR="00570D8B" w:rsidRDefault="00570D8B">
      <w:pPr>
        <w:pStyle w:val="BodyText"/>
      </w:pPr>
    </w:p>
    <w:p w:rsidR="00570D8B" w:rsidRDefault="005723DA">
      <w:pPr>
        <w:pStyle w:val="BodyText"/>
        <w:ind w:left="100" w:right="148"/>
      </w:pPr>
      <w:r>
        <w:rPr>
          <w:b/>
        </w:rPr>
        <w:t xml:space="preserve">Section 5. International Governance and Oversight. </w:t>
      </w:r>
      <w:r>
        <w:t>The Fraternity retains at all times the authority to oversee, manage and otherwise control the local corporation in the best interests of Alpha Omicron Pi Fraternity, Inc. and the chapter.  By serving the corporation in the volunteer role of director and/or officer, a member of the Fraternity serves as a fiduciary for the interests of the Fraternity. Corporation directors and/or officers may be removed from their positions for violation of the Governing Documents and/or for any reason deemed to be in the best interests of the Fraternity. Removal shall be by a majority vote of the Executive Board. Upon removal of a director or officer, the Fraternity shall have full authority to appoint an interim director or officer pending the calling of a meeting of the corporation’s members for the election of new directors</w:t>
      </w:r>
      <w:r>
        <w:rPr>
          <w:spacing w:val="-20"/>
        </w:rPr>
        <w:t xml:space="preserve"> </w:t>
      </w:r>
      <w:r>
        <w:t>and/or officers. Any officer or board member so removed shall not be qualified to hold office in the corporation or at the Fraternity for a period of five (5)</w:t>
      </w:r>
      <w:r>
        <w:rPr>
          <w:spacing w:val="-17"/>
        </w:rPr>
        <w:t xml:space="preserve"> </w:t>
      </w:r>
      <w:r>
        <w:t>years.</w:t>
      </w:r>
    </w:p>
    <w:p w:rsidR="00570D8B" w:rsidRDefault="005723DA">
      <w:pPr>
        <w:pStyle w:val="ListParagraph"/>
        <w:numPr>
          <w:ilvl w:val="0"/>
          <w:numId w:val="57"/>
        </w:numPr>
        <w:tabs>
          <w:tab w:val="left" w:pos="460"/>
        </w:tabs>
        <w:ind w:right="321"/>
        <w:rPr>
          <w:sz w:val="24"/>
        </w:rPr>
      </w:pPr>
      <w:r>
        <w:rPr>
          <w:sz w:val="24"/>
        </w:rPr>
        <w:t>Policy regarding Removal of a Corporation officer or board member. Any corporation director or officer may be removed from her position for one or more</w:t>
      </w:r>
      <w:r>
        <w:rPr>
          <w:spacing w:val="-16"/>
          <w:sz w:val="24"/>
        </w:rPr>
        <w:t xml:space="preserve"> </w:t>
      </w:r>
      <w:r>
        <w:rPr>
          <w:sz w:val="24"/>
        </w:rPr>
        <w:t>of the following</w:t>
      </w:r>
      <w:r>
        <w:rPr>
          <w:spacing w:val="-8"/>
          <w:sz w:val="24"/>
        </w:rPr>
        <w:t xml:space="preserve"> </w:t>
      </w:r>
      <w:r>
        <w:rPr>
          <w:sz w:val="24"/>
        </w:rPr>
        <w:t>reasons:</w:t>
      </w:r>
    </w:p>
    <w:p w:rsidR="00570D8B" w:rsidRDefault="005723DA">
      <w:pPr>
        <w:pStyle w:val="ListParagraph"/>
        <w:numPr>
          <w:ilvl w:val="1"/>
          <w:numId w:val="57"/>
        </w:numPr>
        <w:tabs>
          <w:tab w:val="left" w:pos="1180"/>
        </w:tabs>
        <w:ind w:hanging="380"/>
        <w:rPr>
          <w:sz w:val="24"/>
        </w:rPr>
      </w:pPr>
      <w:r>
        <w:rPr>
          <w:sz w:val="24"/>
        </w:rPr>
        <w:t>Violation of the Constitution, Bylaws, Standing Rules or Book of</w:t>
      </w:r>
      <w:r>
        <w:rPr>
          <w:spacing w:val="-21"/>
          <w:sz w:val="24"/>
        </w:rPr>
        <w:t xml:space="preserve"> </w:t>
      </w:r>
      <w:r>
        <w:rPr>
          <w:sz w:val="24"/>
        </w:rPr>
        <w:t>Policies;</w:t>
      </w:r>
    </w:p>
    <w:p w:rsidR="00570D8B" w:rsidRDefault="005723DA">
      <w:pPr>
        <w:pStyle w:val="ListParagraph"/>
        <w:numPr>
          <w:ilvl w:val="1"/>
          <w:numId w:val="57"/>
        </w:numPr>
        <w:tabs>
          <w:tab w:val="left" w:pos="1180"/>
        </w:tabs>
        <w:ind w:left="1180"/>
        <w:rPr>
          <w:sz w:val="24"/>
        </w:rPr>
      </w:pPr>
      <w:r>
        <w:rPr>
          <w:sz w:val="24"/>
        </w:rPr>
        <w:t>Conduct which, in the discretion of the Fraternity, renders a</w:t>
      </w:r>
      <w:r>
        <w:rPr>
          <w:spacing w:val="-18"/>
          <w:sz w:val="24"/>
        </w:rPr>
        <w:t xml:space="preserve"> </w:t>
      </w:r>
      <w:r>
        <w:rPr>
          <w:sz w:val="24"/>
        </w:rPr>
        <w:t>volunteer’s</w:t>
      </w:r>
    </w:p>
    <w:p w:rsidR="00570D8B" w:rsidRDefault="00570D8B">
      <w:pPr>
        <w:rPr>
          <w:sz w:val="24"/>
        </w:rPr>
        <w:sectPr w:rsidR="00570D8B">
          <w:pgSz w:w="12240" w:h="15840"/>
          <w:pgMar w:top="1360" w:right="1680" w:bottom="980" w:left="1700" w:header="0" w:footer="794" w:gutter="0"/>
          <w:cols w:space="720"/>
        </w:sectPr>
      </w:pPr>
    </w:p>
    <w:p w:rsidR="00570D8B" w:rsidRDefault="005723DA">
      <w:pPr>
        <w:pStyle w:val="BodyText"/>
        <w:spacing w:before="72"/>
        <w:ind w:left="1200"/>
      </w:pPr>
      <w:r>
        <w:lastRenderedPageBreak/>
        <w:t>presence and or continued involvement detrimental to the chapter she serves;</w:t>
      </w:r>
    </w:p>
    <w:p w:rsidR="00570D8B" w:rsidRDefault="005723DA">
      <w:pPr>
        <w:pStyle w:val="ListParagraph"/>
        <w:numPr>
          <w:ilvl w:val="1"/>
          <w:numId w:val="57"/>
        </w:numPr>
        <w:tabs>
          <w:tab w:val="left" w:pos="1200"/>
        </w:tabs>
        <w:rPr>
          <w:sz w:val="24"/>
        </w:rPr>
      </w:pPr>
      <w:r>
        <w:rPr>
          <w:sz w:val="24"/>
        </w:rPr>
        <w:t>Refusal to</w:t>
      </w:r>
      <w:r>
        <w:rPr>
          <w:spacing w:val="-7"/>
          <w:sz w:val="24"/>
        </w:rPr>
        <w:t xml:space="preserve"> </w:t>
      </w:r>
      <w:r>
        <w:rPr>
          <w:sz w:val="24"/>
        </w:rPr>
        <w:t>cooperate;</w:t>
      </w:r>
    </w:p>
    <w:p w:rsidR="00570D8B" w:rsidRDefault="005723DA">
      <w:pPr>
        <w:pStyle w:val="ListParagraph"/>
        <w:numPr>
          <w:ilvl w:val="1"/>
          <w:numId w:val="57"/>
        </w:numPr>
        <w:tabs>
          <w:tab w:val="left" w:pos="1200"/>
        </w:tabs>
        <w:ind w:right="261"/>
        <w:rPr>
          <w:sz w:val="24"/>
        </w:rPr>
      </w:pPr>
      <w:r>
        <w:rPr>
          <w:sz w:val="24"/>
        </w:rPr>
        <w:t>Any action or omission which may jeopardize the health, safety or welfare</w:t>
      </w:r>
      <w:r>
        <w:rPr>
          <w:spacing w:val="-18"/>
          <w:sz w:val="24"/>
        </w:rPr>
        <w:t xml:space="preserve"> </w:t>
      </w:r>
      <w:r>
        <w:rPr>
          <w:sz w:val="24"/>
        </w:rPr>
        <w:t>of any member or chapter,</w:t>
      </w:r>
      <w:r>
        <w:rPr>
          <w:spacing w:val="-5"/>
          <w:sz w:val="24"/>
        </w:rPr>
        <w:t xml:space="preserve"> </w:t>
      </w:r>
      <w:r>
        <w:rPr>
          <w:sz w:val="24"/>
        </w:rPr>
        <w:t>or;</w:t>
      </w:r>
    </w:p>
    <w:p w:rsidR="00570D8B" w:rsidRDefault="005723DA">
      <w:pPr>
        <w:pStyle w:val="ListParagraph"/>
        <w:numPr>
          <w:ilvl w:val="1"/>
          <w:numId w:val="57"/>
        </w:numPr>
        <w:tabs>
          <w:tab w:val="left" w:pos="1200"/>
        </w:tabs>
        <w:ind w:right="726"/>
        <w:rPr>
          <w:sz w:val="24"/>
        </w:rPr>
      </w:pPr>
      <w:r>
        <w:rPr>
          <w:sz w:val="24"/>
        </w:rPr>
        <w:t>For any reason deemed to be in the best interests of the Fraternity, in the discretion of the Executive</w:t>
      </w:r>
      <w:r>
        <w:rPr>
          <w:spacing w:val="-9"/>
          <w:sz w:val="24"/>
        </w:rPr>
        <w:t xml:space="preserve"> </w:t>
      </w:r>
      <w:r>
        <w:rPr>
          <w:sz w:val="24"/>
        </w:rPr>
        <w:t>Board.</w:t>
      </w:r>
    </w:p>
    <w:p w:rsidR="00570D8B" w:rsidRDefault="005723DA">
      <w:pPr>
        <w:pStyle w:val="ListParagraph"/>
        <w:numPr>
          <w:ilvl w:val="0"/>
          <w:numId w:val="57"/>
        </w:numPr>
        <w:tabs>
          <w:tab w:val="left" w:pos="480"/>
        </w:tabs>
        <w:ind w:left="480" w:hanging="360"/>
        <w:rPr>
          <w:sz w:val="24"/>
        </w:rPr>
      </w:pPr>
      <w:r>
        <w:rPr>
          <w:sz w:val="24"/>
        </w:rPr>
        <w:t>Method of Removal.  Removal may be initiated by any of the following</w:t>
      </w:r>
      <w:r>
        <w:rPr>
          <w:spacing w:val="-21"/>
          <w:sz w:val="24"/>
        </w:rPr>
        <w:t xml:space="preserve"> </w:t>
      </w:r>
      <w:r>
        <w:rPr>
          <w:sz w:val="24"/>
        </w:rPr>
        <w:t>procedures:</w:t>
      </w:r>
    </w:p>
    <w:p w:rsidR="00570D8B" w:rsidRDefault="005723DA">
      <w:pPr>
        <w:pStyle w:val="ListParagraph"/>
        <w:numPr>
          <w:ilvl w:val="1"/>
          <w:numId w:val="57"/>
        </w:numPr>
        <w:tabs>
          <w:tab w:val="left" w:pos="1200"/>
        </w:tabs>
        <w:ind w:right="634"/>
        <w:rPr>
          <w:sz w:val="24"/>
        </w:rPr>
      </w:pPr>
      <w:r>
        <w:rPr>
          <w:sz w:val="24"/>
        </w:rPr>
        <w:t>By the Executive Board upon a finding that said removal is immediately necessary to protect the best interests of the Fraternity and/or the</w:t>
      </w:r>
      <w:r>
        <w:rPr>
          <w:spacing w:val="-18"/>
          <w:sz w:val="24"/>
        </w:rPr>
        <w:t xml:space="preserve"> </w:t>
      </w:r>
      <w:r>
        <w:rPr>
          <w:sz w:val="24"/>
        </w:rPr>
        <w:t>chapter;</w:t>
      </w:r>
    </w:p>
    <w:p w:rsidR="00570D8B" w:rsidRDefault="005723DA">
      <w:pPr>
        <w:pStyle w:val="ListParagraph"/>
        <w:numPr>
          <w:ilvl w:val="1"/>
          <w:numId w:val="57"/>
        </w:numPr>
        <w:tabs>
          <w:tab w:val="left" w:pos="1200"/>
        </w:tabs>
        <w:ind w:right="138"/>
        <w:rPr>
          <w:sz w:val="24"/>
        </w:rPr>
      </w:pPr>
      <w:r>
        <w:rPr>
          <w:sz w:val="24"/>
        </w:rPr>
        <w:t xml:space="preserve">Upon a request by the Executive Director and either a Network Director or the assigned International Headquarters staff member made to the Executive Board by presentation of documentation of the violation and/or specific circumstances, the investigation protocol and the action plan taken to remedy the situation. </w:t>
      </w:r>
      <w:r>
        <w:rPr>
          <w:spacing w:val="-3"/>
          <w:sz w:val="24"/>
        </w:rPr>
        <w:t xml:space="preserve">In </w:t>
      </w:r>
      <w:r>
        <w:rPr>
          <w:sz w:val="24"/>
        </w:rPr>
        <w:t>such instances, the corporation director or officer will be notified by the Executive Director of the proposed action in writing, which notice may be by facsimile or e-mail. Within twenty-four (24) hours of the date of receiving such notice, the director or officer may request in writing to have a hearing via conference call with the Executive Board. The determination of the Executive Board will be communicated in writing to the director or officer and to the corporation.  The notice need not detail the factual basis for the action of the Executive Board, and the decision of the Executive Board is</w:t>
      </w:r>
      <w:r>
        <w:rPr>
          <w:spacing w:val="-8"/>
          <w:sz w:val="24"/>
        </w:rPr>
        <w:t xml:space="preserve"> </w:t>
      </w:r>
      <w:r>
        <w:rPr>
          <w:sz w:val="24"/>
        </w:rPr>
        <w:t>final.</w:t>
      </w:r>
    </w:p>
    <w:p w:rsidR="00570D8B" w:rsidRDefault="00570D8B">
      <w:pPr>
        <w:pStyle w:val="BodyText"/>
      </w:pPr>
    </w:p>
    <w:p w:rsidR="00570D8B" w:rsidRDefault="005723DA">
      <w:pPr>
        <w:ind w:left="119" w:right="145"/>
        <w:rPr>
          <w:sz w:val="24"/>
        </w:rPr>
      </w:pPr>
      <w:r>
        <w:rPr>
          <w:b/>
          <w:sz w:val="24"/>
        </w:rPr>
        <w:t xml:space="preserve">Section 6. Acquisition and/or Development of Chapter Facilities. </w:t>
      </w:r>
      <w:r>
        <w:rPr>
          <w:sz w:val="24"/>
        </w:rPr>
        <w:t>The following approvals must be obtained by a locally managed chapter corporation before chapter facilities are acquired, repaired or improved and/or contracts are executed, whether or not international funds are required.</w:t>
      </w:r>
    </w:p>
    <w:p w:rsidR="00570D8B" w:rsidRDefault="005723DA">
      <w:pPr>
        <w:pStyle w:val="ListParagraph"/>
        <w:numPr>
          <w:ilvl w:val="0"/>
          <w:numId w:val="56"/>
        </w:numPr>
        <w:tabs>
          <w:tab w:val="left" w:pos="480"/>
        </w:tabs>
        <w:ind w:right="629"/>
        <w:rPr>
          <w:sz w:val="24"/>
        </w:rPr>
      </w:pPr>
      <w:r>
        <w:rPr>
          <w:sz w:val="24"/>
        </w:rPr>
        <w:t>Written approval of the designated member of International Headquarters staff</w:t>
      </w:r>
      <w:r>
        <w:rPr>
          <w:spacing w:val="-20"/>
          <w:sz w:val="24"/>
        </w:rPr>
        <w:t xml:space="preserve"> </w:t>
      </w:r>
      <w:r>
        <w:rPr>
          <w:sz w:val="24"/>
        </w:rPr>
        <w:t>is required before a Chapter Corporation undertakes: redecorating, remodeling, or repairs at a cost of from $5,000 to</w:t>
      </w:r>
      <w:r>
        <w:rPr>
          <w:spacing w:val="-7"/>
          <w:sz w:val="24"/>
        </w:rPr>
        <w:t xml:space="preserve"> </w:t>
      </w:r>
      <w:r>
        <w:rPr>
          <w:sz w:val="24"/>
        </w:rPr>
        <w:t>$20,000.</w:t>
      </w:r>
    </w:p>
    <w:p w:rsidR="00570D8B" w:rsidRDefault="005723DA">
      <w:pPr>
        <w:pStyle w:val="ListParagraph"/>
        <w:numPr>
          <w:ilvl w:val="0"/>
          <w:numId w:val="56"/>
        </w:numPr>
        <w:tabs>
          <w:tab w:val="left" w:pos="480"/>
        </w:tabs>
        <w:ind w:right="288"/>
        <w:rPr>
          <w:sz w:val="24"/>
        </w:rPr>
      </w:pPr>
      <w:r>
        <w:rPr>
          <w:sz w:val="24"/>
        </w:rPr>
        <w:t>Written approval of the Executive Board is required before any Chapter</w:t>
      </w:r>
      <w:r>
        <w:rPr>
          <w:spacing w:val="-17"/>
          <w:sz w:val="24"/>
        </w:rPr>
        <w:t xml:space="preserve"> </w:t>
      </w:r>
      <w:r>
        <w:rPr>
          <w:sz w:val="24"/>
        </w:rPr>
        <w:t>Corporation may enter into any contract or assume any obligation</w:t>
      </w:r>
      <w:r>
        <w:rPr>
          <w:spacing w:val="-15"/>
          <w:sz w:val="24"/>
        </w:rPr>
        <w:t xml:space="preserve"> </w:t>
      </w:r>
      <w:r>
        <w:rPr>
          <w:sz w:val="24"/>
        </w:rPr>
        <w:t>for:</w:t>
      </w:r>
    </w:p>
    <w:p w:rsidR="00570D8B" w:rsidRDefault="005723DA">
      <w:pPr>
        <w:pStyle w:val="ListParagraph"/>
        <w:numPr>
          <w:ilvl w:val="1"/>
          <w:numId w:val="56"/>
        </w:numPr>
        <w:tabs>
          <w:tab w:val="left" w:pos="1112"/>
        </w:tabs>
        <w:ind w:hanging="451"/>
        <w:rPr>
          <w:sz w:val="24"/>
        </w:rPr>
      </w:pPr>
      <w:r>
        <w:rPr>
          <w:sz w:val="24"/>
        </w:rPr>
        <w:t>The purchase or sale of land or</w:t>
      </w:r>
      <w:r>
        <w:rPr>
          <w:spacing w:val="-10"/>
          <w:sz w:val="24"/>
        </w:rPr>
        <w:t xml:space="preserve"> </w:t>
      </w:r>
      <w:r>
        <w:rPr>
          <w:sz w:val="24"/>
        </w:rPr>
        <w:t>building;</w:t>
      </w:r>
    </w:p>
    <w:p w:rsidR="00570D8B" w:rsidRDefault="005723DA">
      <w:pPr>
        <w:pStyle w:val="ListParagraph"/>
        <w:numPr>
          <w:ilvl w:val="1"/>
          <w:numId w:val="56"/>
        </w:numPr>
        <w:tabs>
          <w:tab w:val="left" w:pos="1112"/>
        </w:tabs>
        <w:ind w:hanging="451"/>
        <w:rPr>
          <w:sz w:val="24"/>
        </w:rPr>
      </w:pPr>
      <w:r>
        <w:rPr>
          <w:sz w:val="24"/>
        </w:rPr>
        <w:t>The building of a new house for chapter</w:t>
      </w:r>
      <w:r>
        <w:rPr>
          <w:spacing w:val="-10"/>
          <w:sz w:val="24"/>
        </w:rPr>
        <w:t xml:space="preserve"> </w:t>
      </w:r>
      <w:r>
        <w:rPr>
          <w:sz w:val="24"/>
        </w:rPr>
        <w:t>use;</w:t>
      </w:r>
    </w:p>
    <w:p w:rsidR="00570D8B" w:rsidRDefault="005723DA">
      <w:pPr>
        <w:pStyle w:val="ListParagraph"/>
        <w:numPr>
          <w:ilvl w:val="1"/>
          <w:numId w:val="56"/>
        </w:numPr>
        <w:tabs>
          <w:tab w:val="left" w:pos="1112"/>
        </w:tabs>
        <w:ind w:hanging="451"/>
        <w:rPr>
          <w:sz w:val="24"/>
        </w:rPr>
      </w:pPr>
      <w:r>
        <w:rPr>
          <w:sz w:val="24"/>
        </w:rPr>
        <w:t>Lease of facilities for chapter</w:t>
      </w:r>
      <w:r>
        <w:rPr>
          <w:spacing w:val="-11"/>
          <w:sz w:val="24"/>
        </w:rPr>
        <w:t xml:space="preserve"> </w:t>
      </w:r>
      <w:r>
        <w:rPr>
          <w:sz w:val="24"/>
        </w:rPr>
        <w:t>use;</w:t>
      </w:r>
    </w:p>
    <w:p w:rsidR="00570D8B" w:rsidRDefault="005723DA">
      <w:pPr>
        <w:pStyle w:val="ListParagraph"/>
        <w:numPr>
          <w:ilvl w:val="1"/>
          <w:numId w:val="56"/>
        </w:numPr>
        <w:tabs>
          <w:tab w:val="left" w:pos="1112"/>
        </w:tabs>
        <w:ind w:hanging="451"/>
        <w:rPr>
          <w:sz w:val="24"/>
        </w:rPr>
      </w:pPr>
      <w:r>
        <w:rPr>
          <w:sz w:val="24"/>
        </w:rPr>
        <w:t>A written agreement regarding real property</w:t>
      </w:r>
      <w:r>
        <w:rPr>
          <w:spacing w:val="-16"/>
          <w:sz w:val="24"/>
        </w:rPr>
        <w:t xml:space="preserve"> </w:t>
      </w:r>
      <w:r>
        <w:rPr>
          <w:sz w:val="24"/>
        </w:rPr>
        <w:t>interests</w:t>
      </w:r>
    </w:p>
    <w:p w:rsidR="00570D8B" w:rsidRDefault="005723DA">
      <w:pPr>
        <w:pStyle w:val="ListParagraph"/>
        <w:numPr>
          <w:ilvl w:val="1"/>
          <w:numId w:val="56"/>
        </w:numPr>
        <w:tabs>
          <w:tab w:val="left" w:pos="1112"/>
        </w:tabs>
        <w:ind w:hanging="451"/>
        <w:rPr>
          <w:sz w:val="24"/>
        </w:rPr>
      </w:pPr>
      <w:r>
        <w:rPr>
          <w:sz w:val="24"/>
        </w:rPr>
        <w:t>The mortgage or pledge of chapter corporation assets;</w:t>
      </w:r>
      <w:r>
        <w:rPr>
          <w:spacing w:val="-12"/>
          <w:sz w:val="24"/>
        </w:rPr>
        <w:t xml:space="preserve"> </w:t>
      </w:r>
      <w:r>
        <w:rPr>
          <w:sz w:val="24"/>
        </w:rPr>
        <w:t>or</w:t>
      </w:r>
    </w:p>
    <w:p w:rsidR="00570D8B" w:rsidRDefault="005723DA">
      <w:pPr>
        <w:pStyle w:val="ListParagraph"/>
        <w:numPr>
          <w:ilvl w:val="1"/>
          <w:numId w:val="56"/>
        </w:numPr>
        <w:tabs>
          <w:tab w:val="left" w:pos="1112"/>
        </w:tabs>
        <w:ind w:right="629" w:hanging="451"/>
        <w:rPr>
          <w:sz w:val="24"/>
        </w:rPr>
      </w:pPr>
      <w:r>
        <w:rPr>
          <w:sz w:val="24"/>
        </w:rPr>
        <w:t>Redecorating, remodeling, renovations or repairs at a cost of over $20,000 cumulative per</w:t>
      </w:r>
      <w:r>
        <w:rPr>
          <w:spacing w:val="-6"/>
          <w:sz w:val="24"/>
        </w:rPr>
        <w:t xml:space="preserve"> </w:t>
      </w:r>
      <w:r>
        <w:rPr>
          <w:sz w:val="24"/>
        </w:rPr>
        <w:t>project.</w:t>
      </w:r>
    </w:p>
    <w:p w:rsidR="00570D8B" w:rsidRDefault="005723DA">
      <w:pPr>
        <w:pStyle w:val="BodyText"/>
        <w:ind w:left="479" w:right="170"/>
      </w:pPr>
      <w:r>
        <w:t>Notice shall include a proposed contract, a detailed statement concerning the necessity or desirability of the proposed contract, and a financial feasibility plan regarding the proposed contract if it is not to be paid from existing cash reserves. The Executive Board may establish and from time to time amend written procedures for the submission, review and approval of such proposed contracts.</w:t>
      </w:r>
    </w:p>
    <w:p w:rsidR="00570D8B" w:rsidRDefault="00570D8B">
      <w:pPr>
        <w:sectPr w:rsidR="00570D8B">
          <w:pgSz w:w="12240" w:h="15840"/>
          <w:pgMar w:top="1360" w:right="1680" w:bottom="980" w:left="1680" w:header="0" w:footer="794" w:gutter="0"/>
          <w:cols w:space="720"/>
        </w:sectPr>
      </w:pPr>
    </w:p>
    <w:p w:rsidR="00570D8B" w:rsidRDefault="005723DA">
      <w:pPr>
        <w:pStyle w:val="BodyText"/>
        <w:spacing w:before="72"/>
        <w:ind w:left="460" w:right="168"/>
      </w:pPr>
      <w:r>
        <w:lastRenderedPageBreak/>
        <w:t>For chapter facilities managed directly by Alpha Omicron Pi Properties, Inc., the written procedures regulating the function of Alpha Omicron Pi Properties, Inc., shall apply. Chapter corporations that are under the corporate management of Alpha Omicron Pi Properties, Inc. shall be subject to the provisions of the Governing Documents regulating the management and operations of Alpha Omicron Pi Properties, Inc.</w:t>
      </w:r>
    </w:p>
    <w:p w:rsidR="00570D8B" w:rsidRDefault="00570D8B">
      <w:pPr>
        <w:pStyle w:val="BodyText"/>
        <w:spacing w:before="4"/>
      </w:pPr>
    </w:p>
    <w:p w:rsidR="00570D8B" w:rsidRDefault="005723DA">
      <w:pPr>
        <w:pStyle w:val="Heading5"/>
        <w:numPr>
          <w:ilvl w:val="1"/>
          <w:numId w:val="60"/>
        </w:numPr>
        <w:tabs>
          <w:tab w:val="left" w:pos="381"/>
        </w:tabs>
        <w:spacing w:before="1" w:line="240" w:lineRule="auto"/>
        <w:ind w:left="380" w:hanging="280"/>
      </w:pPr>
      <w:r>
        <w:t>Chapter</w:t>
      </w:r>
      <w:r>
        <w:rPr>
          <w:spacing w:val="-5"/>
        </w:rPr>
        <w:t xml:space="preserve"> </w:t>
      </w:r>
      <w:r>
        <w:t>Housing</w:t>
      </w:r>
    </w:p>
    <w:p w:rsidR="00570D8B" w:rsidRDefault="00570D8B">
      <w:pPr>
        <w:pStyle w:val="BodyText"/>
        <w:spacing w:before="6"/>
        <w:rPr>
          <w:b/>
          <w:sz w:val="23"/>
        </w:rPr>
      </w:pPr>
    </w:p>
    <w:p w:rsidR="00570D8B" w:rsidRDefault="005723DA">
      <w:pPr>
        <w:spacing w:before="1"/>
        <w:ind w:left="100" w:right="181"/>
        <w:rPr>
          <w:sz w:val="24"/>
        </w:rPr>
      </w:pPr>
      <w:r>
        <w:rPr>
          <w:b/>
          <w:sz w:val="24"/>
        </w:rPr>
        <w:t xml:space="preserve">Section 1. Definition and Oversight. </w:t>
      </w:r>
      <w:r>
        <w:rPr>
          <w:sz w:val="24"/>
        </w:rPr>
        <w:t>“Chapter housing” includes chapter house, lodges, and dormitory floors which have been designated for occupancy by members of Alpha Omicron Pi.</w:t>
      </w:r>
    </w:p>
    <w:p w:rsidR="00570D8B" w:rsidRDefault="00570D8B">
      <w:pPr>
        <w:pStyle w:val="BodyText"/>
      </w:pPr>
    </w:p>
    <w:p w:rsidR="00570D8B" w:rsidRDefault="005723DA">
      <w:pPr>
        <w:pStyle w:val="BodyText"/>
        <w:ind w:left="100" w:right="355"/>
      </w:pPr>
      <w:r>
        <w:t>All chapter housing shall be at all times subject to the oversight of Alpha Omicron Pi Fraternity, Inc., (“Fraternity”) which may, in its discretion, delegate some or all of that oversight to Alpha Omicron Pi Properties, Inc. or other designated officer, agent, entity or steward.</w:t>
      </w:r>
    </w:p>
    <w:p w:rsidR="00570D8B" w:rsidRDefault="00570D8B">
      <w:pPr>
        <w:pStyle w:val="BodyText"/>
        <w:spacing w:before="11"/>
        <w:rPr>
          <w:sz w:val="23"/>
        </w:rPr>
      </w:pPr>
    </w:p>
    <w:p w:rsidR="00570D8B" w:rsidRDefault="005723DA">
      <w:pPr>
        <w:pStyle w:val="BodyText"/>
        <w:ind w:left="100" w:right="102"/>
        <w:rPr>
          <w:rFonts w:ascii="Arial"/>
        </w:rPr>
      </w:pPr>
      <w:r>
        <w:t>Although chapter real estate interests may from time to time be titled in the name of a specific chapter corporation and/or Alpha Omicron Pi Properties, Inc., all such real property interests and other associated assets are assets of the Fraternity and are subject to its control, oversight and management. To the extent such interests are titled or otherwise held in the name of specific chapter corporations, such chapter corporations were created and exist at the direction of the Fraternity and were created and intended by it to serve in the capacity of a steward for the benefit of the Fraternity in its management and oversight of chapter real property interests</w:t>
      </w:r>
      <w:r>
        <w:rPr>
          <w:rFonts w:ascii="Arial"/>
        </w:rPr>
        <w:t>.</w:t>
      </w:r>
    </w:p>
    <w:p w:rsidR="00570D8B" w:rsidRDefault="00570D8B">
      <w:pPr>
        <w:pStyle w:val="BodyText"/>
        <w:spacing w:before="8"/>
        <w:rPr>
          <w:rFonts w:ascii="Arial"/>
          <w:sz w:val="23"/>
        </w:rPr>
      </w:pPr>
    </w:p>
    <w:p w:rsidR="00570D8B" w:rsidRDefault="005723DA">
      <w:pPr>
        <w:pStyle w:val="BodyText"/>
        <w:spacing w:before="1"/>
        <w:ind w:left="100" w:right="296"/>
      </w:pPr>
      <w:r>
        <w:t>Collegiate chapters and/or alumnae chapters are prohibited from accepting, acquiring or holding any real property interests except as authorized and allowed by the Governing Documents.</w:t>
      </w:r>
    </w:p>
    <w:p w:rsidR="00570D8B" w:rsidRDefault="00570D8B">
      <w:pPr>
        <w:pStyle w:val="BodyText"/>
      </w:pPr>
    </w:p>
    <w:p w:rsidR="00570D8B" w:rsidRDefault="005723DA">
      <w:pPr>
        <w:ind w:left="100" w:right="149"/>
        <w:rPr>
          <w:sz w:val="24"/>
        </w:rPr>
      </w:pPr>
      <w:r>
        <w:rPr>
          <w:b/>
          <w:sz w:val="24"/>
        </w:rPr>
        <w:t xml:space="preserve">Section 2. Chapter Live-In Requirements. </w:t>
      </w:r>
      <w:r>
        <w:rPr>
          <w:sz w:val="24"/>
        </w:rPr>
        <w:t>Each collegiate chapter that has housing available shall fill the facility to capacity and have in its chapter bylaws standards that set forth:</w:t>
      </w:r>
    </w:p>
    <w:p w:rsidR="00570D8B" w:rsidRDefault="005723DA">
      <w:pPr>
        <w:pStyle w:val="ListParagraph"/>
        <w:numPr>
          <w:ilvl w:val="2"/>
          <w:numId w:val="60"/>
        </w:numPr>
        <w:tabs>
          <w:tab w:val="left" w:pos="460"/>
        </w:tabs>
        <w:ind w:left="460"/>
        <w:rPr>
          <w:sz w:val="24"/>
        </w:rPr>
      </w:pPr>
      <w:r>
        <w:rPr>
          <w:sz w:val="24"/>
        </w:rPr>
        <w:t>which members shall live in the chapter</w:t>
      </w:r>
      <w:r>
        <w:rPr>
          <w:spacing w:val="-14"/>
          <w:sz w:val="24"/>
        </w:rPr>
        <w:t xml:space="preserve"> </w:t>
      </w:r>
      <w:r>
        <w:rPr>
          <w:sz w:val="24"/>
        </w:rPr>
        <w:t>facility,</w:t>
      </w:r>
    </w:p>
    <w:p w:rsidR="00570D8B" w:rsidRDefault="005723DA">
      <w:pPr>
        <w:pStyle w:val="ListParagraph"/>
        <w:numPr>
          <w:ilvl w:val="2"/>
          <w:numId w:val="60"/>
        </w:numPr>
        <w:tabs>
          <w:tab w:val="left" w:pos="460"/>
        </w:tabs>
        <w:ind w:left="460" w:right="280"/>
        <w:jc w:val="both"/>
        <w:rPr>
          <w:sz w:val="24"/>
        </w:rPr>
      </w:pPr>
      <w:r>
        <w:rPr>
          <w:sz w:val="24"/>
        </w:rPr>
        <w:t>a requirement that designates which collegiate officers, as determined by the chapter and in consideration of any university policy, must live in the chapter facility unless granted a waiver by the Alumnae Advisory Committee in its discretion,</w:t>
      </w:r>
      <w:r>
        <w:rPr>
          <w:spacing w:val="-17"/>
          <w:sz w:val="24"/>
        </w:rPr>
        <w:t xml:space="preserve"> </w:t>
      </w:r>
      <w:r>
        <w:rPr>
          <w:sz w:val="24"/>
        </w:rPr>
        <w:t>and</w:t>
      </w:r>
    </w:p>
    <w:p w:rsidR="00570D8B" w:rsidRDefault="005723DA">
      <w:pPr>
        <w:pStyle w:val="ListParagraph"/>
        <w:numPr>
          <w:ilvl w:val="2"/>
          <w:numId w:val="60"/>
        </w:numPr>
        <w:tabs>
          <w:tab w:val="left" w:pos="460"/>
        </w:tabs>
        <w:ind w:left="460"/>
        <w:rPr>
          <w:sz w:val="24"/>
        </w:rPr>
      </w:pPr>
      <w:r>
        <w:rPr>
          <w:sz w:val="24"/>
        </w:rPr>
        <w:t>the priority of members who shall live in the chapter facility if space is</w:t>
      </w:r>
      <w:r>
        <w:rPr>
          <w:spacing w:val="-20"/>
          <w:sz w:val="24"/>
        </w:rPr>
        <w:t xml:space="preserve"> </w:t>
      </w:r>
      <w:r>
        <w:rPr>
          <w:sz w:val="24"/>
        </w:rPr>
        <w:t>available.</w:t>
      </w:r>
    </w:p>
    <w:p w:rsidR="00570D8B" w:rsidRDefault="00570D8B">
      <w:pPr>
        <w:pStyle w:val="BodyText"/>
      </w:pPr>
    </w:p>
    <w:p w:rsidR="00570D8B" w:rsidRDefault="005723DA">
      <w:pPr>
        <w:pStyle w:val="BodyText"/>
        <w:ind w:left="100" w:right="142"/>
      </w:pPr>
      <w:bookmarkStart w:id="30" w:name="Section_3._Chapter_Facility/Member_Agree"/>
      <w:bookmarkEnd w:id="30"/>
      <w:r>
        <w:rPr>
          <w:b/>
        </w:rPr>
        <w:t xml:space="preserve">Section 3. Chapter Facility/Member Agreements. </w:t>
      </w:r>
      <w:r>
        <w:t>Any individual or chapter with access to property provided by or through the Fraternity (whether in the name of the Fraternity, Properties or a chapter corporation) shall be subject to the regulations set forth in the Governing Documents. This includes collegiate chapters; collegiate and alumnae members of the Fraternity who reside in or have access to such property; and any individual, who resides in or has access to such property.  To the extent that any</w:t>
      </w:r>
    </w:p>
    <w:p w:rsidR="00570D8B" w:rsidRDefault="00570D8B">
      <w:pPr>
        <w:sectPr w:rsidR="00570D8B">
          <w:pgSz w:w="12240" w:h="15840"/>
          <w:pgMar w:top="1360" w:right="1680" w:bottom="980" w:left="1700" w:header="0" w:footer="794" w:gutter="0"/>
          <w:cols w:space="720"/>
        </w:sectPr>
      </w:pPr>
    </w:p>
    <w:p w:rsidR="00570D8B" w:rsidRDefault="005723DA">
      <w:pPr>
        <w:pStyle w:val="BodyText"/>
        <w:spacing w:before="72"/>
        <w:ind w:left="100" w:right="128"/>
      </w:pPr>
      <w:r>
        <w:lastRenderedPageBreak/>
        <w:t>individual not a collegiate member of the Fraternity is permitted to occupy a chapter house for any period, under agreement or otherwise, such individual shall be bound to the maximum extent possible and applicable by the chapter housing provisions contained in the Governing Documents and any facility agreement.</w:t>
      </w:r>
    </w:p>
    <w:p w:rsidR="00570D8B" w:rsidRDefault="00570D8B">
      <w:pPr>
        <w:pStyle w:val="BodyText"/>
      </w:pPr>
    </w:p>
    <w:p w:rsidR="00570D8B" w:rsidRDefault="005723DA">
      <w:pPr>
        <w:pStyle w:val="BodyText"/>
        <w:ind w:left="100" w:right="236"/>
      </w:pPr>
      <w:r>
        <w:t>Certain agreements shall be necessary to further define roles and responsibilities. The Fraternity shall approve all such agreements. Any optional provisions to an agreement shall be set forth on an attached schedule to the agreement, shall be approved in advance by the Fraternity and shall require that the member execute acknowledgment of the schedule.</w:t>
      </w:r>
    </w:p>
    <w:p w:rsidR="00570D8B" w:rsidRDefault="005723DA">
      <w:pPr>
        <w:pStyle w:val="ListParagraph"/>
        <w:numPr>
          <w:ilvl w:val="0"/>
          <w:numId w:val="55"/>
        </w:numPr>
        <w:tabs>
          <w:tab w:val="left" w:pos="460"/>
        </w:tabs>
        <w:ind w:right="396"/>
        <w:rPr>
          <w:sz w:val="24"/>
        </w:rPr>
      </w:pPr>
      <w:r>
        <w:rPr>
          <w:sz w:val="24"/>
        </w:rPr>
        <w:t>Development Fee Agreements. Each chapter corporation without housing facilities shall require that each member execute a development fee agreement annually. All agreements shall be signed at least six (6) months prior to the beginning of each academic year and returned to Corporation Services by the required</w:t>
      </w:r>
      <w:r>
        <w:rPr>
          <w:spacing w:val="-19"/>
          <w:sz w:val="24"/>
        </w:rPr>
        <w:t xml:space="preserve"> </w:t>
      </w:r>
      <w:r>
        <w:rPr>
          <w:sz w:val="24"/>
        </w:rPr>
        <w:t>date.</w:t>
      </w:r>
    </w:p>
    <w:p w:rsidR="00570D8B" w:rsidRDefault="005723DA">
      <w:pPr>
        <w:pStyle w:val="ListParagraph"/>
        <w:numPr>
          <w:ilvl w:val="0"/>
          <w:numId w:val="55"/>
        </w:numPr>
        <w:tabs>
          <w:tab w:val="left" w:pos="460"/>
        </w:tabs>
        <w:ind w:right="430"/>
        <w:rPr>
          <w:sz w:val="24"/>
        </w:rPr>
      </w:pPr>
      <w:r>
        <w:rPr>
          <w:sz w:val="24"/>
        </w:rPr>
        <w:t>Facility Agreements. Each chapter corporation with housing facilities shall require that each member execute either a housing facility agreement or a development</w:t>
      </w:r>
      <w:r>
        <w:rPr>
          <w:spacing w:val="-20"/>
          <w:sz w:val="24"/>
        </w:rPr>
        <w:t xml:space="preserve"> </w:t>
      </w:r>
      <w:r>
        <w:rPr>
          <w:sz w:val="24"/>
        </w:rPr>
        <w:t>fee agreement annually. All agreements shall be signed at least six (6) months prior to the beginning of each academic year and returned to Corporation Services by the required date. If any member executing a facility agreement is under the age of eighteen (18), the facility agreement shall be signed by the member and shall be guaranteed by her parent or legal</w:t>
      </w:r>
      <w:r>
        <w:rPr>
          <w:spacing w:val="-11"/>
          <w:sz w:val="24"/>
        </w:rPr>
        <w:t xml:space="preserve"> </w:t>
      </w:r>
      <w:r>
        <w:rPr>
          <w:sz w:val="24"/>
        </w:rPr>
        <w:t>guardian.</w:t>
      </w:r>
    </w:p>
    <w:p w:rsidR="00570D8B" w:rsidRDefault="005723DA">
      <w:pPr>
        <w:pStyle w:val="ListParagraph"/>
        <w:numPr>
          <w:ilvl w:val="1"/>
          <w:numId w:val="55"/>
        </w:numPr>
        <w:tabs>
          <w:tab w:val="left" w:pos="1180"/>
        </w:tabs>
        <w:ind w:right="199"/>
        <w:rPr>
          <w:sz w:val="24"/>
        </w:rPr>
      </w:pPr>
      <w:r>
        <w:rPr>
          <w:sz w:val="24"/>
        </w:rPr>
        <w:t>Each member who will be residing in chapter housing shall execute a housing facility agreement that shall be effective as of the date it is executed. A non- refundable pre-payment fee is due to Corporation Services by the required date and shall not be refunded in whole or in part, even if the housing facility agreement is at any time revoked or</w:t>
      </w:r>
      <w:r>
        <w:rPr>
          <w:spacing w:val="-13"/>
          <w:sz w:val="24"/>
        </w:rPr>
        <w:t xml:space="preserve"> </w:t>
      </w:r>
      <w:r>
        <w:rPr>
          <w:sz w:val="24"/>
        </w:rPr>
        <w:t>terminated.</w:t>
      </w:r>
    </w:p>
    <w:p w:rsidR="00570D8B" w:rsidRDefault="005723DA">
      <w:pPr>
        <w:pStyle w:val="ListParagraph"/>
        <w:numPr>
          <w:ilvl w:val="1"/>
          <w:numId w:val="55"/>
        </w:numPr>
        <w:tabs>
          <w:tab w:val="left" w:pos="1180"/>
        </w:tabs>
        <w:ind w:right="187"/>
        <w:rPr>
          <w:sz w:val="24"/>
        </w:rPr>
      </w:pPr>
      <w:r>
        <w:rPr>
          <w:sz w:val="24"/>
        </w:rPr>
        <w:t>Each member who will not be residing in chapter housing shall execute a development fee agreement that shall be effective as of the date it is</w:t>
      </w:r>
      <w:r>
        <w:rPr>
          <w:spacing w:val="-18"/>
          <w:sz w:val="24"/>
        </w:rPr>
        <w:t xml:space="preserve"> </w:t>
      </w:r>
      <w:r>
        <w:rPr>
          <w:sz w:val="24"/>
        </w:rPr>
        <w:t>executed.</w:t>
      </w:r>
    </w:p>
    <w:p w:rsidR="00570D8B" w:rsidRDefault="00570D8B">
      <w:pPr>
        <w:pStyle w:val="BodyText"/>
        <w:spacing w:before="11"/>
        <w:rPr>
          <w:sz w:val="23"/>
        </w:rPr>
      </w:pPr>
    </w:p>
    <w:p w:rsidR="00570D8B" w:rsidRDefault="005723DA">
      <w:pPr>
        <w:pStyle w:val="BodyText"/>
        <w:ind w:left="100" w:right="149"/>
      </w:pPr>
      <w:r>
        <w:rPr>
          <w:b/>
        </w:rPr>
        <w:t>Section 4. Supervision by Employed Resident</w:t>
      </w:r>
      <w:r>
        <w:t>. All chapter housing shall be under the supervision of an employed house director who is not an undergraduate. This employee shall be hired, trained, and supervised by Alpha Omicron Pi Properties, Inc. This house director requirement may be waived in instances where supervision is provided by the University or other supervision arrangements can be made. The procedure for obtaining a House Director Waiver is:</w:t>
      </w:r>
    </w:p>
    <w:p w:rsidR="00570D8B" w:rsidRDefault="005723DA">
      <w:pPr>
        <w:pStyle w:val="ListParagraph"/>
        <w:numPr>
          <w:ilvl w:val="0"/>
          <w:numId w:val="54"/>
        </w:numPr>
        <w:tabs>
          <w:tab w:val="left" w:pos="460"/>
        </w:tabs>
        <w:ind w:right="127"/>
        <w:jc w:val="both"/>
        <w:rPr>
          <w:sz w:val="24"/>
        </w:rPr>
      </w:pPr>
      <w:r>
        <w:rPr>
          <w:sz w:val="24"/>
        </w:rPr>
        <w:t>A House Director Waivers form (found in the Officer Resource Library) must be filed the semester prior to the school year for which the waiver is being requested. The due dates are listed on the</w:t>
      </w:r>
      <w:r>
        <w:rPr>
          <w:spacing w:val="-7"/>
          <w:sz w:val="24"/>
        </w:rPr>
        <w:t xml:space="preserve"> </w:t>
      </w:r>
      <w:r>
        <w:rPr>
          <w:sz w:val="24"/>
        </w:rPr>
        <w:t>form.</w:t>
      </w:r>
    </w:p>
    <w:p w:rsidR="00570D8B" w:rsidRDefault="005723DA">
      <w:pPr>
        <w:pStyle w:val="ListParagraph"/>
        <w:numPr>
          <w:ilvl w:val="0"/>
          <w:numId w:val="54"/>
        </w:numPr>
        <w:tabs>
          <w:tab w:val="left" w:pos="460"/>
        </w:tabs>
        <w:ind w:right="498"/>
        <w:rPr>
          <w:sz w:val="24"/>
        </w:rPr>
      </w:pPr>
      <w:r>
        <w:rPr>
          <w:sz w:val="24"/>
        </w:rPr>
        <w:t>The chapter shall fill out the House Director Waiver form and forward it to the Network Director or Network Specialist Development by the date specified on the form.</w:t>
      </w:r>
    </w:p>
    <w:p w:rsidR="00570D8B" w:rsidRDefault="005723DA">
      <w:pPr>
        <w:pStyle w:val="ListParagraph"/>
        <w:numPr>
          <w:ilvl w:val="0"/>
          <w:numId w:val="54"/>
        </w:numPr>
        <w:tabs>
          <w:tab w:val="left" w:pos="460"/>
        </w:tabs>
        <w:ind w:right="438"/>
        <w:rPr>
          <w:sz w:val="24"/>
        </w:rPr>
      </w:pPr>
      <w:r>
        <w:rPr>
          <w:sz w:val="24"/>
        </w:rPr>
        <w:t>If the Network Director/Network Specialist Development approves the waiver, she shall sign the waiver and forward it to the Director of AOII Properties by the date specified on the</w:t>
      </w:r>
      <w:r>
        <w:rPr>
          <w:spacing w:val="-5"/>
          <w:sz w:val="24"/>
        </w:rPr>
        <w:t xml:space="preserve"> </w:t>
      </w:r>
      <w:r>
        <w:rPr>
          <w:sz w:val="24"/>
        </w:rPr>
        <w:t>form.</w:t>
      </w:r>
    </w:p>
    <w:p w:rsidR="00570D8B" w:rsidRDefault="005723DA">
      <w:pPr>
        <w:pStyle w:val="ListParagraph"/>
        <w:numPr>
          <w:ilvl w:val="0"/>
          <w:numId w:val="54"/>
        </w:numPr>
        <w:tabs>
          <w:tab w:val="left" w:pos="460"/>
        </w:tabs>
        <w:ind w:right="568"/>
        <w:rPr>
          <w:sz w:val="24"/>
        </w:rPr>
      </w:pPr>
      <w:r>
        <w:rPr>
          <w:sz w:val="24"/>
        </w:rPr>
        <w:t>The Director of AOII Properties will approve or decline the waiver and notify</w:t>
      </w:r>
      <w:r>
        <w:rPr>
          <w:spacing w:val="-21"/>
          <w:sz w:val="24"/>
        </w:rPr>
        <w:t xml:space="preserve"> </w:t>
      </w:r>
      <w:r>
        <w:rPr>
          <w:sz w:val="24"/>
        </w:rPr>
        <w:t>the chapter.</w:t>
      </w:r>
    </w:p>
    <w:p w:rsidR="00570D8B" w:rsidRDefault="00570D8B">
      <w:pPr>
        <w:rPr>
          <w:sz w:val="24"/>
        </w:rPr>
        <w:sectPr w:rsidR="00570D8B">
          <w:pgSz w:w="12240" w:h="15840"/>
          <w:pgMar w:top="1360" w:right="1680" w:bottom="980" w:left="1700" w:header="0" w:footer="794" w:gutter="0"/>
          <w:cols w:space="720"/>
        </w:sectPr>
      </w:pPr>
    </w:p>
    <w:p w:rsidR="00570D8B" w:rsidRDefault="005723DA">
      <w:pPr>
        <w:pStyle w:val="ListParagraph"/>
        <w:numPr>
          <w:ilvl w:val="0"/>
          <w:numId w:val="54"/>
        </w:numPr>
        <w:tabs>
          <w:tab w:val="left" w:pos="480"/>
        </w:tabs>
        <w:spacing w:before="72"/>
        <w:ind w:left="480" w:right="271"/>
        <w:rPr>
          <w:sz w:val="24"/>
        </w:rPr>
      </w:pPr>
      <w:r>
        <w:rPr>
          <w:sz w:val="24"/>
        </w:rPr>
        <w:lastRenderedPageBreak/>
        <w:t>Failure to submit the House Director Waiver by the required date will result in a $50 fine to the collegiate</w:t>
      </w:r>
      <w:r>
        <w:rPr>
          <w:spacing w:val="-8"/>
          <w:sz w:val="24"/>
        </w:rPr>
        <w:t xml:space="preserve"> </w:t>
      </w:r>
      <w:r>
        <w:rPr>
          <w:sz w:val="24"/>
        </w:rPr>
        <w:t>chapter.</w:t>
      </w:r>
    </w:p>
    <w:p w:rsidR="00570D8B" w:rsidRDefault="00570D8B">
      <w:pPr>
        <w:pStyle w:val="BodyText"/>
      </w:pPr>
    </w:p>
    <w:p w:rsidR="00570D8B" w:rsidRDefault="005723DA">
      <w:pPr>
        <w:pStyle w:val="BodyText"/>
        <w:ind w:left="119" w:right="144"/>
      </w:pPr>
      <w:r>
        <w:rPr>
          <w:b/>
        </w:rPr>
        <w:t xml:space="preserve">Section 5. House Rules. </w:t>
      </w:r>
      <w:r>
        <w:t>House Rules address the group living conduct of the chapter members and are adopted or amended by a 2/3 ballot vote of the chapter and approved by a 2/3 vote of the Alumnae Advisory Committee. House Rules must be reviewed at the beginning of each school year and any changes adopted within the first month of the school year. House Rules may be reviewed and changes adopted at other times throughout the year as necessary. In the event that an amenable decision concerning the House Rules is not reached between the chapter and the Alumnae Advisory Committee, either party may petition their Network Director or International Headquarters staff member for a resolution.</w:t>
      </w:r>
    </w:p>
    <w:p w:rsidR="00570D8B" w:rsidRDefault="00570D8B">
      <w:pPr>
        <w:pStyle w:val="BodyText"/>
        <w:spacing w:before="11"/>
        <w:rPr>
          <w:sz w:val="23"/>
        </w:rPr>
      </w:pPr>
    </w:p>
    <w:p w:rsidR="00570D8B" w:rsidRDefault="005723DA">
      <w:pPr>
        <w:pStyle w:val="BodyText"/>
        <w:ind w:left="119" w:right="316"/>
      </w:pPr>
      <w:r>
        <w:t>The House Rules adopted by a chapter should be clearly stated in written form and distributed to every new member and initiated member. All house rules shall apply to any resident living in Alpha Omicron Pi housing as well as to members and new members not living in chapter housing and invited guests.</w:t>
      </w:r>
    </w:p>
    <w:p w:rsidR="00570D8B" w:rsidRDefault="00570D8B">
      <w:pPr>
        <w:pStyle w:val="BodyText"/>
        <w:spacing w:before="11"/>
        <w:rPr>
          <w:sz w:val="23"/>
        </w:rPr>
      </w:pPr>
    </w:p>
    <w:p w:rsidR="00570D8B" w:rsidRDefault="005723DA">
      <w:pPr>
        <w:pStyle w:val="BodyText"/>
        <w:ind w:left="119" w:right="223"/>
        <w:jc w:val="both"/>
      </w:pPr>
      <w:r>
        <w:t>A chapter’s House Rules must include the rules below. These are minimal requirements and may be made more stringent by agreement of the chapter and the Alumnae Advisory Committee.</w:t>
      </w:r>
    </w:p>
    <w:p w:rsidR="00570D8B" w:rsidRDefault="00570D8B">
      <w:pPr>
        <w:pStyle w:val="BodyText"/>
        <w:spacing w:before="11"/>
        <w:rPr>
          <w:sz w:val="23"/>
        </w:rPr>
      </w:pPr>
    </w:p>
    <w:p w:rsidR="00570D8B" w:rsidRDefault="005723DA">
      <w:pPr>
        <w:pStyle w:val="ListParagraph"/>
        <w:numPr>
          <w:ilvl w:val="0"/>
          <w:numId w:val="53"/>
        </w:numPr>
        <w:tabs>
          <w:tab w:val="left" w:pos="480"/>
        </w:tabs>
        <w:ind w:right="292"/>
        <w:rPr>
          <w:sz w:val="24"/>
        </w:rPr>
      </w:pPr>
      <w:r>
        <w:rPr>
          <w:sz w:val="24"/>
        </w:rPr>
        <w:t xml:space="preserve">Living In. (See Bylaws Title </w:t>
      </w:r>
      <w:r>
        <w:rPr>
          <w:spacing w:val="-3"/>
          <w:sz w:val="24"/>
        </w:rPr>
        <w:t xml:space="preserve">II, </w:t>
      </w:r>
      <w:r>
        <w:rPr>
          <w:sz w:val="24"/>
        </w:rPr>
        <w:t>Article X). Collegiate members are required to live in existing chapter housing when space is available and when it is not contrary to college or university rules. Failure to do so will result in probation or suspension from membership unless permission to do otherwise has been granted by the Alumnae Advisory Committee and the Corporation Board or designated representative prior to the start of each school term. “School term” applies to all school year divisions (semester, quarter, trimester,</w:t>
      </w:r>
      <w:r>
        <w:rPr>
          <w:spacing w:val="-16"/>
          <w:sz w:val="24"/>
        </w:rPr>
        <w:t xml:space="preserve"> </w:t>
      </w:r>
      <w:r>
        <w:rPr>
          <w:sz w:val="24"/>
        </w:rPr>
        <w:t>etc.).</w:t>
      </w:r>
    </w:p>
    <w:p w:rsidR="00570D8B" w:rsidRDefault="00570D8B">
      <w:pPr>
        <w:pStyle w:val="BodyText"/>
        <w:spacing w:before="11"/>
        <w:rPr>
          <w:sz w:val="23"/>
        </w:rPr>
      </w:pPr>
    </w:p>
    <w:p w:rsidR="00570D8B" w:rsidRDefault="005723DA">
      <w:pPr>
        <w:pStyle w:val="ListParagraph"/>
        <w:numPr>
          <w:ilvl w:val="0"/>
          <w:numId w:val="53"/>
        </w:numPr>
        <w:tabs>
          <w:tab w:val="left" w:pos="480"/>
        </w:tabs>
        <w:ind w:right="133"/>
        <w:rPr>
          <w:sz w:val="24"/>
        </w:rPr>
      </w:pPr>
      <w:r>
        <w:rPr>
          <w:sz w:val="24"/>
        </w:rPr>
        <w:t>Closing Hours. Alpha Omicron Pi has a strong obligation to assist its members and new members in their acceptance of college responsibilities. On campuses that have open hour housing (no curfew or similar restrictions), it is especially important for the chapter to guide its members and new members in the selection of sensible hours that each individual should</w:t>
      </w:r>
      <w:r>
        <w:rPr>
          <w:spacing w:val="-6"/>
          <w:sz w:val="24"/>
        </w:rPr>
        <w:t xml:space="preserve"> </w:t>
      </w:r>
      <w:r>
        <w:rPr>
          <w:sz w:val="24"/>
        </w:rPr>
        <w:t>maintain.</w:t>
      </w:r>
    </w:p>
    <w:p w:rsidR="00570D8B" w:rsidRDefault="00570D8B">
      <w:pPr>
        <w:pStyle w:val="BodyText"/>
        <w:spacing w:before="11"/>
        <w:rPr>
          <w:sz w:val="23"/>
        </w:rPr>
      </w:pPr>
    </w:p>
    <w:p w:rsidR="00570D8B" w:rsidRDefault="005723DA">
      <w:pPr>
        <w:pStyle w:val="BodyText"/>
        <w:ind w:left="479" w:right="130"/>
      </w:pPr>
      <w:r>
        <w:t>This maintenance of suitable personal schedules should be encouraged throughout the member’s college career. Accordingly, chapters with housing should be circumspect as to the effect its closing hours may be having on its members’ schedules.</w:t>
      </w:r>
    </w:p>
    <w:p w:rsidR="00570D8B" w:rsidRDefault="00570D8B">
      <w:pPr>
        <w:pStyle w:val="BodyText"/>
        <w:spacing w:before="11"/>
        <w:rPr>
          <w:sz w:val="23"/>
        </w:rPr>
      </w:pPr>
    </w:p>
    <w:p w:rsidR="00570D8B" w:rsidRDefault="005723DA">
      <w:pPr>
        <w:pStyle w:val="BodyText"/>
        <w:ind w:left="479" w:right="156"/>
      </w:pPr>
      <w:r>
        <w:t>Under no circumstances will a chapter house of Alpha Omicron Pi implement closing hours rules that are less restrictive than that required in college or university housing.</w:t>
      </w:r>
    </w:p>
    <w:p w:rsidR="00570D8B" w:rsidRDefault="00570D8B">
      <w:pPr>
        <w:pStyle w:val="BodyText"/>
        <w:spacing w:before="11"/>
        <w:rPr>
          <w:sz w:val="23"/>
        </w:rPr>
      </w:pPr>
    </w:p>
    <w:p w:rsidR="00570D8B" w:rsidRDefault="005723DA">
      <w:pPr>
        <w:pStyle w:val="ListParagraph"/>
        <w:numPr>
          <w:ilvl w:val="0"/>
          <w:numId w:val="53"/>
        </w:numPr>
        <w:tabs>
          <w:tab w:val="left" w:pos="480"/>
        </w:tabs>
        <w:ind w:right="131"/>
        <w:rPr>
          <w:sz w:val="24"/>
        </w:rPr>
      </w:pPr>
      <w:r>
        <w:rPr>
          <w:sz w:val="24"/>
        </w:rPr>
        <w:t>Visitation. Each chapter with housing must include visitation rules in its House Rules. Under no circumstances may a chapter implement visitation rules that are</w:t>
      </w:r>
      <w:r>
        <w:rPr>
          <w:spacing w:val="-19"/>
          <w:sz w:val="24"/>
        </w:rPr>
        <w:t xml:space="preserve"> </w:t>
      </w:r>
      <w:r>
        <w:rPr>
          <w:sz w:val="24"/>
        </w:rPr>
        <w:t>less</w:t>
      </w:r>
    </w:p>
    <w:p w:rsidR="00570D8B" w:rsidRDefault="00570D8B">
      <w:pPr>
        <w:rPr>
          <w:sz w:val="24"/>
        </w:rPr>
        <w:sectPr w:rsidR="00570D8B">
          <w:pgSz w:w="12240" w:h="15840"/>
          <w:pgMar w:top="1360" w:right="1680" w:bottom="980" w:left="1680" w:header="0" w:footer="794" w:gutter="0"/>
          <w:cols w:space="720"/>
        </w:sectPr>
      </w:pPr>
    </w:p>
    <w:p w:rsidR="00570D8B" w:rsidRDefault="005723DA">
      <w:pPr>
        <w:pStyle w:val="BodyText"/>
        <w:spacing w:before="72"/>
        <w:ind w:left="460" w:right="388"/>
      </w:pPr>
      <w:r>
        <w:lastRenderedPageBreak/>
        <w:t>restrictive than that required in college or university housing. The visitation rules shall address the following:</w:t>
      </w:r>
    </w:p>
    <w:p w:rsidR="00570D8B" w:rsidRDefault="005723DA">
      <w:pPr>
        <w:pStyle w:val="ListParagraph"/>
        <w:numPr>
          <w:ilvl w:val="1"/>
          <w:numId w:val="53"/>
        </w:numPr>
        <w:tabs>
          <w:tab w:val="left" w:pos="1180"/>
        </w:tabs>
        <w:ind w:right="256"/>
        <w:rPr>
          <w:sz w:val="24"/>
        </w:rPr>
      </w:pPr>
      <w:r>
        <w:rPr>
          <w:sz w:val="24"/>
        </w:rPr>
        <w:t>Visitation by Initiated members and new members who do not live in</w:t>
      </w:r>
      <w:r>
        <w:rPr>
          <w:spacing w:val="-19"/>
          <w:sz w:val="24"/>
        </w:rPr>
        <w:t xml:space="preserve"> </w:t>
      </w:r>
      <w:r>
        <w:rPr>
          <w:sz w:val="24"/>
        </w:rPr>
        <w:t>chapter housing</w:t>
      </w:r>
    </w:p>
    <w:p w:rsidR="00570D8B" w:rsidRDefault="005723DA">
      <w:pPr>
        <w:pStyle w:val="ListParagraph"/>
        <w:numPr>
          <w:ilvl w:val="1"/>
          <w:numId w:val="53"/>
        </w:numPr>
        <w:tabs>
          <w:tab w:val="left" w:pos="1180"/>
        </w:tabs>
        <w:rPr>
          <w:sz w:val="24"/>
        </w:rPr>
      </w:pPr>
      <w:r>
        <w:rPr>
          <w:sz w:val="24"/>
        </w:rPr>
        <w:t>Visitation by non-members in</w:t>
      </w:r>
      <w:r>
        <w:rPr>
          <w:spacing w:val="-15"/>
          <w:sz w:val="24"/>
        </w:rPr>
        <w:t xml:space="preserve"> </w:t>
      </w:r>
      <w:r>
        <w:rPr>
          <w:sz w:val="24"/>
        </w:rPr>
        <w:t>general</w:t>
      </w:r>
    </w:p>
    <w:p w:rsidR="00570D8B" w:rsidRDefault="005723DA">
      <w:pPr>
        <w:pStyle w:val="ListParagraph"/>
        <w:numPr>
          <w:ilvl w:val="1"/>
          <w:numId w:val="53"/>
        </w:numPr>
        <w:tabs>
          <w:tab w:val="left" w:pos="1180"/>
        </w:tabs>
        <w:ind w:right="210"/>
        <w:rPr>
          <w:sz w:val="24"/>
        </w:rPr>
      </w:pPr>
      <w:r>
        <w:rPr>
          <w:sz w:val="24"/>
        </w:rPr>
        <w:t>Visitation by males specifically by stating that no male visitors will be allowed in women’s bedrooms, dormitories, or individual study rooms. A chapter may adopt a less-stringent rule regarding male visitors with the approval of the Network Director or assigned International Headquarters</w:t>
      </w:r>
      <w:r>
        <w:rPr>
          <w:spacing w:val="-23"/>
          <w:sz w:val="24"/>
        </w:rPr>
        <w:t xml:space="preserve"> </w:t>
      </w:r>
      <w:r>
        <w:rPr>
          <w:sz w:val="24"/>
        </w:rPr>
        <w:t>staff member</w:t>
      </w:r>
    </w:p>
    <w:p w:rsidR="00570D8B" w:rsidRDefault="005723DA">
      <w:pPr>
        <w:pStyle w:val="ListParagraph"/>
        <w:numPr>
          <w:ilvl w:val="1"/>
          <w:numId w:val="53"/>
        </w:numPr>
        <w:tabs>
          <w:tab w:val="left" w:pos="1180"/>
        </w:tabs>
        <w:rPr>
          <w:sz w:val="24"/>
        </w:rPr>
      </w:pPr>
      <w:r>
        <w:rPr>
          <w:sz w:val="24"/>
        </w:rPr>
        <w:t>Overnight</w:t>
      </w:r>
      <w:r>
        <w:rPr>
          <w:spacing w:val="-7"/>
          <w:sz w:val="24"/>
        </w:rPr>
        <w:t xml:space="preserve"> </w:t>
      </w:r>
      <w:r>
        <w:rPr>
          <w:sz w:val="24"/>
        </w:rPr>
        <w:t>guests</w:t>
      </w:r>
    </w:p>
    <w:p w:rsidR="00570D8B" w:rsidRDefault="005723DA">
      <w:pPr>
        <w:pStyle w:val="ListParagraph"/>
        <w:numPr>
          <w:ilvl w:val="1"/>
          <w:numId w:val="53"/>
        </w:numPr>
        <w:tabs>
          <w:tab w:val="left" w:pos="1180"/>
        </w:tabs>
        <w:rPr>
          <w:sz w:val="24"/>
        </w:rPr>
      </w:pPr>
      <w:r>
        <w:rPr>
          <w:sz w:val="24"/>
        </w:rPr>
        <w:t>The responsibility of the live-in member for escorting her</w:t>
      </w:r>
      <w:r>
        <w:rPr>
          <w:spacing w:val="-19"/>
          <w:sz w:val="24"/>
        </w:rPr>
        <w:t xml:space="preserve"> </w:t>
      </w:r>
      <w:r>
        <w:rPr>
          <w:sz w:val="24"/>
        </w:rPr>
        <w:t>guest(s)</w:t>
      </w:r>
    </w:p>
    <w:p w:rsidR="00570D8B" w:rsidRDefault="00570D8B">
      <w:pPr>
        <w:pStyle w:val="BodyText"/>
        <w:spacing w:before="11"/>
        <w:rPr>
          <w:sz w:val="23"/>
        </w:rPr>
      </w:pPr>
    </w:p>
    <w:p w:rsidR="00570D8B" w:rsidRDefault="005723DA">
      <w:pPr>
        <w:pStyle w:val="BodyText"/>
        <w:ind w:left="100" w:right="449"/>
      </w:pPr>
      <w:r>
        <w:t>The live-in member shall be held accountable for the actions of her guest(s) within the chapter housing facility.</w:t>
      </w:r>
    </w:p>
    <w:p w:rsidR="00570D8B" w:rsidRDefault="00570D8B">
      <w:pPr>
        <w:pStyle w:val="BodyText"/>
        <w:spacing w:before="11"/>
        <w:rPr>
          <w:sz w:val="23"/>
        </w:rPr>
      </w:pPr>
    </w:p>
    <w:p w:rsidR="00570D8B" w:rsidRDefault="005723DA">
      <w:pPr>
        <w:pStyle w:val="BodyText"/>
        <w:ind w:left="100" w:right="388"/>
      </w:pPr>
      <w:r>
        <w:t>The impact of visitation on the chapter should be under constant scrutiny by all of the involved parties. If, at any time, visitation creates disharmony within the chapter, all visitation shall be terminated immediately by majority vote of the Alumnae Advisory Committee. The House Rules shall be amended with a new non-member visitation rule within one month of visitation termination by the Alumnae Advisory Committee.</w:t>
      </w:r>
    </w:p>
    <w:p w:rsidR="00570D8B" w:rsidRDefault="005723DA">
      <w:pPr>
        <w:pStyle w:val="BodyText"/>
        <w:ind w:left="100"/>
      </w:pPr>
      <w:r>
        <w:t>Visitation may resume upon the adoption of the new visitation rules.</w:t>
      </w:r>
    </w:p>
    <w:p w:rsidR="00570D8B" w:rsidRDefault="00570D8B">
      <w:pPr>
        <w:pStyle w:val="BodyText"/>
      </w:pPr>
    </w:p>
    <w:p w:rsidR="00570D8B" w:rsidRDefault="005723DA">
      <w:pPr>
        <w:pStyle w:val="ListParagraph"/>
        <w:numPr>
          <w:ilvl w:val="0"/>
          <w:numId w:val="53"/>
        </w:numPr>
        <w:tabs>
          <w:tab w:val="left" w:pos="460"/>
        </w:tabs>
        <w:ind w:left="460" w:right="383"/>
        <w:rPr>
          <w:sz w:val="24"/>
        </w:rPr>
      </w:pPr>
      <w:r>
        <w:rPr>
          <w:sz w:val="24"/>
        </w:rPr>
        <w:t>Use of Candles. Alpha Omicron Pi prohibits the use of candles, incense, halogen lamps/lights, oil burning items, or any other open flame device on sorority property unless the candles are electric in nature or are used for Rituals, Ceremonies, and Services in public areas of the facility. Candles in public areas are never to be left unattended.</w:t>
      </w:r>
    </w:p>
    <w:p w:rsidR="00570D8B" w:rsidRDefault="00570D8B">
      <w:pPr>
        <w:pStyle w:val="BodyText"/>
        <w:spacing w:before="11"/>
        <w:rPr>
          <w:sz w:val="23"/>
        </w:rPr>
      </w:pPr>
    </w:p>
    <w:p w:rsidR="00570D8B" w:rsidRDefault="005723DA">
      <w:pPr>
        <w:pStyle w:val="ListParagraph"/>
        <w:numPr>
          <w:ilvl w:val="0"/>
          <w:numId w:val="53"/>
        </w:numPr>
        <w:tabs>
          <w:tab w:val="left" w:pos="460"/>
        </w:tabs>
        <w:ind w:left="460" w:right="144"/>
        <w:rPr>
          <w:sz w:val="24"/>
        </w:rPr>
      </w:pPr>
      <w:r>
        <w:rPr>
          <w:sz w:val="24"/>
        </w:rPr>
        <w:t>Pets. All residents in chapter facilities are prohibited from having pets in their rooms or building, with the exception of fish that are in tanks no larger than 10 gallons. Fish are allowed provided that their presence, noise, odor, and waste do not constitute problems for other residents. Service dogs are permitted (as defined by the</w:t>
      </w:r>
      <w:r>
        <w:rPr>
          <w:spacing w:val="-22"/>
          <w:sz w:val="24"/>
        </w:rPr>
        <w:t xml:space="preserve"> </w:t>
      </w:r>
      <w:r>
        <w:rPr>
          <w:sz w:val="24"/>
        </w:rPr>
        <w:t>Americans with Disabilities Act) but not for training or companion purposes. Official documentation must be provided to the Director of Properties to meet the service dog requirement. Requests for emotional support animals will be considered on a case-by- case basis.  Approval must be obtained from the Director of Properties before bringing the emotional support animal to a chapter</w:t>
      </w:r>
      <w:r>
        <w:rPr>
          <w:spacing w:val="-15"/>
          <w:sz w:val="24"/>
        </w:rPr>
        <w:t xml:space="preserve"> </w:t>
      </w:r>
      <w:r>
        <w:rPr>
          <w:sz w:val="24"/>
        </w:rPr>
        <w:t>facility.</w:t>
      </w:r>
    </w:p>
    <w:p w:rsidR="00570D8B" w:rsidRDefault="00570D8B">
      <w:pPr>
        <w:pStyle w:val="BodyText"/>
        <w:spacing w:before="11"/>
        <w:rPr>
          <w:sz w:val="23"/>
        </w:rPr>
      </w:pPr>
    </w:p>
    <w:p w:rsidR="00570D8B" w:rsidRDefault="005723DA">
      <w:pPr>
        <w:pStyle w:val="ListParagraph"/>
        <w:numPr>
          <w:ilvl w:val="0"/>
          <w:numId w:val="53"/>
        </w:numPr>
        <w:tabs>
          <w:tab w:val="left" w:pos="459"/>
          <w:tab w:val="left" w:pos="460"/>
        </w:tabs>
        <w:ind w:left="460" w:right="460"/>
        <w:rPr>
          <w:sz w:val="24"/>
        </w:rPr>
      </w:pPr>
      <w:r>
        <w:rPr>
          <w:sz w:val="24"/>
        </w:rPr>
        <w:t>Alpha Omicron Pi Policies: The following policies in the Alpha Omicron Book of Policies must be included as addenda to the chapter’s House</w:t>
      </w:r>
      <w:r>
        <w:rPr>
          <w:spacing w:val="-15"/>
          <w:sz w:val="24"/>
        </w:rPr>
        <w:t xml:space="preserve"> </w:t>
      </w:r>
      <w:r>
        <w:rPr>
          <w:sz w:val="24"/>
        </w:rPr>
        <w:t>Rules:</w:t>
      </w:r>
    </w:p>
    <w:p w:rsidR="00570D8B" w:rsidRDefault="005723DA">
      <w:pPr>
        <w:pStyle w:val="ListParagraph"/>
        <w:numPr>
          <w:ilvl w:val="1"/>
          <w:numId w:val="53"/>
        </w:numPr>
        <w:tabs>
          <w:tab w:val="left" w:pos="1180"/>
        </w:tabs>
        <w:rPr>
          <w:sz w:val="24"/>
        </w:rPr>
      </w:pPr>
      <w:r>
        <w:rPr>
          <w:sz w:val="24"/>
        </w:rPr>
        <w:t>Policy 4 – Alcohol</w:t>
      </w:r>
      <w:r>
        <w:rPr>
          <w:spacing w:val="-8"/>
          <w:sz w:val="24"/>
        </w:rPr>
        <w:t xml:space="preserve"> </w:t>
      </w:r>
      <w:r>
        <w:rPr>
          <w:sz w:val="24"/>
        </w:rPr>
        <w:t>Policy</w:t>
      </w:r>
    </w:p>
    <w:p w:rsidR="00570D8B" w:rsidRDefault="005723DA">
      <w:pPr>
        <w:pStyle w:val="ListParagraph"/>
        <w:numPr>
          <w:ilvl w:val="1"/>
          <w:numId w:val="53"/>
        </w:numPr>
        <w:tabs>
          <w:tab w:val="left" w:pos="1180"/>
        </w:tabs>
        <w:rPr>
          <w:sz w:val="24"/>
        </w:rPr>
      </w:pPr>
      <w:r>
        <w:rPr>
          <w:sz w:val="24"/>
        </w:rPr>
        <w:t>Policy 5 – Drug</w:t>
      </w:r>
      <w:r>
        <w:rPr>
          <w:spacing w:val="-5"/>
          <w:sz w:val="24"/>
        </w:rPr>
        <w:t xml:space="preserve"> </w:t>
      </w:r>
      <w:r>
        <w:rPr>
          <w:sz w:val="24"/>
        </w:rPr>
        <w:t>Policy</w:t>
      </w:r>
    </w:p>
    <w:p w:rsidR="00570D8B" w:rsidRDefault="005723DA">
      <w:pPr>
        <w:pStyle w:val="ListParagraph"/>
        <w:numPr>
          <w:ilvl w:val="1"/>
          <w:numId w:val="53"/>
        </w:numPr>
        <w:tabs>
          <w:tab w:val="left" w:pos="1180"/>
        </w:tabs>
        <w:rPr>
          <w:sz w:val="24"/>
        </w:rPr>
      </w:pPr>
      <w:r>
        <w:rPr>
          <w:sz w:val="24"/>
        </w:rPr>
        <w:t>Policy 7 - Firearms and Other</w:t>
      </w:r>
      <w:r>
        <w:rPr>
          <w:spacing w:val="-11"/>
          <w:sz w:val="24"/>
        </w:rPr>
        <w:t xml:space="preserve"> </w:t>
      </w:r>
      <w:r>
        <w:rPr>
          <w:sz w:val="24"/>
        </w:rPr>
        <w:t>Weapons</w:t>
      </w:r>
    </w:p>
    <w:p w:rsidR="00570D8B" w:rsidRDefault="00570D8B">
      <w:pPr>
        <w:rPr>
          <w:sz w:val="24"/>
        </w:rPr>
        <w:sectPr w:rsidR="00570D8B">
          <w:pgSz w:w="12240" w:h="15840"/>
          <w:pgMar w:top="1360" w:right="1680" w:bottom="980" w:left="1700" w:header="0" w:footer="794" w:gutter="0"/>
          <w:cols w:space="720"/>
        </w:sectPr>
      </w:pPr>
    </w:p>
    <w:p w:rsidR="00570D8B" w:rsidRDefault="007F2430">
      <w:pPr>
        <w:pStyle w:val="BodyText"/>
        <w:ind w:left="111"/>
        <w:rPr>
          <w:sz w:val="20"/>
        </w:rPr>
      </w:pPr>
      <w:r>
        <w:rPr>
          <w:noProof/>
          <w:sz w:val="20"/>
        </w:rPr>
        <w:lastRenderedPageBreak/>
        <mc:AlternateContent>
          <mc:Choice Requires="wps">
            <w:drawing>
              <wp:inline distT="0" distB="0" distL="0" distR="0">
                <wp:extent cx="5523230" cy="408940"/>
                <wp:effectExtent l="3175" t="0" r="0" b="635"/>
                <wp:docPr id="198"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3230" cy="408940"/>
                        </a:xfrm>
                        <a:prstGeom prst="rect">
                          <a:avLst/>
                        </a:prstGeom>
                        <a:solidFill>
                          <a:srgbClr val="DADAD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line="320" w:lineRule="exact"/>
                              <w:ind w:left="1668" w:right="1667"/>
                              <w:jc w:val="center"/>
                              <w:rPr>
                                <w:b/>
                                <w:sz w:val="28"/>
                              </w:rPr>
                            </w:pPr>
                            <w:r>
                              <w:rPr>
                                <w:b/>
                                <w:sz w:val="28"/>
                              </w:rPr>
                              <w:t>Standing Rule 13</w:t>
                            </w:r>
                          </w:p>
                          <w:p w:rsidR="00570D8B" w:rsidRDefault="005723DA">
                            <w:pPr>
                              <w:ind w:left="1668" w:right="1667"/>
                              <w:jc w:val="center"/>
                              <w:rPr>
                                <w:b/>
                                <w:sz w:val="28"/>
                              </w:rPr>
                            </w:pPr>
                            <w:r>
                              <w:rPr>
                                <w:b/>
                                <w:sz w:val="28"/>
                              </w:rPr>
                              <w:t>Special Occasions, Traditions, and Etiquette</w:t>
                            </w:r>
                          </w:p>
                        </w:txbxContent>
                      </wps:txbx>
                      <wps:bodyPr rot="0" vert="horz" wrap="square" lIns="0" tIns="0" rIns="0" bIns="0" anchor="t" anchorCtr="0" upright="1">
                        <a:noAutofit/>
                      </wps:bodyPr>
                    </wps:wsp>
                  </a:graphicData>
                </a:graphic>
              </wp:inline>
            </w:drawing>
          </mc:Choice>
          <mc:Fallback>
            <w:pict>
              <v:shape id="Text Box 25" o:spid="_x0000_s1040" type="#_x0000_t202" style="width:434.9pt;height:3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" fillcolor="#dadada" stroked="f">
                <v:textbox inset="0,0,0,0">
                  <w:txbxContent>
                    <w:p w:rsidR="00570D8B" w:rsidRDefault="005723DA">
                      <w:pPr>
                        <w:spacing w:line="320" w:lineRule="exact"/>
                        <w:ind w:left="1668" w:right="1667"/>
                        <w:jc w:val="center"/>
                        <w:rPr>
                          <w:b/>
                          <w:sz w:val="28"/>
                        </w:rPr>
                      </w:pPr>
                      <w:r>
                        <w:rPr>
                          <w:b/>
                          <w:sz w:val="28"/>
                        </w:rPr>
                        <w:t>Standing Rule 13</w:t>
                      </w:r>
                    </w:p>
                    <w:p w:rsidR="00570D8B" w:rsidRDefault="005723DA">
                      <w:pPr>
                        <w:ind w:left="1668" w:right="1667"/>
                        <w:jc w:val="center"/>
                        <w:rPr>
                          <w:b/>
                          <w:sz w:val="28"/>
                        </w:rPr>
                      </w:pPr>
                      <w:r>
                        <w:rPr>
                          <w:b/>
                          <w:sz w:val="28"/>
                        </w:rPr>
                        <w:t>Special Occasions, Traditions, and Etiquette</w:t>
                      </w:r>
                    </w:p>
                  </w:txbxContent>
                </v:textbox>
                <w10:anchorlock/>
              </v:shape>
            </w:pict>
          </mc:Fallback>
        </mc:AlternateContent>
      </w:r>
    </w:p>
    <w:p w:rsidR="00570D8B" w:rsidRDefault="00570D8B">
      <w:pPr>
        <w:pStyle w:val="BodyText"/>
        <w:rPr>
          <w:sz w:val="14"/>
        </w:rPr>
      </w:pPr>
    </w:p>
    <w:p w:rsidR="00570D8B" w:rsidRDefault="005723DA">
      <w:pPr>
        <w:pStyle w:val="BodyText"/>
        <w:spacing w:before="90"/>
        <w:ind w:left="139" w:right="161"/>
      </w:pPr>
      <w:r>
        <w:rPr>
          <w:b/>
        </w:rPr>
        <w:t xml:space="preserve">Section 1. Hospitality. </w:t>
      </w:r>
      <w:r>
        <w:t>An initiated member is welcome in any Alpha Omicron Pi chapter, collegiate or alumnae, except for such business meetings as may be reserved for collegiate members of the chapter. Care should be taken to make any member visiting a collegiate or alumnae chapter feel that she is at home and that her interests are the interests of the chapter. Every effort should be made by alumnae chapters to contact and welcome members of Alpha Omicron Pi within their geographic areas.</w:t>
      </w:r>
    </w:p>
    <w:p w:rsidR="00570D8B" w:rsidRDefault="00570D8B">
      <w:pPr>
        <w:pStyle w:val="BodyText"/>
        <w:spacing w:before="11"/>
        <w:rPr>
          <w:sz w:val="23"/>
        </w:rPr>
      </w:pPr>
    </w:p>
    <w:p w:rsidR="00570D8B" w:rsidRDefault="005723DA">
      <w:pPr>
        <w:pStyle w:val="BodyText"/>
        <w:ind w:left="139" w:right="256"/>
      </w:pPr>
      <w:r>
        <w:t>In our Alpha Omicron Pi chapter houses we welcome any member or guest with warmth and good manners, just as we would in our own home.</w:t>
      </w:r>
    </w:p>
    <w:p w:rsidR="00570D8B" w:rsidRDefault="00570D8B">
      <w:pPr>
        <w:pStyle w:val="BodyText"/>
        <w:spacing w:before="11"/>
        <w:rPr>
          <w:sz w:val="23"/>
        </w:rPr>
      </w:pPr>
    </w:p>
    <w:p w:rsidR="00570D8B" w:rsidRDefault="005723DA">
      <w:pPr>
        <w:pStyle w:val="BodyText"/>
        <w:ind w:left="139" w:right="161"/>
      </w:pPr>
      <w:r>
        <w:rPr>
          <w:b/>
        </w:rPr>
        <w:t xml:space="preserve">Section 2. Founders’ Day. </w:t>
      </w:r>
      <w:r>
        <w:t xml:space="preserve">Founders’ Day is the annual celebration of Alpha Omicron Pi’s founding. The Candle Lighting Service, found in the </w:t>
      </w:r>
      <w:r>
        <w:rPr>
          <w:i/>
        </w:rPr>
        <w:t>Rituals Book</w:t>
      </w:r>
      <w:r>
        <w:t>, can be conducted or an alumna might tell the story of the founding of the local, or a neighboring chapter of Alpha Omicron Pi.</w:t>
      </w:r>
    </w:p>
    <w:p w:rsidR="00570D8B" w:rsidRDefault="00570D8B">
      <w:pPr>
        <w:pStyle w:val="BodyText"/>
        <w:spacing w:before="11"/>
        <w:rPr>
          <w:sz w:val="23"/>
        </w:rPr>
      </w:pPr>
    </w:p>
    <w:p w:rsidR="00570D8B" w:rsidRDefault="005723DA">
      <w:pPr>
        <w:pStyle w:val="BodyText"/>
        <w:ind w:left="140" w:right="201"/>
      </w:pPr>
      <w:r>
        <w:t>Chapters have sometimes written skits, pageants, or plays depicting the Founders and the founding. “They are often clever, amusing and welcome,” says Stella Perry, Founder, “but as they are all works of the imagination, even when based on facts supplied by the Historian, and as some of them are far from the true picture of the founding, it has been ruled that these plays and pageants, when presented, must always be accompanied by the statement that they are imaginary and not historic; that they are not to become traditional or regarded as part of the real record. Further, they are not to be printed without the endorsement of the Historian.”</w:t>
      </w:r>
    </w:p>
    <w:p w:rsidR="00570D8B" w:rsidRDefault="00570D8B">
      <w:pPr>
        <w:pStyle w:val="BodyText"/>
        <w:spacing w:before="11"/>
        <w:rPr>
          <w:sz w:val="23"/>
        </w:rPr>
      </w:pPr>
    </w:p>
    <w:p w:rsidR="00570D8B" w:rsidRDefault="005723DA">
      <w:pPr>
        <w:pStyle w:val="BodyText"/>
        <w:ind w:left="140" w:right="215"/>
      </w:pPr>
      <w:r>
        <w:t>Founders’ Day is typically the occasion when donations are collected for the Ruby Fund, the part of the Alpha Omicron Pi Foundation designated for assistance to members of Alpha Omicron Pi in dire need.</w:t>
      </w:r>
    </w:p>
    <w:p w:rsidR="00570D8B" w:rsidRDefault="005723DA">
      <w:pPr>
        <w:pStyle w:val="BodyText"/>
        <w:spacing w:before="230"/>
        <w:ind w:left="140" w:right="161"/>
      </w:pPr>
      <w:r>
        <w:rPr>
          <w:b/>
        </w:rPr>
        <w:t xml:space="preserve">Section 3. Anniversaries.  </w:t>
      </w:r>
      <w:r>
        <w:t>Specific anniversaries are celebrated by collegiate and alumnae chapters for the following years:  25, 50, 75, and 100.  The local chapter hosts the event and the international organization honors the occasion with a gift and the attendance of an international officer or designee. Every effort is made to send an international officer to these milestone anniversaries; however, requests for such a guest must be made at least three months prior to the date of the event. Alumnae and collegiate chapters are encouraged to recognize these special occasions by sending notes of congratulations.</w:t>
      </w:r>
    </w:p>
    <w:p w:rsidR="00570D8B" w:rsidRDefault="00570D8B">
      <w:pPr>
        <w:pStyle w:val="BodyText"/>
        <w:spacing w:before="3"/>
      </w:pPr>
    </w:p>
    <w:p w:rsidR="00570D8B" w:rsidRDefault="005723DA">
      <w:pPr>
        <w:pStyle w:val="BodyText"/>
        <w:spacing w:line="276" w:lineRule="exact"/>
        <w:ind w:left="140" w:right="129"/>
      </w:pPr>
      <w:r>
        <w:rPr>
          <w:b/>
        </w:rPr>
        <w:t xml:space="preserve">Section 4. Officer Visit by Invitation. </w:t>
      </w:r>
      <w:r>
        <w:t>It is a very worthwhile and special experience for a collegiate or alumnae chapter to invite an Alpha Omicron Pi officer to participate in any festivity. When a collegiate or alumnae chapter issues an invitation to an Alpha Omicron Pi officer to be an official guest on a special occasion such as Founders’ Day or an anniversary celebration, other than 25</w:t>
      </w:r>
      <w:r>
        <w:rPr>
          <w:position w:val="9"/>
          <w:sz w:val="16"/>
        </w:rPr>
        <w:t>th</w:t>
      </w:r>
      <w:r>
        <w:t>, 50</w:t>
      </w:r>
      <w:r>
        <w:rPr>
          <w:position w:val="9"/>
          <w:sz w:val="16"/>
        </w:rPr>
        <w:t>th</w:t>
      </w:r>
      <w:r>
        <w:t>, 75</w:t>
      </w:r>
      <w:r>
        <w:rPr>
          <w:position w:val="9"/>
          <w:sz w:val="16"/>
        </w:rPr>
        <w:t>th</w:t>
      </w:r>
      <w:r>
        <w:t>, or 100</w:t>
      </w:r>
      <w:r>
        <w:rPr>
          <w:position w:val="9"/>
          <w:sz w:val="16"/>
        </w:rPr>
        <w:t>th</w:t>
      </w:r>
      <w:r>
        <w:t>, it is the chapter’s responsibility to pay for all expenses of the visitor (including travel, lodging, and meals).</w:t>
      </w:r>
    </w:p>
    <w:p w:rsidR="00570D8B" w:rsidRDefault="00570D8B">
      <w:pPr>
        <w:spacing w:line="276" w:lineRule="exact"/>
        <w:sectPr w:rsidR="00570D8B">
          <w:pgSz w:w="12240" w:h="15840"/>
          <w:pgMar w:top="1440" w:right="1660" w:bottom="980" w:left="1660" w:header="0" w:footer="794" w:gutter="0"/>
          <w:cols w:space="720"/>
        </w:sectPr>
      </w:pPr>
    </w:p>
    <w:p w:rsidR="00570D8B" w:rsidRDefault="005723DA">
      <w:pPr>
        <w:pStyle w:val="ListParagraph"/>
        <w:numPr>
          <w:ilvl w:val="0"/>
          <w:numId w:val="52"/>
        </w:numPr>
        <w:tabs>
          <w:tab w:val="left" w:pos="480"/>
        </w:tabs>
        <w:spacing w:before="72"/>
        <w:ind w:right="422"/>
        <w:rPr>
          <w:sz w:val="24"/>
        </w:rPr>
      </w:pPr>
      <w:r>
        <w:rPr>
          <w:sz w:val="24"/>
        </w:rPr>
        <w:lastRenderedPageBreak/>
        <w:t>No Alpha Omicron Pi International funds are budgeted for such purposes. Travel funds are budgeted only for “official working” visits of Alpha Omicron Pi</w:t>
      </w:r>
      <w:r>
        <w:rPr>
          <w:spacing w:val="-21"/>
          <w:sz w:val="24"/>
        </w:rPr>
        <w:t xml:space="preserve"> </w:t>
      </w:r>
      <w:r>
        <w:rPr>
          <w:sz w:val="24"/>
        </w:rPr>
        <w:t>officers.</w:t>
      </w:r>
    </w:p>
    <w:p w:rsidR="00570D8B" w:rsidRDefault="005723DA">
      <w:pPr>
        <w:pStyle w:val="ListParagraph"/>
        <w:numPr>
          <w:ilvl w:val="0"/>
          <w:numId w:val="52"/>
        </w:numPr>
        <w:tabs>
          <w:tab w:val="left" w:pos="480"/>
        </w:tabs>
        <w:ind w:right="479"/>
        <w:rPr>
          <w:sz w:val="24"/>
        </w:rPr>
      </w:pPr>
      <w:r>
        <w:rPr>
          <w:sz w:val="24"/>
        </w:rPr>
        <w:t>When the invitation is extended, the chapter should confirm that it will assume the financial responsibility for the</w:t>
      </w:r>
      <w:r>
        <w:rPr>
          <w:spacing w:val="-8"/>
          <w:sz w:val="24"/>
        </w:rPr>
        <w:t xml:space="preserve"> </w:t>
      </w:r>
      <w:r>
        <w:rPr>
          <w:sz w:val="24"/>
        </w:rPr>
        <w:t>visit.</w:t>
      </w:r>
    </w:p>
    <w:p w:rsidR="00570D8B" w:rsidRDefault="00570D8B">
      <w:pPr>
        <w:pStyle w:val="BodyText"/>
        <w:spacing w:before="11"/>
        <w:rPr>
          <w:sz w:val="23"/>
        </w:rPr>
      </w:pPr>
    </w:p>
    <w:p w:rsidR="00570D8B" w:rsidRDefault="005723DA">
      <w:pPr>
        <w:pStyle w:val="BodyText"/>
        <w:ind w:left="120" w:right="201"/>
        <w:jc w:val="both"/>
      </w:pPr>
      <w:r>
        <w:rPr>
          <w:b/>
        </w:rPr>
        <w:t xml:space="preserve">Section 5. Visitors Sent by Alpha Omicron Pi. </w:t>
      </w:r>
      <w:r>
        <w:t>For anniversaries, installations, chapter visits, or other occasions which the Executive Board determines that an officer represent the Fraternity, the cost of travel, lodging, and meals will be paid from international funds rather than local.</w:t>
      </w:r>
    </w:p>
    <w:p w:rsidR="00570D8B" w:rsidRDefault="00570D8B">
      <w:pPr>
        <w:pStyle w:val="BodyText"/>
        <w:spacing w:before="11"/>
        <w:rPr>
          <w:sz w:val="23"/>
        </w:rPr>
      </w:pPr>
    </w:p>
    <w:p w:rsidR="00570D8B" w:rsidRDefault="005723DA">
      <w:pPr>
        <w:pStyle w:val="BodyText"/>
        <w:ind w:left="120" w:right="170"/>
      </w:pPr>
      <w:r>
        <w:rPr>
          <w:b/>
        </w:rPr>
        <w:t xml:space="preserve">Section 6. Collegiate Chapter Installations. </w:t>
      </w:r>
      <w:r>
        <w:t>When a new collegiate chapter is installed, each collegiate member of Alpha Omicron Pi should wear a small piece of red ribbon behind her Alpha Omicron Pi badge on installation day.  If a new chapter is installed on or during a holiday, the ribbon should be worn on the first day of classes following the installation.</w:t>
      </w:r>
    </w:p>
    <w:p w:rsidR="00570D8B" w:rsidRDefault="00570D8B">
      <w:pPr>
        <w:pStyle w:val="BodyText"/>
        <w:spacing w:before="11"/>
        <w:rPr>
          <w:sz w:val="23"/>
        </w:rPr>
      </w:pPr>
    </w:p>
    <w:p w:rsidR="00570D8B" w:rsidRDefault="005723DA">
      <w:pPr>
        <w:pStyle w:val="BodyText"/>
        <w:ind w:left="120"/>
      </w:pPr>
      <w:r>
        <w:t>All Alpha Omicron Pi collegiate and alumnae chapters should further honor new chapters by sending greetings and/or gifts to them.  A traditional gift is a robe.</w:t>
      </w:r>
    </w:p>
    <w:p w:rsidR="00570D8B" w:rsidRDefault="00570D8B">
      <w:pPr>
        <w:pStyle w:val="BodyText"/>
        <w:spacing w:before="11"/>
        <w:rPr>
          <w:sz w:val="23"/>
        </w:rPr>
      </w:pPr>
    </w:p>
    <w:p w:rsidR="00570D8B" w:rsidRDefault="005723DA">
      <w:pPr>
        <w:pStyle w:val="BodyText"/>
        <w:ind w:left="120" w:right="116"/>
      </w:pPr>
      <w:r>
        <w:t>All robes and other ritual items are ordered through International Headquarters. If a collegiate chapter wishes, it can arrange with International Headquarters to have a “standing order” for such gifts to new chapters. By prior arrangement with International Headquarters, the gift will be sent to the new chapter in the name of the donor chapter. The chapter buying the gift will be billed by International Headquarters.</w:t>
      </w:r>
    </w:p>
    <w:p w:rsidR="00570D8B" w:rsidRDefault="00570D8B">
      <w:pPr>
        <w:pStyle w:val="BodyText"/>
        <w:spacing w:before="11"/>
        <w:rPr>
          <w:sz w:val="23"/>
        </w:rPr>
      </w:pPr>
    </w:p>
    <w:p w:rsidR="00570D8B" w:rsidRDefault="005723DA">
      <w:pPr>
        <w:pStyle w:val="BodyText"/>
        <w:ind w:left="120"/>
      </w:pPr>
      <w:r>
        <w:t>When a chapter is financially unable to buy a robe for a new chapter, a less expensive gift and/or greetings to the new chapter are appropriate.</w:t>
      </w:r>
    </w:p>
    <w:p w:rsidR="00570D8B" w:rsidRDefault="00570D8B">
      <w:pPr>
        <w:pStyle w:val="BodyText"/>
        <w:spacing w:before="11"/>
        <w:rPr>
          <w:sz w:val="23"/>
        </w:rPr>
      </w:pPr>
    </w:p>
    <w:p w:rsidR="00570D8B" w:rsidRDefault="005723DA">
      <w:pPr>
        <w:ind w:left="120" w:right="316"/>
        <w:rPr>
          <w:sz w:val="24"/>
        </w:rPr>
      </w:pPr>
      <w:r>
        <w:rPr>
          <w:b/>
          <w:sz w:val="24"/>
        </w:rPr>
        <w:t xml:space="preserve">Section 7. Alumnae Chapter Installations. </w:t>
      </w:r>
      <w:r>
        <w:rPr>
          <w:sz w:val="24"/>
        </w:rPr>
        <w:t>When a new alumnae chapter is installed, all collegiate and alumnae chapters should send greetings.</w:t>
      </w:r>
    </w:p>
    <w:p w:rsidR="00570D8B" w:rsidRDefault="00570D8B">
      <w:pPr>
        <w:pStyle w:val="BodyText"/>
        <w:spacing w:before="11"/>
        <w:rPr>
          <w:sz w:val="23"/>
        </w:rPr>
      </w:pPr>
    </w:p>
    <w:p w:rsidR="00570D8B" w:rsidRDefault="005723DA">
      <w:pPr>
        <w:pStyle w:val="BodyText"/>
        <w:ind w:left="119" w:right="116"/>
      </w:pPr>
      <w:r>
        <w:rPr>
          <w:b/>
        </w:rPr>
        <w:t xml:space="preserve">Section 8. Timing of Installation Gift/Greetings. </w:t>
      </w:r>
      <w:r>
        <w:t>Remembrance of the newly installed chapter is very much appreciated by its members whether or not the gift/greeting is received prior to the event. If the information about the installation is received after the event, it remains a thoughtful act to send a gift or greetings as circumstances indicate.</w:t>
      </w:r>
    </w:p>
    <w:p w:rsidR="00570D8B" w:rsidRDefault="00570D8B">
      <w:pPr>
        <w:pStyle w:val="BodyText"/>
        <w:spacing w:before="11"/>
        <w:rPr>
          <w:sz w:val="23"/>
        </w:rPr>
      </w:pPr>
    </w:p>
    <w:p w:rsidR="00570D8B" w:rsidRDefault="005723DA">
      <w:pPr>
        <w:pStyle w:val="BodyText"/>
        <w:ind w:left="120" w:right="170"/>
      </w:pPr>
      <w:r>
        <w:rPr>
          <w:b/>
        </w:rPr>
        <w:t xml:space="preserve">Section 9. Singing at Alpha Omicron Pi Functions. </w:t>
      </w:r>
      <w:r>
        <w:t>Singing the Alpha Omicron Pi Grace is customary prior to meals in Alpha Omicron Pi facilities and at all Alpha Omicron Pi gatherings. Singing of other Alpha Omicron Pi songs is encouraged at Alpha Omicron Pi gatherings as part of the friendship and conviviality of the occasion.</w:t>
      </w:r>
    </w:p>
    <w:p w:rsidR="00570D8B" w:rsidRDefault="00570D8B">
      <w:pPr>
        <w:sectPr w:rsidR="00570D8B">
          <w:pgSz w:w="12240" w:h="15840"/>
          <w:pgMar w:top="1360" w:right="1680" w:bottom="980" w:left="1680" w:header="0" w:footer="794" w:gutter="0"/>
          <w:cols w:space="720"/>
        </w:sectPr>
      </w:pPr>
    </w:p>
    <w:p w:rsidR="00570D8B" w:rsidRDefault="007F2430">
      <w:pPr>
        <w:pStyle w:val="BodyText"/>
        <w:ind w:left="111"/>
        <w:rPr>
          <w:sz w:val="20"/>
        </w:rPr>
      </w:pPr>
      <w:r>
        <w:rPr>
          <w:noProof/>
          <w:sz w:val="20"/>
        </w:rPr>
        <w:lastRenderedPageBreak/>
        <mc:AlternateContent>
          <mc:Choice Requires="wps">
            <w:drawing>
              <wp:inline distT="0" distB="0" distL="0" distR="0">
                <wp:extent cx="5523230" cy="408940"/>
                <wp:effectExtent l="3175" t="0" r="0" b="635"/>
                <wp:docPr id="197"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3230" cy="408940"/>
                        </a:xfrm>
                        <a:prstGeom prst="rect">
                          <a:avLst/>
                        </a:prstGeom>
                        <a:solidFill>
                          <a:srgbClr val="DADAD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 w:line="322" w:lineRule="exact"/>
                              <w:ind w:left="3251" w:right="3248"/>
                              <w:jc w:val="center"/>
                              <w:rPr>
                                <w:b/>
                                <w:sz w:val="28"/>
                              </w:rPr>
                            </w:pPr>
                            <w:r>
                              <w:rPr>
                                <w:b/>
                                <w:sz w:val="28"/>
                              </w:rPr>
                              <w:t>Standing Rule 14 Events</w:t>
                            </w:r>
                          </w:p>
                        </w:txbxContent>
                      </wps:txbx>
                      <wps:bodyPr rot="0" vert="horz" wrap="square" lIns="0" tIns="0" rIns="0" bIns="0" anchor="t" anchorCtr="0" upright="1">
                        <a:noAutofit/>
                      </wps:bodyPr>
                    </wps:wsp>
                  </a:graphicData>
                </a:graphic>
              </wp:inline>
            </w:drawing>
          </mc:Choice>
          <mc:Fallback>
            <w:pict>
              <v:shape id="Text Box 24" o:spid="_x0000_s1041" type="#_x0000_t202" style="width:434.9pt;height:3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" fillcolor="#dadada" stroked="f">
                <v:textbox inset="0,0,0,0">
                  <w:txbxContent>
                    <w:p w:rsidR="00570D8B" w:rsidRDefault="005723DA">
                      <w:pPr>
                        <w:spacing w:before="1" w:line="322" w:lineRule="exact"/>
                        <w:ind w:left="3251" w:right="3248"/>
                        <w:jc w:val="center"/>
                        <w:rPr>
                          <w:b/>
                          <w:sz w:val="28"/>
                        </w:rPr>
                      </w:pPr>
                      <w:r>
                        <w:rPr>
                          <w:b/>
                          <w:sz w:val="28"/>
                        </w:rPr>
                        <w:t>Standing Rule 14 Events</w:t>
                      </w:r>
                    </w:p>
                  </w:txbxContent>
                </v:textbox>
                <w10:anchorlock/>
              </v:shape>
            </w:pict>
          </mc:Fallback>
        </mc:AlternateContent>
      </w:r>
    </w:p>
    <w:p w:rsidR="00570D8B" w:rsidRDefault="00570D8B">
      <w:pPr>
        <w:pStyle w:val="BodyText"/>
        <w:spacing w:before="11"/>
        <w:rPr>
          <w:sz w:val="17"/>
        </w:rPr>
      </w:pPr>
    </w:p>
    <w:p w:rsidR="00570D8B" w:rsidRDefault="005723DA">
      <w:pPr>
        <w:pStyle w:val="BodyText"/>
        <w:spacing w:before="90"/>
        <w:ind w:left="140" w:right="161"/>
      </w:pPr>
      <w:r>
        <w:rPr>
          <w:b/>
        </w:rPr>
        <w:t xml:space="preserve">Section 1. Convention. </w:t>
      </w:r>
      <w:r>
        <w:t>Information on Convention is found in Article III of the Bylaws. For the purposes of Convention expenses, a qualified alumnae chapter is defined as one that:</w:t>
      </w:r>
    </w:p>
    <w:p w:rsidR="00570D8B" w:rsidRDefault="005723DA">
      <w:pPr>
        <w:pStyle w:val="ListParagraph"/>
        <w:numPr>
          <w:ilvl w:val="1"/>
          <w:numId w:val="52"/>
        </w:numPr>
        <w:tabs>
          <w:tab w:val="left" w:pos="906"/>
        </w:tabs>
        <w:spacing w:line="276" w:lineRule="exact"/>
        <w:ind w:firstLine="540"/>
        <w:rPr>
          <w:sz w:val="24"/>
        </w:rPr>
      </w:pPr>
      <w:r>
        <w:rPr>
          <w:sz w:val="24"/>
        </w:rPr>
        <w:t>Submits required online reports on</w:t>
      </w:r>
      <w:r>
        <w:rPr>
          <w:spacing w:val="-10"/>
          <w:sz w:val="24"/>
        </w:rPr>
        <w:t xml:space="preserve"> </w:t>
      </w:r>
      <w:r>
        <w:rPr>
          <w:sz w:val="24"/>
        </w:rPr>
        <w:t>time.</w:t>
      </w:r>
    </w:p>
    <w:p w:rsidR="00570D8B" w:rsidRDefault="005723DA">
      <w:pPr>
        <w:pStyle w:val="ListParagraph"/>
        <w:numPr>
          <w:ilvl w:val="1"/>
          <w:numId w:val="52"/>
        </w:numPr>
        <w:tabs>
          <w:tab w:val="left" w:pos="920"/>
        </w:tabs>
        <w:ind w:left="920" w:hanging="240"/>
        <w:rPr>
          <w:sz w:val="24"/>
        </w:rPr>
      </w:pPr>
      <w:r>
        <w:rPr>
          <w:sz w:val="24"/>
        </w:rPr>
        <w:t>Submits all fees to International Headquarters by April 1 of each</w:t>
      </w:r>
      <w:r>
        <w:rPr>
          <w:spacing w:val="-19"/>
          <w:sz w:val="24"/>
        </w:rPr>
        <w:t xml:space="preserve"> </w:t>
      </w:r>
      <w:r>
        <w:rPr>
          <w:sz w:val="24"/>
        </w:rPr>
        <w:t>year.</w:t>
      </w:r>
    </w:p>
    <w:p w:rsidR="00570D8B" w:rsidRDefault="005723DA">
      <w:pPr>
        <w:pStyle w:val="ListParagraph"/>
        <w:numPr>
          <w:ilvl w:val="1"/>
          <w:numId w:val="52"/>
        </w:numPr>
        <w:tabs>
          <w:tab w:val="left" w:pos="906"/>
        </w:tabs>
        <w:ind w:right="229" w:firstLine="540"/>
        <w:rPr>
          <w:sz w:val="24"/>
        </w:rPr>
      </w:pPr>
      <w:r>
        <w:rPr>
          <w:sz w:val="24"/>
        </w:rPr>
        <w:t>Maintains zero dollars ($0.00) accounts receivable to International Headquarters. The Fraternity shall pay 50% of room and board expenses for the delegate of each qualified Alumnae</w:t>
      </w:r>
      <w:r>
        <w:rPr>
          <w:spacing w:val="-7"/>
          <w:sz w:val="24"/>
        </w:rPr>
        <w:t xml:space="preserve"> </w:t>
      </w:r>
      <w:r>
        <w:rPr>
          <w:sz w:val="24"/>
        </w:rPr>
        <w:t>Chapter.</w:t>
      </w:r>
    </w:p>
    <w:p w:rsidR="00570D8B" w:rsidRDefault="00570D8B">
      <w:pPr>
        <w:pStyle w:val="BodyText"/>
        <w:spacing w:before="6"/>
        <w:rPr>
          <w:sz w:val="32"/>
        </w:rPr>
      </w:pPr>
    </w:p>
    <w:p w:rsidR="00570D8B" w:rsidRDefault="005723DA">
      <w:pPr>
        <w:pStyle w:val="Heading5"/>
        <w:ind w:left="140"/>
      </w:pPr>
      <w:r>
        <w:t>Section 2. Leadership Institute</w:t>
      </w:r>
    </w:p>
    <w:p w:rsidR="00570D8B" w:rsidRDefault="005723DA">
      <w:pPr>
        <w:pStyle w:val="ListParagraph"/>
        <w:numPr>
          <w:ilvl w:val="0"/>
          <w:numId w:val="51"/>
        </w:numPr>
        <w:tabs>
          <w:tab w:val="left" w:pos="500"/>
        </w:tabs>
        <w:ind w:right="235"/>
        <w:rPr>
          <w:sz w:val="24"/>
        </w:rPr>
      </w:pPr>
      <w:r>
        <w:rPr>
          <w:sz w:val="24"/>
        </w:rPr>
        <w:t>Time and Place. In even years, there will be a Leadership Institute for the purpose of fraternity education and</w:t>
      </w:r>
      <w:r>
        <w:rPr>
          <w:spacing w:val="-10"/>
          <w:sz w:val="24"/>
        </w:rPr>
        <w:t xml:space="preserve"> </w:t>
      </w:r>
      <w:r>
        <w:rPr>
          <w:sz w:val="24"/>
        </w:rPr>
        <w:t>training.</w:t>
      </w:r>
    </w:p>
    <w:p w:rsidR="00570D8B" w:rsidRDefault="00570D8B">
      <w:pPr>
        <w:pStyle w:val="BodyText"/>
        <w:spacing w:before="2"/>
      </w:pPr>
    </w:p>
    <w:p w:rsidR="00570D8B" w:rsidRDefault="005723DA">
      <w:pPr>
        <w:pStyle w:val="ListParagraph"/>
        <w:numPr>
          <w:ilvl w:val="0"/>
          <w:numId w:val="51"/>
        </w:numPr>
        <w:tabs>
          <w:tab w:val="left" w:pos="500"/>
        </w:tabs>
        <w:spacing w:before="1"/>
        <w:ind w:right="388"/>
        <w:rPr>
          <w:sz w:val="24"/>
        </w:rPr>
      </w:pPr>
      <w:r>
        <w:rPr>
          <w:sz w:val="24"/>
        </w:rPr>
        <w:t>Direction. Each Leadership Institute will be under the direction of the International Headquarters staff working with the Education</w:t>
      </w:r>
      <w:r>
        <w:rPr>
          <w:spacing w:val="-15"/>
          <w:sz w:val="24"/>
        </w:rPr>
        <w:t xml:space="preserve"> </w:t>
      </w:r>
      <w:r>
        <w:rPr>
          <w:sz w:val="24"/>
        </w:rPr>
        <w:t>Committee.</w:t>
      </w:r>
    </w:p>
    <w:p w:rsidR="00570D8B" w:rsidRDefault="00570D8B">
      <w:pPr>
        <w:pStyle w:val="BodyText"/>
      </w:pPr>
    </w:p>
    <w:p w:rsidR="00570D8B" w:rsidRDefault="005723DA">
      <w:pPr>
        <w:pStyle w:val="ListParagraph"/>
        <w:numPr>
          <w:ilvl w:val="0"/>
          <w:numId w:val="51"/>
        </w:numPr>
        <w:tabs>
          <w:tab w:val="left" w:pos="500"/>
        </w:tabs>
        <w:ind w:right="221"/>
        <w:rPr>
          <w:sz w:val="24"/>
        </w:rPr>
      </w:pPr>
      <w:r>
        <w:rPr>
          <w:sz w:val="24"/>
        </w:rPr>
        <w:t>Allowance to Participants. The Fraternity shall pay expenses for Leadership Institute participants as designated by the Executive Board. Payment for all or part of the expenses of any other participants must be approved in advance by the Executive Board.</w:t>
      </w:r>
    </w:p>
    <w:p w:rsidR="00570D8B" w:rsidRDefault="005723DA">
      <w:pPr>
        <w:pStyle w:val="ListParagraph"/>
        <w:numPr>
          <w:ilvl w:val="1"/>
          <w:numId w:val="51"/>
        </w:numPr>
        <w:tabs>
          <w:tab w:val="left" w:pos="1079"/>
        </w:tabs>
        <w:ind w:right="200" w:hanging="451"/>
        <w:rPr>
          <w:sz w:val="24"/>
        </w:rPr>
      </w:pPr>
      <w:r>
        <w:rPr>
          <w:sz w:val="24"/>
        </w:rPr>
        <w:t>Room and board at Leadership Institute and a travel allowance as prescribed by the Executive Board will be paid</w:t>
      </w:r>
      <w:r>
        <w:rPr>
          <w:spacing w:val="-10"/>
          <w:sz w:val="24"/>
        </w:rPr>
        <w:t xml:space="preserve"> </w:t>
      </w:r>
      <w:r>
        <w:rPr>
          <w:sz w:val="24"/>
        </w:rPr>
        <w:t>for:</w:t>
      </w:r>
    </w:p>
    <w:p w:rsidR="00570D8B" w:rsidRDefault="005723DA">
      <w:pPr>
        <w:pStyle w:val="BodyText"/>
        <w:ind w:left="1580" w:right="5220"/>
      </w:pPr>
      <w:r>
        <w:t>Executive Board Network Directors Network Specialists Education Committee</w:t>
      </w:r>
    </w:p>
    <w:p w:rsidR="00570D8B" w:rsidRDefault="005723DA">
      <w:pPr>
        <w:pStyle w:val="BodyText"/>
        <w:ind w:left="1580" w:right="4113"/>
      </w:pPr>
      <w:r>
        <w:t>Presidents of Collegiate Colonies Collegiate Colony Advisers</w:t>
      </w:r>
    </w:p>
    <w:p w:rsidR="00570D8B" w:rsidRDefault="005723DA">
      <w:pPr>
        <w:pStyle w:val="BodyText"/>
        <w:ind w:left="1579" w:right="4334"/>
      </w:pPr>
      <w:r>
        <w:t>Past International Presidents Standing Committee Chairmen NPC Delegation</w:t>
      </w:r>
    </w:p>
    <w:p w:rsidR="00570D8B" w:rsidRDefault="005723DA">
      <w:pPr>
        <w:pStyle w:val="ListParagraph"/>
        <w:numPr>
          <w:ilvl w:val="1"/>
          <w:numId w:val="51"/>
        </w:numPr>
        <w:tabs>
          <w:tab w:val="left" w:pos="1079"/>
        </w:tabs>
        <w:ind w:right="571" w:hanging="451"/>
        <w:rPr>
          <w:sz w:val="24"/>
        </w:rPr>
      </w:pPr>
      <w:r>
        <w:rPr>
          <w:sz w:val="24"/>
        </w:rPr>
        <w:t>Room and board will be paid for eligible Collegiate Chapter Presidents</w:t>
      </w:r>
      <w:r>
        <w:rPr>
          <w:spacing w:val="-20"/>
          <w:sz w:val="24"/>
        </w:rPr>
        <w:t xml:space="preserve"> </w:t>
      </w:r>
      <w:r>
        <w:rPr>
          <w:sz w:val="24"/>
        </w:rPr>
        <w:t>(see below).</w:t>
      </w:r>
    </w:p>
    <w:p w:rsidR="00570D8B" w:rsidRDefault="005723DA">
      <w:pPr>
        <w:pStyle w:val="ListParagraph"/>
        <w:numPr>
          <w:ilvl w:val="1"/>
          <w:numId w:val="51"/>
        </w:numPr>
        <w:tabs>
          <w:tab w:val="left" w:pos="1081"/>
        </w:tabs>
        <w:spacing w:before="2"/>
        <w:ind w:right="422" w:hanging="451"/>
        <w:rPr>
          <w:sz w:val="24"/>
        </w:rPr>
      </w:pPr>
      <w:r>
        <w:rPr>
          <w:sz w:val="24"/>
        </w:rPr>
        <w:t>If so authorized by the Executive Board, the Fraternity shall pay all or part</w:t>
      </w:r>
      <w:r>
        <w:rPr>
          <w:spacing w:val="-21"/>
          <w:sz w:val="24"/>
        </w:rPr>
        <w:t xml:space="preserve"> </w:t>
      </w:r>
      <w:r>
        <w:rPr>
          <w:sz w:val="24"/>
        </w:rPr>
        <w:t>of Leadership Institute and travel expenses</w:t>
      </w:r>
      <w:r>
        <w:rPr>
          <w:spacing w:val="-14"/>
          <w:sz w:val="24"/>
        </w:rPr>
        <w:t xml:space="preserve"> </w:t>
      </w:r>
      <w:r>
        <w:rPr>
          <w:sz w:val="24"/>
        </w:rPr>
        <w:t>for:</w:t>
      </w:r>
    </w:p>
    <w:p w:rsidR="00570D8B" w:rsidRDefault="005723DA">
      <w:pPr>
        <w:pStyle w:val="BodyText"/>
        <w:ind w:left="1580"/>
      </w:pPr>
      <w:r>
        <w:t>Distinguished guests</w:t>
      </w:r>
    </w:p>
    <w:p w:rsidR="00570D8B" w:rsidRDefault="005723DA">
      <w:pPr>
        <w:pStyle w:val="BodyText"/>
        <w:ind w:left="1580" w:right="4061"/>
      </w:pPr>
      <w:r>
        <w:t>Members of the employed staff Any member in a special capacity</w:t>
      </w:r>
    </w:p>
    <w:p w:rsidR="00570D8B" w:rsidRDefault="00570D8B">
      <w:pPr>
        <w:pStyle w:val="BodyText"/>
        <w:spacing w:before="11"/>
        <w:rPr>
          <w:sz w:val="23"/>
        </w:rPr>
      </w:pPr>
    </w:p>
    <w:p w:rsidR="00570D8B" w:rsidRDefault="005723DA">
      <w:pPr>
        <w:pStyle w:val="ListParagraph"/>
        <w:numPr>
          <w:ilvl w:val="0"/>
          <w:numId w:val="51"/>
        </w:numPr>
        <w:tabs>
          <w:tab w:val="left" w:pos="500"/>
        </w:tabs>
        <w:ind w:right="394"/>
        <w:rPr>
          <w:sz w:val="24"/>
        </w:rPr>
      </w:pPr>
      <w:r>
        <w:rPr>
          <w:sz w:val="24"/>
        </w:rPr>
        <w:t>Collegiate Chapter Eligibility. No expense shall be allowed or paid to a member representing a collegiate chapter delinquent in the payment of any obligation due to International Headquarters ten days before the beginning of Leadership Institute unless specifically authorized by the Executive</w:t>
      </w:r>
      <w:r>
        <w:rPr>
          <w:spacing w:val="-17"/>
          <w:sz w:val="24"/>
        </w:rPr>
        <w:t xml:space="preserve"> </w:t>
      </w:r>
      <w:r>
        <w:rPr>
          <w:sz w:val="24"/>
        </w:rPr>
        <w:t>Director.</w:t>
      </w:r>
    </w:p>
    <w:p w:rsidR="00570D8B" w:rsidRDefault="00570D8B">
      <w:pPr>
        <w:rPr>
          <w:sz w:val="24"/>
        </w:rPr>
        <w:sectPr w:rsidR="00570D8B">
          <w:pgSz w:w="12240" w:h="15840"/>
          <w:pgMar w:top="1440" w:right="1660" w:bottom="980" w:left="1660" w:header="0" w:footer="794" w:gutter="0"/>
          <w:cols w:space="720"/>
        </w:sectPr>
      </w:pPr>
    </w:p>
    <w:p w:rsidR="00570D8B" w:rsidRDefault="00570D8B">
      <w:pPr>
        <w:pStyle w:val="BodyText"/>
        <w:spacing w:before="2"/>
        <w:rPr>
          <w:sz w:val="14"/>
        </w:rPr>
      </w:pPr>
    </w:p>
    <w:p w:rsidR="00570D8B" w:rsidRDefault="005723DA">
      <w:pPr>
        <w:pStyle w:val="BodyText"/>
        <w:spacing w:before="90"/>
        <w:ind w:left="140" w:right="161"/>
      </w:pPr>
      <w:r>
        <w:rPr>
          <w:b/>
        </w:rPr>
        <w:t xml:space="preserve">Section 3. AOII Days. </w:t>
      </w:r>
      <w:r>
        <w:t>AOII Days (formerly known as “State Days”) create an opportunity for all alumnae and collegians within an area to get together for fun and sisterhood while focusing on training, service, or simply for a social gathering. An AOII Days Planning Booklet is available online in the Officer Resource Library.</w:t>
      </w:r>
    </w:p>
    <w:p w:rsidR="00570D8B" w:rsidRDefault="00570D8B">
      <w:pPr>
        <w:pStyle w:val="BodyText"/>
        <w:rPr>
          <w:sz w:val="20"/>
        </w:rPr>
      </w:pPr>
    </w:p>
    <w:p w:rsidR="00570D8B" w:rsidRDefault="007F2430">
      <w:pPr>
        <w:pStyle w:val="BodyText"/>
        <w:spacing w:before="5"/>
        <w:rPr>
          <w:sz w:val="10"/>
        </w:rPr>
      </w:pPr>
      <w:r>
        <w:rPr>
          <w:noProof/>
        </w:rPr>
        <mc:AlternateContent>
          <mc:Choice Requires="wps">
            <w:drawing>
              <wp:anchor distT="0" distB="0" distL="0" distR="0" simplePos="0" relativeHeight="251649536" behindDoc="0" locked="0" layoutInCell="1" allowOverlap="1">
                <wp:simplePos x="0" y="0"/>
                <wp:positionH relativeFrom="page">
                  <wp:posOffset>1124585</wp:posOffset>
                </wp:positionH>
                <wp:positionV relativeFrom="paragraph">
                  <wp:posOffset>92075</wp:posOffset>
                </wp:positionV>
                <wp:extent cx="5523230" cy="410210"/>
                <wp:effectExtent l="635" t="4445" r="635" b="4445"/>
                <wp:wrapTopAndBottom/>
                <wp:docPr id="196"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3230" cy="410210"/>
                        </a:xfrm>
                        <a:prstGeom prst="rect">
                          <a:avLst/>
                        </a:prstGeom>
                        <a:solidFill>
                          <a:srgbClr val="DADAD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line="242" w:lineRule="auto"/>
                              <w:ind w:left="3115" w:right="3114" w:firstLine="2"/>
                              <w:jc w:val="center"/>
                              <w:rPr>
                                <w:b/>
                                <w:sz w:val="28"/>
                              </w:rPr>
                            </w:pPr>
                            <w:r>
                              <w:rPr>
                                <w:b/>
                                <w:sz w:val="28"/>
                              </w:rPr>
                              <w:t>Standing Rule 15 Alumnae Volunteers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42" type="#_x0000_t202" style="position:absolute;margin-left:88.55pt;margin-top:7.25pt;width:434.9pt;height:32.3pt;z-index:2516495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" fillcolor="#dadada" stroked="f">
                <v:textbox inset="0,0,0,0">
                  <w:txbxContent>
                    <w:p w:rsidR="00570D8B" w:rsidRDefault="005723DA">
                      <w:pPr>
                        <w:spacing w:line="242" w:lineRule="auto"/>
                        <w:ind w:left="3115" w:right="3114" w:firstLine="2"/>
                        <w:jc w:val="center"/>
                        <w:rPr>
                          <w:b/>
                          <w:sz w:val="28"/>
                        </w:rPr>
                      </w:pPr>
                      <w:r>
                        <w:rPr>
                          <w:b/>
                          <w:sz w:val="28"/>
                        </w:rPr>
                        <w:t>Standing Rule 15 Alumnae Volunteers</w:t>
                      </w:r>
                    </w:p>
                  </w:txbxContent>
                </v:textbox>
                <w10:wrap type="topAndBottom" anchorx="page"/>
              </v:shape>
            </w:pict>
          </mc:Fallback>
        </mc:AlternateContent>
      </w:r>
    </w:p>
    <w:p w:rsidR="00570D8B" w:rsidRDefault="00570D8B">
      <w:pPr>
        <w:pStyle w:val="BodyText"/>
        <w:spacing w:before="2"/>
        <w:rPr>
          <w:sz w:val="14"/>
        </w:rPr>
      </w:pPr>
    </w:p>
    <w:p w:rsidR="00570D8B" w:rsidRDefault="005723DA">
      <w:pPr>
        <w:pStyle w:val="BodyText"/>
        <w:spacing w:before="90"/>
        <w:ind w:left="140" w:right="123"/>
      </w:pPr>
      <w:r>
        <w:rPr>
          <w:b/>
        </w:rPr>
        <w:t xml:space="preserve">Section 1. Expectations. </w:t>
      </w:r>
      <w:r>
        <w:t xml:space="preserve">All alumnae members who are serving the Fraternity in a volunteer role are expected to be dues paying members of an alumnae chapter, </w:t>
      </w:r>
      <w:r>
        <w:rPr>
          <w:i/>
        </w:rPr>
        <w:t xml:space="preserve">Life Loyal, </w:t>
      </w:r>
      <w:r>
        <w:t>or the International Alumnae Association</w:t>
      </w:r>
      <w:r>
        <w:rPr>
          <w:i/>
        </w:rPr>
        <w:t xml:space="preserve">. </w:t>
      </w:r>
      <w:r>
        <w:t>They are also expected to donate to the Foundation on an annual basis</w:t>
      </w:r>
      <w:r>
        <w:rPr>
          <w:i/>
        </w:rPr>
        <w:t xml:space="preserve">. </w:t>
      </w:r>
      <w:r>
        <w:t>This includes Alumnae Advisory Committee members, Corporation Board members, Executive Board members, Foundation Board members, Network Directors, Network Specialists, Properties Board members, and Standing Committee members.</w:t>
      </w:r>
    </w:p>
    <w:p w:rsidR="00570D8B" w:rsidRDefault="00570D8B">
      <w:pPr>
        <w:pStyle w:val="BodyText"/>
      </w:pPr>
    </w:p>
    <w:p w:rsidR="00570D8B" w:rsidRDefault="005723DA">
      <w:pPr>
        <w:pStyle w:val="BodyText"/>
        <w:ind w:left="140" w:right="190"/>
      </w:pPr>
      <w:r>
        <w:rPr>
          <w:b/>
        </w:rPr>
        <w:t xml:space="preserve">Section 2. Eligibility. </w:t>
      </w:r>
      <w:r>
        <w:t>All alumnae volunteers shall be members in good standing with Alpha Omicron Pi Fraternity. Membership status should be verified with the Executive Director or her designee at International Headquarters.  The Human Resources Committee will screen volunteers for alumnae program membership at the time of application for an appointed volunteer position. Those women who do not meet the basic membership requirements will not be considered for a volunteer position until such membership is secured. Network personnel shall have been alumnae members of the fraternity for at least two years before such person can be appointed to a Network position unless this provision is waived by the Executive</w:t>
      </w:r>
      <w:r>
        <w:rPr>
          <w:spacing w:val="-16"/>
        </w:rPr>
        <w:t xml:space="preserve"> </w:t>
      </w:r>
      <w:r>
        <w:t>Board.</w:t>
      </w:r>
    </w:p>
    <w:p w:rsidR="00570D8B" w:rsidRDefault="00570D8B">
      <w:pPr>
        <w:pStyle w:val="BodyText"/>
        <w:spacing w:before="4"/>
      </w:pPr>
    </w:p>
    <w:p w:rsidR="00570D8B" w:rsidRDefault="005723DA">
      <w:pPr>
        <w:pStyle w:val="Heading5"/>
        <w:ind w:left="140"/>
      </w:pPr>
      <w:r>
        <w:t>Section 3. Volunteer Service.</w:t>
      </w:r>
    </w:p>
    <w:p w:rsidR="00570D8B" w:rsidRDefault="005723DA">
      <w:pPr>
        <w:pStyle w:val="ListParagraph"/>
        <w:numPr>
          <w:ilvl w:val="0"/>
          <w:numId w:val="50"/>
        </w:numPr>
        <w:tabs>
          <w:tab w:val="left" w:pos="680"/>
        </w:tabs>
        <w:ind w:right="585"/>
        <w:rPr>
          <w:sz w:val="24"/>
        </w:rPr>
      </w:pPr>
      <w:r>
        <w:rPr>
          <w:sz w:val="24"/>
        </w:rPr>
        <w:t>Under no circumstance shall any one volunteer, other than a Past International President (PIP), hold two delegate positions simultaneously. PIPs may hold one delegate position in addition to their PIP</w:t>
      </w:r>
      <w:r>
        <w:rPr>
          <w:spacing w:val="-12"/>
          <w:sz w:val="24"/>
        </w:rPr>
        <w:t xml:space="preserve"> </w:t>
      </w:r>
      <w:r>
        <w:rPr>
          <w:sz w:val="24"/>
        </w:rPr>
        <w:t>position.</w:t>
      </w:r>
    </w:p>
    <w:p w:rsidR="00570D8B" w:rsidRDefault="005723DA">
      <w:pPr>
        <w:pStyle w:val="ListParagraph"/>
        <w:numPr>
          <w:ilvl w:val="0"/>
          <w:numId w:val="50"/>
        </w:numPr>
        <w:tabs>
          <w:tab w:val="left" w:pos="680"/>
        </w:tabs>
        <w:spacing w:before="3"/>
        <w:ind w:right="199"/>
        <w:rPr>
          <w:sz w:val="24"/>
        </w:rPr>
      </w:pPr>
      <w:r>
        <w:rPr>
          <w:sz w:val="24"/>
        </w:rPr>
        <w:t>Volunteers may not serve in multiple positions (including local and international positions) where there is a conflict of interest. Should any questions arise as to the appropriateness of serving in multiple volunteer positions, the respective supervisor will make and communicate said</w:t>
      </w:r>
      <w:r>
        <w:rPr>
          <w:spacing w:val="-10"/>
          <w:sz w:val="24"/>
        </w:rPr>
        <w:t xml:space="preserve"> </w:t>
      </w:r>
      <w:r>
        <w:rPr>
          <w:sz w:val="24"/>
        </w:rPr>
        <w:t>determination.</w:t>
      </w:r>
    </w:p>
    <w:p w:rsidR="00570D8B" w:rsidRDefault="00570D8B">
      <w:pPr>
        <w:pStyle w:val="BodyText"/>
        <w:spacing w:before="4"/>
      </w:pPr>
    </w:p>
    <w:p w:rsidR="00570D8B" w:rsidRDefault="005723DA">
      <w:pPr>
        <w:pStyle w:val="BodyText"/>
        <w:ind w:left="139" w:right="162"/>
      </w:pPr>
      <w:r>
        <w:rPr>
          <w:b/>
        </w:rPr>
        <w:t>Section 4. Fraternity Management Committee (FMC).(</w:t>
      </w:r>
      <w:r>
        <w:rPr>
          <w:b/>
          <w:i/>
        </w:rPr>
        <w:t xml:space="preserve">See Bylaws Title I, Article XI) </w:t>
      </w:r>
      <w:r>
        <w:t>The members of the Fraternity Management Committee shall be: Executive Board Members, Foundation Board Members, Foundation Executive Director, Fraternity Executive Director, International Headquarters Staff Directors, International Standing Committee Chairmen, NPC Delegation, Network Directors, Past International Presidents, and Properties Board Members.</w:t>
      </w:r>
    </w:p>
    <w:p w:rsidR="00570D8B" w:rsidRDefault="00570D8B">
      <w:pPr>
        <w:pStyle w:val="BodyText"/>
        <w:spacing w:before="10"/>
        <w:rPr>
          <w:sz w:val="23"/>
        </w:rPr>
      </w:pPr>
    </w:p>
    <w:p w:rsidR="00570D8B" w:rsidRDefault="005723DA">
      <w:pPr>
        <w:spacing w:before="1"/>
        <w:ind w:left="139" w:right="181"/>
        <w:rPr>
          <w:sz w:val="24"/>
        </w:rPr>
      </w:pPr>
      <w:r>
        <w:rPr>
          <w:b/>
          <w:sz w:val="24"/>
        </w:rPr>
        <w:t xml:space="preserve">Section 5. Network Personnel Attendance at Training.  </w:t>
      </w:r>
      <w:r>
        <w:rPr>
          <w:sz w:val="24"/>
        </w:rPr>
        <w:t>Network personnel shall attend all required training sessions offered by the Fraternity. Network Directors and Network Specialists must attend Convention, Leadership Institute, and any other</w:t>
      </w:r>
      <w:r>
        <w:rPr>
          <w:spacing w:val="-22"/>
          <w:sz w:val="24"/>
        </w:rPr>
        <w:t xml:space="preserve"> </w:t>
      </w:r>
      <w:r>
        <w:rPr>
          <w:sz w:val="24"/>
        </w:rPr>
        <w:t>required</w:t>
      </w:r>
    </w:p>
    <w:p w:rsidR="00570D8B" w:rsidRDefault="00570D8B">
      <w:pPr>
        <w:rPr>
          <w:sz w:val="24"/>
        </w:rPr>
        <w:sectPr w:rsidR="00570D8B">
          <w:pgSz w:w="12240" w:h="15840"/>
          <w:pgMar w:top="1500" w:right="1660" w:bottom="980" w:left="1660" w:header="0" w:footer="794" w:gutter="0"/>
          <w:cols w:space="720"/>
        </w:sectPr>
      </w:pPr>
    </w:p>
    <w:p w:rsidR="00570D8B" w:rsidRDefault="005723DA">
      <w:pPr>
        <w:pStyle w:val="BodyText"/>
        <w:spacing w:before="72"/>
        <w:ind w:left="120" w:right="116"/>
      </w:pPr>
      <w:r>
        <w:lastRenderedPageBreak/>
        <w:t>training during the two years of their appointed term. If they fail to meet these requirements, a waiver of this standing rule must be secured from their respective supervisor before being appointed to a Network position for an additional term</w:t>
      </w:r>
    </w:p>
    <w:p w:rsidR="00570D8B" w:rsidRDefault="00570D8B">
      <w:pPr>
        <w:pStyle w:val="BodyText"/>
      </w:pPr>
    </w:p>
    <w:p w:rsidR="00570D8B" w:rsidRDefault="005723DA">
      <w:pPr>
        <w:pStyle w:val="BodyText"/>
        <w:ind w:left="119" w:right="142"/>
      </w:pPr>
      <w:r>
        <w:rPr>
          <w:b/>
        </w:rPr>
        <w:t xml:space="preserve">Section 6. Network Personnel Chapter Visitation.  </w:t>
      </w:r>
      <w:r>
        <w:t>Each designated volunteer shall visit assigned chapters as determined by the Network Team and with approval of the Network Director or assigned International Headquarters staff member. Each designated volunteer shall complete a conference call or virtual visit with each of her assigned alumnae chapters at least once during each biennium. Failure to comply may result in the Network Specialist’s removal from office pursuant to the terms of Section 8</w:t>
      </w:r>
      <w:r>
        <w:rPr>
          <w:spacing w:val="-22"/>
        </w:rPr>
        <w:t xml:space="preserve"> </w:t>
      </w:r>
      <w:r>
        <w:t>below.</w:t>
      </w:r>
    </w:p>
    <w:p w:rsidR="00570D8B" w:rsidRDefault="00570D8B">
      <w:pPr>
        <w:pStyle w:val="BodyText"/>
        <w:spacing w:before="11"/>
        <w:rPr>
          <w:sz w:val="23"/>
        </w:rPr>
      </w:pPr>
    </w:p>
    <w:p w:rsidR="00570D8B" w:rsidRDefault="005723DA">
      <w:pPr>
        <w:pStyle w:val="BodyText"/>
        <w:ind w:left="119" w:right="259"/>
        <w:jc w:val="both"/>
      </w:pPr>
      <w:r>
        <w:rPr>
          <w:b/>
        </w:rPr>
        <w:t xml:space="preserve">Section 7. Expense Vouchers. </w:t>
      </w:r>
      <w:r>
        <w:t>Expense vouchers must be submitted for reimbursement within thirty (30) days of any expenditure or receipt of bill, or expenses will not be paid. Expense vouchers for required visits will not be approved until the report of the visit has been received by the appropriate officer.</w:t>
      </w:r>
    </w:p>
    <w:p w:rsidR="00570D8B" w:rsidRDefault="00570D8B">
      <w:pPr>
        <w:pStyle w:val="BodyText"/>
        <w:spacing w:before="4"/>
      </w:pPr>
    </w:p>
    <w:p w:rsidR="00570D8B" w:rsidRDefault="005723DA">
      <w:pPr>
        <w:pStyle w:val="Heading5"/>
        <w:ind w:left="119"/>
      </w:pPr>
      <w:r>
        <w:t>Section 8. Replacement or Removal of an Alumna Volunteer from her Position.</w:t>
      </w:r>
    </w:p>
    <w:p w:rsidR="00570D8B" w:rsidRDefault="005723DA">
      <w:pPr>
        <w:pStyle w:val="ListParagraph"/>
        <w:numPr>
          <w:ilvl w:val="0"/>
          <w:numId w:val="49"/>
        </w:numPr>
        <w:tabs>
          <w:tab w:val="left" w:pos="480"/>
        </w:tabs>
        <w:ind w:right="299"/>
        <w:rPr>
          <w:sz w:val="24"/>
        </w:rPr>
      </w:pPr>
      <w:r>
        <w:rPr>
          <w:sz w:val="24"/>
          <w:u w:val="single"/>
        </w:rPr>
        <w:t xml:space="preserve">Replacement of an Appointed Alumna Volunteer. </w:t>
      </w:r>
      <w:r>
        <w:rPr>
          <w:sz w:val="24"/>
        </w:rPr>
        <w:t>An appointed volunteer serves in her position until the person or body who appointed her appoints her successor. She may be replaced at any time for any reason by the person or body that appointed her through the appointment of her successor. Examples of appointed volunteers are members of an Alumnae Advisory Committee appointed by the Chapter Adviser as well as Network and Standing Committee volunteers appointed by the Executive Board.</w:t>
      </w:r>
    </w:p>
    <w:p w:rsidR="00570D8B" w:rsidRDefault="005723DA">
      <w:pPr>
        <w:pStyle w:val="ListParagraph"/>
        <w:numPr>
          <w:ilvl w:val="0"/>
          <w:numId w:val="49"/>
        </w:numPr>
        <w:tabs>
          <w:tab w:val="left" w:pos="480"/>
        </w:tabs>
        <w:spacing w:before="3"/>
        <w:ind w:right="154"/>
        <w:rPr>
          <w:sz w:val="24"/>
        </w:rPr>
      </w:pPr>
      <w:r>
        <w:rPr>
          <w:sz w:val="24"/>
          <w:u w:val="single"/>
        </w:rPr>
        <w:t xml:space="preserve">Replacement of an Elected Alumna Volunteer. </w:t>
      </w:r>
      <w:r>
        <w:rPr>
          <w:sz w:val="24"/>
        </w:rPr>
        <w:t>An elected Chapter Adviser or Alumna Chapter officer serves in her position until the chapter that elected her elects her successor. She may be replaced at any time for any reason by the chapter through the election of her successor. Collegiate chapters must follow the procedures in the Bylaws, Title II, Article VIII, Section 1, for Chapter Adviser</w:t>
      </w:r>
      <w:r>
        <w:rPr>
          <w:spacing w:val="-23"/>
          <w:sz w:val="24"/>
        </w:rPr>
        <w:t xml:space="preserve"> </w:t>
      </w:r>
      <w:r>
        <w:rPr>
          <w:sz w:val="24"/>
        </w:rPr>
        <w:t>Election.</w:t>
      </w:r>
    </w:p>
    <w:p w:rsidR="00570D8B" w:rsidRDefault="005723DA">
      <w:pPr>
        <w:pStyle w:val="ListParagraph"/>
        <w:numPr>
          <w:ilvl w:val="0"/>
          <w:numId w:val="49"/>
        </w:numPr>
        <w:tabs>
          <w:tab w:val="left" w:pos="480"/>
        </w:tabs>
        <w:ind w:right="707"/>
        <w:rPr>
          <w:sz w:val="24"/>
        </w:rPr>
      </w:pPr>
      <w:r>
        <w:rPr>
          <w:sz w:val="24"/>
          <w:u w:val="single"/>
        </w:rPr>
        <w:t xml:space="preserve">Removal of an Elected Alumna Volunteer. </w:t>
      </w:r>
      <w:r>
        <w:rPr>
          <w:sz w:val="24"/>
        </w:rPr>
        <w:t>An elected alumna volunteer may be removed from her position for cause by the Network Director and assigned International Headquarters staff member for the</w:t>
      </w:r>
      <w:r>
        <w:rPr>
          <w:spacing w:val="-16"/>
          <w:sz w:val="24"/>
        </w:rPr>
        <w:t xml:space="preserve"> </w:t>
      </w:r>
      <w:r>
        <w:rPr>
          <w:sz w:val="24"/>
        </w:rPr>
        <w:t>chapter.</w:t>
      </w:r>
    </w:p>
    <w:p w:rsidR="00570D8B" w:rsidRDefault="005723DA">
      <w:pPr>
        <w:pStyle w:val="ListParagraph"/>
        <w:numPr>
          <w:ilvl w:val="1"/>
          <w:numId w:val="49"/>
        </w:numPr>
        <w:tabs>
          <w:tab w:val="left" w:pos="840"/>
        </w:tabs>
        <w:ind w:right="673"/>
        <w:rPr>
          <w:sz w:val="24"/>
        </w:rPr>
      </w:pPr>
      <w:r>
        <w:rPr>
          <w:sz w:val="24"/>
          <w:u w:val="single"/>
        </w:rPr>
        <w:t xml:space="preserve">Reasons for Removal. </w:t>
      </w:r>
      <w:r>
        <w:rPr>
          <w:sz w:val="24"/>
        </w:rPr>
        <w:t>An elected alumna volunteer may be removed for the following</w:t>
      </w:r>
      <w:r>
        <w:rPr>
          <w:spacing w:val="-7"/>
          <w:sz w:val="24"/>
        </w:rPr>
        <w:t xml:space="preserve"> </w:t>
      </w:r>
      <w:r>
        <w:rPr>
          <w:sz w:val="24"/>
        </w:rPr>
        <w:t>reasons:</w:t>
      </w:r>
    </w:p>
    <w:p w:rsidR="00570D8B" w:rsidRDefault="005723DA">
      <w:pPr>
        <w:pStyle w:val="ListParagraph"/>
        <w:numPr>
          <w:ilvl w:val="2"/>
          <w:numId w:val="49"/>
        </w:numPr>
        <w:tabs>
          <w:tab w:val="left" w:pos="1199"/>
          <w:tab w:val="left" w:pos="1200"/>
        </w:tabs>
        <w:rPr>
          <w:sz w:val="24"/>
        </w:rPr>
      </w:pPr>
      <w:r>
        <w:rPr>
          <w:sz w:val="24"/>
        </w:rPr>
        <w:t>Violation of the Constitution, Bylaws, Standing Rules, or Book of</w:t>
      </w:r>
      <w:r>
        <w:rPr>
          <w:spacing w:val="-21"/>
          <w:sz w:val="24"/>
        </w:rPr>
        <w:t xml:space="preserve"> </w:t>
      </w:r>
      <w:r>
        <w:rPr>
          <w:sz w:val="24"/>
        </w:rPr>
        <w:t>Policies.</w:t>
      </w:r>
    </w:p>
    <w:p w:rsidR="00570D8B" w:rsidRDefault="005723DA">
      <w:pPr>
        <w:pStyle w:val="ListParagraph"/>
        <w:numPr>
          <w:ilvl w:val="2"/>
          <w:numId w:val="49"/>
        </w:numPr>
        <w:tabs>
          <w:tab w:val="left" w:pos="1200"/>
        </w:tabs>
        <w:ind w:right="749"/>
        <w:rPr>
          <w:sz w:val="24"/>
        </w:rPr>
      </w:pPr>
      <w:r>
        <w:rPr>
          <w:sz w:val="24"/>
        </w:rPr>
        <w:t>Conduct which, in the discretion of the Network Director and assigned International Headquarters staff member, renders a volunteer’s</w:t>
      </w:r>
      <w:r>
        <w:rPr>
          <w:spacing w:val="-17"/>
          <w:sz w:val="24"/>
        </w:rPr>
        <w:t xml:space="preserve"> </w:t>
      </w:r>
      <w:r>
        <w:rPr>
          <w:sz w:val="24"/>
        </w:rPr>
        <w:t>presence and/or continued involvement detrimental to the chapter she</w:t>
      </w:r>
      <w:r>
        <w:rPr>
          <w:spacing w:val="-14"/>
          <w:sz w:val="24"/>
        </w:rPr>
        <w:t xml:space="preserve"> </w:t>
      </w:r>
      <w:r>
        <w:rPr>
          <w:sz w:val="24"/>
        </w:rPr>
        <w:t>serves.</w:t>
      </w:r>
    </w:p>
    <w:p w:rsidR="00570D8B" w:rsidRDefault="005723DA">
      <w:pPr>
        <w:pStyle w:val="ListParagraph"/>
        <w:numPr>
          <w:ilvl w:val="2"/>
          <w:numId w:val="49"/>
        </w:numPr>
        <w:tabs>
          <w:tab w:val="left" w:pos="1200"/>
        </w:tabs>
        <w:rPr>
          <w:sz w:val="24"/>
        </w:rPr>
      </w:pPr>
      <w:r>
        <w:rPr>
          <w:sz w:val="24"/>
        </w:rPr>
        <w:t>Refusal to</w:t>
      </w:r>
      <w:r>
        <w:rPr>
          <w:spacing w:val="-7"/>
          <w:sz w:val="24"/>
        </w:rPr>
        <w:t xml:space="preserve"> </w:t>
      </w:r>
      <w:r>
        <w:rPr>
          <w:sz w:val="24"/>
        </w:rPr>
        <w:t>cooperate.</w:t>
      </w:r>
    </w:p>
    <w:p w:rsidR="00570D8B" w:rsidRDefault="005723DA">
      <w:pPr>
        <w:pStyle w:val="ListParagraph"/>
        <w:numPr>
          <w:ilvl w:val="2"/>
          <w:numId w:val="49"/>
        </w:numPr>
        <w:tabs>
          <w:tab w:val="left" w:pos="1200"/>
        </w:tabs>
        <w:ind w:right="426"/>
        <w:rPr>
          <w:sz w:val="24"/>
        </w:rPr>
      </w:pPr>
      <w:r>
        <w:rPr>
          <w:sz w:val="24"/>
        </w:rPr>
        <w:t>Any action or omission that may jeopardize the health, safety, or welfare of any of the members or</w:t>
      </w:r>
      <w:r>
        <w:rPr>
          <w:spacing w:val="-9"/>
          <w:sz w:val="24"/>
        </w:rPr>
        <w:t xml:space="preserve"> </w:t>
      </w:r>
      <w:r>
        <w:rPr>
          <w:sz w:val="24"/>
        </w:rPr>
        <w:t>chapters.</w:t>
      </w:r>
    </w:p>
    <w:p w:rsidR="00570D8B" w:rsidRDefault="005723DA">
      <w:pPr>
        <w:pStyle w:val="ListParagraph"/>
        <w:numPr>
          <w:ilvl w:val="2"/>
          <w:numId w:val="49"/>
        </w:numPr>
        <w:tabs>
          <w:tab w:val="left" w:pos="1200"/>
        </w:tabs>
        <w:ind w:right="439"/>
        <w:rPr>
          <w:sz w:val="24"/>
        </w:rPr>
      </w:pPr>
      <w:r>
        <w:rPr>
          <w:sz w:val="24"/>
        </w:rPr>
        <w:t>Any reason deemed to be in the best interests of the Fraternity in the discretion of the Network Director and assigned International Headquarters staff</w:t>
      </w:r>
      <w:r>
        <w:rPr>
          <w:spacing w:val="-6"/>
          <w:sz w:val="24"/>
        </w:rPr>
        <w:t xml:space="preserve"> </w:t>
      </w:r>
      <w:r>
        <w:rPr>
          <w:sz w:val="24"/>
        </w:rPr>
        <w:t>member.</w:t>
      </w:r>
    </w:p>
    <w:p w:rsidR="00570D8B" w:rsidRDefault="00570D8B">
      <w:pPr>
        <w:rPr>
          <w:sz w:val="24"/>
        </w:rPr>
        <w:sectPr w:rsidR="00570D8B">
          <w:pgSz w:w="12240" w:h="15840"/>
          <w:pgMar w:top="1360" w:right="1680" w:bottom="980" w:left="1680" w:header="0" w:footer="794" w:gutter="0"/>
          <w:cols w:space="720"/>
        </w:sectPr>
      </w:pPr>
    </w:p>
    <w:p w:rsidR="00570D8B" w:rsidRDefault="005723DA">
      <w:pPr>
        <w:pStyle w:val="ListParagraph"/>
        <w:numPr>
          <w:ilvl w:val="1"/>
          <w:numId w:val="49"/>
        </w:numPr>
        <w:tabs>
          <w:tab w:val="left" w:pos="860"/>
        </w:tabs>
        <w:spacing w:before="72"/>
        <w:ind w:left="860" w:right="412"/>
        <w:rPr>
          <w:sz w:val="24"/>
        </w:rPr>
      </w:pPr>
      <w:r>
        <w:rPr>
          <w:sz w:val="24"/>
          <w:u w:val="single"/>
        </w:rPr>
        <w:lastRenderedPageBreak/>
        <w:t xml:space="preserve">Method of Removal. </w:t>
      </w:r>
      <w:r>
        <w:rPr>
          <w:sz w:val="24"/>
        </w:rPr>
        <w:t>The decision to remove an elected alumna volunteer shall be a joint decision of the Network Director and assigned International Headquarters staff</w:t>
      </w:r>
      <w:r>
        <w:rPr>
          <w:spacing w:val="-8"/>
          <w:sz w:val="24"/>
        </w:rPr>
        <w:t xml:space="preserve"> </w:t>
      </w:r>
      <w:r>
        <w:rPr>
          <w:sz w:val="24"/>
        </w:rPr>
        <w:t>member.</w:t>
      </w:r>
    </w:p>
    <w:p w:rsidR="00570D8B" w:rsidRDefault="005723DA">
      <w:pPr>
        <w:pStyle w:val="ListParagraph"/>
        <w:numPr>
          <w:ilvl w:val="2"/>
          <w:numId w:val="49"/>
        </w:numPr>
        <w:tabs>
          <w:tab w:val="left" w:pos="1219"/>
          <w:tab w:val="left" w:pos="1220"/>
        </w:tabs>
        <w:ind w:left="1220" w:right="293"/>
        <w:rPr>
          <w:sz w:val="24"/>
        </w:rPr>
      </w:pPr>
      <w:r>
        <w:rPr>
          <w:sz w:val="24"/>
        </w:rPr>
        <w:t>The Network Director and/or the assigned International Headquarters staff member shall notify the volunteer in person or via telephone call with a follow-up communication in writing, which may be via e-mail. The removal shall be effective upon the sending of the written notice. Should in person or telephone communication not be possible, notice may be sent by certified mail, return receipt</w:t>
      </w:r>
      <w:r>
        <w:rPr>
          <w:spacing w:val="-6"/>
          <w:sz w:val="24"/>
        </w:rPr>
        <w:t xml:space="preserve"> </w:t>
      </w:r>
      <w:r>
        <w:rPr>
          <w:sz w:val="24"/>
        </w:rPr>
        <w:t>requested.</w:t>
      </w:r>
    </w:p>
    <w:p w:rsidR="00570D8B" w:rsidRDefault="005723DA">
      <w:pPr>
        <w:pStyle w:val="ListParagraph"/>
        <w:numPr>
          <w:ilvl w:val="2"/>
          <w:numId w:val="49"/>
        </w:numPr>
        <w:tabs>
          <w:tab w:val="left" w:pos="1220"/>
        </w:tabs>
        <w:ind w:left="1220" w:right="247"/>
        <w:rPr>
          <w:sz w:val="24"/>
        </w:rPr>
      </w:pPr>
      <w:r>
        <w:rPr>
          <w:sz w:val="24"/>
        </w:rPr>
        <w:t>Within 10 days of notice of removal, the affected volunteer may appeal to the Executive Board by sending a letter via certified mail, return receipt requested, to the Executive Director at the International Headquarters. If the volunteer does not appeal within 10 days, the decision of the Network Director and assigned International Headquarters staff member is</w:t>
      </w:r>
      <w:r>
        <w:rPr>
          <w:spacing w:val="-20"/>
          <w:sz w:val="24"/>
        </w:rPr>
        <w:t xml:space="preserve"> </w:t>
      </w:r>
      <w:r>
        <w:rPr>
          <w:sz w:val="24"/>
        </w:rPr>
        <w:t>final.</w:t>
      </w:r>
    </w:p>
    <w:p w:rsidR="00570D8B" w:rsidRDefault="005723DA">
      <w:pPr>
        <w:pStyle w:val="ListParagraph"/>
        <w:numPr>
          <w:ilvl w:val="2"/>
          <w:numId w:val="49"/>
        </w:numPr>
        <w:tabs>
          <w:tab w:val="left" w:pos="1220"/>
        </w:tabs>
        <w:ind w:left="1220" w:right="177"/>
        <w:rPr>
          <w:sz w:val="24"/>
        </w:rPr>
      </w:pPr>
      <w:r>
        <w:rPr>
          <w:sz w:val="24"/>
        </w:rPr>
        <w:t>If the volunteer appeals, the Executive Board may conduct further investigations into the matter, including, but not limited to, a conference call with the appropriate parties to the removal. Following a vote of the Executive Board, the Executive Director shall notify the affected alumna volunteer, the Network Director, and the assigned International Headquarters staff member of the outcome of the vote in writing, which may be by e-mail.  The decision of the Executive Board is</w:t>
      </w:r>
      <w:r>
        <w:rPr>
          <w:spacing w:val="-8"/>
          <w:sz w:val="24"/>
        </w:rPr>
        <w:t xml:space="preserve"> </w:t>
      </w:r>
      <w:r>
        <w:rPr>
          <w:sz w:val="24"/>
        </w:rPr>
        <w:t>final.</w:t>
      </w:r>
    </w:p>
    <w:p w:rsidR="00570D8B" w:rsidRDefault="00570D8B">
      <w:pPr>
        <w:pStyle w:val="BodyText"/>
        <w:rPr>
          <w:sz w:val="20"/>
        </w:rPr>
      </w:pPr>
    </w:p>
    <w:p w:rsidR="00570D8B" w:rsidRDefault="007F2430">
      <w:pPr>
        <w:pStyle w:val="BodyText"/>
        <w:spacing w:before="6"/>
        <w:rPr>
          <w:sz w:val="10"/>
        </w:rPr>
      </w:pPr>
      <w:r>
        <w:rPr>
          <w:noProof/>
        </w:rPr>
        <mc:AlternateContent>
          <mc:Choice Requires="wps">
            <w:drawing>
              <wp:anchor distT="0" distB="0" distL="0" distR="0" simplePos="0" relativeHeight="251650560" behindDoc="0" locked="0" layoutInCell="1" allowOverlap="1">
                <wp:simplePos x="0" y="0"/>
                <wp:positionH relativeFrom="page">
                  <wp:posOffset>1124585</wp:posOffset>
                </wp:positionH>
                <wp:positionV relativeFrom="paragraph">
                  <wp:posOffset>92075</wp:posOffset>
                </wp:positionV>
                <wp:extent cx="5523230" cy="408940"/>
                <wp:effectExtent l="635" t="0" r="635" b="2540"/>
                <wp:wrapTopAndBottom/>
                <wp:docPr id="19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3230" cy="408940"/>
                        </a:xfrm>
                        <a:prstGeom prst="rect">
                          <a:avLst/>
                        </a:prstGeom>
                        <a:solidFill>
                          <a:srgbClr val="DADAD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 w:line="322" w:lineRule="exact"/>
                              <w:ind w:left="3251" w:right="3248"/>
                              <w:jc w:val="center"/>
                              <w:rPr>
                                <w:b/>
                                <w:sz w:val="28"/>
                              </w:rPr>
                            </w:pPr>
                            <w:r>
                              <w:rPr>
                                <w:b/>
                                <w:sz w:val="28"/>
                              </w:rPr>
                              <w:t>Standing Rule 16 Legal Counsel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43" type="#_x0000_t202" style="position:absolute;margin-left:88.55pt;margin-top:7.25pt;width:434.9pt;height:32.2pt;z-index:2516505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" fillcolor="#dadada" stroked="f">
                <v:textbox inset="0,0,0,0">
                  <w:txbxContent>
                    <w:p w:rsidR="00570D8B" w:rsidRDefault="005723DA">
                      <w:pPr>
                        <w:spacing w:before="1" w:line="322" w:lineRule="exact"/>
                        <w:ind w:left="3251" w:right="3248"/>
                        <w:jc w:val="center"/>
                        <w:rPr>
                          <w:b/>
                          <w:sz w:val="28"/>
                        </w:rPr>
                      </w:pPr>
                      <w:r>
                        <w:rPr>
                          <w:b/>
                          <w:sz w:val="28"/>
                        </w:rPr>
                        <w:t>Standing Rule 16 Legal Counsel</w:t>
                      </w:r>
                    </w:p>
                  </w:txbxContent>
                </v:textbox>
                <w10:wrap type="topAndBottom" anchorx="page"/>
              </v:shape>
            </w:pict>
          </mc:Fallback>
        </mc:AlternateContent>
      </w:r>
    </w:p>
    <w:p w:rsidR="00570D8B" w:rsidRDefault="00570D8B">
      <w:pPr>
        <w:pStyle w:val="BodyText"/>
        <w:spacing w:before="2"/>
        <w:rPr>
          <w:sz w:val="14"/>
        </w:rPr>
      </w:pPr>
    </w:p>
    <w:p w:rsidR="00570D8B" w:rsidRDefault="005723DA">
      <w:pPr>
        <w:pStyle w:val="BodyText"/>
        <w:spacing w:before="90"/>
        <w:ind w:left="140" w:right="161"/>
      </w:pPr>
      <w:r>
        <w:rPr>
          <w:b/>
        </w:rPr>
        <w:t xml:space="preserve">Section 1. AOII Legal Services. </w:t>
      </w:r>
      <w:r>
        <w:t>All chapters and corporations will consult Alpha Omicron Pi General Counsel as the need arises. Services of General Counsel may also be assigned to chapters at the discretion of either the Executive Board or the Executive Director. Services of General Counsel will be at the expense of the local chapter or corporation. At the time of assignment to General Counsel, the chapter and corporation will be notified.</w:t>
      </w:r>
    </w:p>
    <w:p w:rsidR="00570D8B" w:rsidRDefault="00570D8B">
      <w:pPr>
        <w:pStyle w:val="BodyText"/>
      </w:pPr>
    </w:p>
    <w:p w:rsidR="00570D8B" w:rsidRDefault="005723DA">
      <w:pPr>
        <w:pStyle w:val="BodyText"/>
        <w:ind w:left="140" w:right="169"/>
      </w:pPr>
      <w:r>
        <w:rPr>
          <w:b/>
        </w:rPr>
        <w:t xml:space="preserve">Section 2. Local Legal Services. </w:t>
      </w:r>
      <w:r>
        <w:t>Local legal counsel will be retained when appropriate. Consultation between local counsel and the Fraternity General Counsel may be necessary on certain occasions and will be the financial responsibility of the local chapter/corporation.</w:t>
      </w:r>
    </w:p>
    <w:p w:rsidR="00570D8B" w:rsidRDefault="00570D8B">
      <w:pPr>
        <w:pStyle w:val="BodyText"/>
        <w:rPr>
          <w:sz w:val="20"/>
        </w:rPr>
      </w:pPr>
    </w:p>
    <w:p w:rsidR="00570D8B" w:rsidRDefault="007F2430">
      <w:pPr>
        <w:pStyle w:val="BodyText"/>
        <w:spacing w:before="8"/>
        <w:rPr>
          <w:sz w:val="10"/>
        </w:rPr>
      </w:pPr>
      <w:r>
        <w:rPr>
          <w:noProof/>
        </w:rPr>
        <mc:AlternateContent>
          <mc:Choice Requires="wps">
            <w:drawing>
              <wp:anchor distT="0" distB="0" distL="0" distR="0" simplePos="0" relativeHeight="251651584" behindDoc="0" locked="0" layoutInCell="1" allowOverlap="1">
                <wp:simplePos x="0" y="0"/>
                <wp:positionH relativeFrom="page">
                  <wp:posOffset>1124585</wp:posOffset>
                </wp:positionH>
                <wp:positionV relativeFrom="paragraph">
                  <wp:posOffset>93980</wp:posOffset>
                </wp:positionV>
                <wp:extent cx="5523230" cy="408940"/>
                <wp:effectExtent l="635" t="4445" r="635" b="0"/>
                <wp:wrapTopAndBottom/>
                <wp:docPr id="194"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3230" cy="408940"/>
                        </a:xfrm>
                        <a:prstGeom prst="rect">
                          <a:avLst/>
                        </a:prstGeom>
                        <a:solidFill>
                          <a:srgbClr val="DADAD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 w:line="322" w:lineRule="exact"/>
                              <w:ind w:left="3251" w:right="3248"/>
                              <w:jc w:val="center"/>
                              <w:rPr>
                                <w:b/>
                                <w:sz w:val="28"/>
                              </w:rPr>
                            </w:pPr>
                            <w:r>
                              <w:rPr>
                                <w:b/>
                                <w:sz w:val="28"/>
                              </w:rPr>
                              <w:t>Standing Rule 17 Insurance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44" type="#_x0000_t202" style="position:absolute;margin-left:88.55pt;margin-top:7.4pt;width:434.9pt;height:32.2pt;z-index:251651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" fillcolor="#dadada" stroked="f">
                <v:textbox inset="0,0,0,0">
                  <w:txbxContent>
                    <w:p w:rsidR="00570D8B" w:rsidRDefault="005723DA">
                      <w:pPr>
                        <w:spacing w:before="1" w:line="322" w:lineRule="exact"/>
                        <w:ind w:left="3251" w:right="3248"/>
                        <w:jc w:val="center"/>
                        <w:rPr>
                          <w:b/>
                          <w:sz w:val="28"/>
                        </w:rPr>
                      </w:pPr>
                      <w:r>
                        <w:rPr>
                          <w:b/>
                          <w:sz w:val="28"/>
                        </w:rPr>
                        <w:t>Standing Rule 17 Insurance</w:t>
                      </w:r>
                    </w:p>
                  </w:txbxContent>
                </v:textbox>
                <w10:wrap type="topAndBottom" anchorx="page"/>
              </v:shape>
            </w:pict>
          </mc:Fallback>
        </mc:AlternateContent>
      </w:r>
    </w:p>
    <w:p w:rsidR="00570D8B" w:rsidRDefault="00570D8B">
      <w:pPr>
        <w:pStyle w:val="BodyText"/>
        <w:spacing w:before="2"/>
        <w:rPr>
          <w:sz w:val="14"/>
        </w:rPr>
      </w:pPr>
    </w:p>
    <w:p w:rsidR="00570D8B" w:rsidRDefault="005723DA">
      <w:pPr>
        <w:pStyle w:val="BodyText"/>
        <w:spacing w:before="90"/>
        <w:ind w:left="140" w:right="190"/>
      </w:pPr>
      <w:r>
        <w:rPr>
          <w:b/>
        </w:rPr>
        <w:t xml:space="preserve">Section 1. Liability Insurance and Bonding.  </w:t>
      </w:r>
      <w:r>
        <w:t>Alpha Omicron Pi shall maintain a fidelity bond and a comprehensive international policy of liability insurance covering all collegiate and alumnae members in good standing while acting on behalf of or under the direction of Alpha Omicron Pi. Such insurance shall also be maintained by the Fraternity for all officers, funds, and entities of the Fraternity.  The master policy shall</w:t>
      </w:r>
      <w:r>
        <w:rPr>
          <w:spacing w:val="-18"/>
        </w:rPr>
        <w:t xml:space="preserve"> </w:t>
      </w:r>
      <w:r>
        <w:t>be</w:t>
      </w:r>
    </w:p>
    <w:p w:rsidR="00570D8B" w:rsidRDefault="00570D8B">
      <w:pPr>
        <w:sectPr w:rsidR="00570D8B">
          <w:pgSz w:w="12240" w:h="15840"/>
          <w:pgMar w:top="1360" w:right="1660" w:bottom="980" w:left="1660" w:header="0" w:footer="794" w:gutter="0"/>
          <w:cols w:space="720"/>
        </w:sectPr>
      </w:pPr>
    </w:p>
    <w:p w:rsidR="00570D8B" w:rsidRDefault="005723DA">
      <w:pPr>
        <w:pStyle w:val="BodyText"/>
        <w:spacing w:before="72"/>
        <w:ind w:left="140" w:right="382"/>
      </w:pPr>
      <w:r>
        <w:lastRenderedPageBreak/>
        <w:t>maintained at International Headquarters and subsidiary policies shall be issued to any requesting chapters. Collegiate chapters shall be billed for prorated premiums annually as part of the Operating Fee.</w:t>
      </w:r>
    </w:p>
    <w:p w:rsidR="00570D8B" w:rsidRDefault="00570D8B">
      <w:pPr>
        <w:pStyle w:val="BodyText"/>
        <w:spacing w:before="4"/>
      </w:pPr>
    </w:p>
    <w:p w:rsidR="00570D8B" w:rsidRDefault="005723DA">
      <w:pPr>
        <w:pStyle w:val="Heading5"/>
        <w:spacing w:before="1"/>
        <w:ind w:left="140"/>
      </w:pPr>
      <w:r>
        <w:t>Section 2. Property Insurance.</w:t>
      </w:r>
    </w:p>
    <w:p w:rsidR="00570D8B" w:rsidRDefault="005723DA">
      <w:pPr>
        <w:pStyle w:val="ListParagraph"/>
        <w:numPr>
          <w:ilvl w:val="0"/>
          <w:numId w:val="48"/>
        </w:numPr>
        <w:tabs>
          <w:tab w:val="left" w:pos="500"/>
        </w:tabs>
        <w:ind w:right="291"/>
        <w:rPr>
          <w:sz w:val="24"/>
        </w:rPr>
      </w:pPr>
      <w:r>
        <w:rPr>
          <w:sz w:val="24"/>
        </w:rPr>
        <w:t>All collegiate chapters shall (through the chapter corporation) purchase a fire and theft insurance policy of no less than $5,000 to adequately cover the value of Rituals equipment and chapter</w:t>
      </w:r>
      <w:r>
        <w:rPr>
          <w:spacing w:val="-5"/>
          <w:sz w:val="24"/>
        </w:rPr>
        <w:t xml:space="preserve"> </w:t>
      </w:r>
      <w:r>
        <w:rPr>
          <w:sz w:val="24"/>
        </w:rPr>
        <w:t>files.</w:t>
      </w:r>
    </w:p>
    <w:p w:rsidR="00570D8B" w:rsidRDefault="005723DA">
      <w:pPr>
        <w:pStyle w:val="ListParagraph"/>
        <w:numPr>
          <w:ilvl w:val="0"/>
          <w:numId w:val="48"/>
        </w:numPr>
        <w:tabs>
          <w:tab w:val="left" w:pos="500"/>
        </w:tabs>
        <w:spacing w:before="2"/>
        <w:ind w:right="774"/>
        <w:rPr>
          <w:sz w:val="24"/>
        </w:rPr>
      </w:pPr>
      <w:r>
        <w:rPr>
          <w:sz w:val="24"/>
        </w:rPr>
        <w:t>All alumnae chapters having Rituals equipment should purchase a fire and</w:t>
      </w:r>
      <w:r>
        <w:rPr>
          <w:spacing w:val="-16"/>
          <w:sz w:val="24"/>
        </w:rPr>
        <w:t xml:space="preserve"> </w:t>
      </w:r>
      <w:r>
        <w:rPr>
          <w:sz w:val="24"/>
        </w:rPr>
        <w:t>theft insurance policy of no less than</w:t>
      </w:r>
      <w:r>
        <w:rPr>
          <w:spacing w:val="-6"/>
          <w:sz w:val="24"/>
        </w:rPr>
        <w:t xml:space="preserve"> </w:t>
      </w:r>
      <w:r>
        <w:rPr>
          <w:sz w:val="24"/>
        </w:rPr>
        <w:t>$500.</w:t>
      </w:r>
    </w:p>
    <w:p w:rsidR="00570D8B" w:rsidRDefault="00570D8B">
      <w:pPr>
        <w:pStyle w:val="BodyText"/>
        <w:spacing w:before="11"/>
        <w:rPr>
          <w:sz w:val="23"/>
        </w:rPr>
      </w:pPr>
    </w:p>
    <w:p w:rsidR="00570D8B" w:rsidRDefault="005723DA">
      <w:pPr>
        <w:pStyle w:val="BodyText"/>
        <w:ind w:left="140" w:right="649"/>
      </w:pPr>
      <w:r>
        <w:rPr>
          <w:b/>
        </w:rPr>
        <w:t xml:space="preserve">Section 3. Verification. </w:t>
      </w:r>
      <w:r>
        <w:t>Verification of all property insurance held by chapters shall be filed at International Headquarters.</w:t>
      </w:r>
    </w:p>
    <w:p w:rsidR="00570D8B" w:rsidRDefault="00570D8B">
      <w:pPr>
        <w:pStyle w:val="BodyText"/>
        <w:spacing w:before="11"/>
        <w:rPr>
          <w:sz w:val="23"/>
        </w:rPr>
      </w:pPr>
    </w:p>
    <w:p w:rsidR="00570D8B" w:rsidRDefault="005723DA">
      <w:pPr>
        <w:pStyle w:val="BodyText"/>
        <w:ind w:left="140" w:right="221"/>
      </w:pPr>
      <w:r>
        <w:rPr>
          <w:b/>
        </w:rPr>
        <w:t xml:space="preserve">Section 4. Chapter Facilities. </w:t>
      </w:r>
      <w:r>
        <w:t>No person not directly employed by Alpha Omicron Pi or the local corporation will be allowed to live in chapter housing, with or without an insurance liability waiver. Any exception must be approved in writing by the Executive Board.</w:t>
      </w:r>
    </w:p>
    <w:p w:rsidR="00570D8B" w:rsidRDefault="00570D8B">
      <w:pPr>
        <w:pStyle w:val="BodyText"/>
        <w:rPr>
          <w:sz w:val="20"/>
        </w:rPr>
      </w:pPr>
    </w:p>
    <w:p w:rsidR="00570D8B" w:rsidRDefault="007F2430">
      <w:pPr>
        <w:pStyle w:val="BodyText"/>
        <w:spacing w:before="6"/>
        <w:rPr>
          <w:sz w:val="10"/>
        </w:rPr>
      </w:pPr>
      <w:r>
        <w:rPr>
          <w:noProof/>
        </w:rPr>
        <mc:AlternateContent>
          <mc:Choice Requires="wps">
            <w:drawing>
              <wp:anchor distT="0" distB="0" distL="0" distR="0" simplePos="0" relativeHeight="251652608" behindDoc="0" locked="0" layoutInCell="1" allowOverlap="1">
                <wp:simplePos x="0" y="0"/>
                <wp:positionH relativeFrom="page">
                  <wp:posOffset>1124585</wp:posOffset>
                </wp:positionH>
                <wp:positionV relativeFrom="paragraph">
                  <wp:posOffset>92075</wp:posOffset>
                </wp:positionV>
                <wp:extent cx="5523230" cy="408940"/>
                <wp:effectExtent l="635" t="0" r="635" b="1270"/>
                <wp:wrapTopAndBottom/>
                <wp:docPr id="193"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3230" cy="408940"/>
                        </a:xfrm>
                        <a:prstGeom prst="rect">
                          <a:avLst/>
                        </a:prstGeom>
                        <a:solidFill>
                          <a:srgbClr val="DADAD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 w:line="322" w:lineRule="exact"/>
                              <w:ind w:left="3251" w:right="3248"/>
                              <w:jc w:val="center"/>
                              <w:rPr>
                                <w:b/>
                                <w:sz w:val="28"/>
                              </w:rPr>
                            </w:pPr>
                            <w:r>
                              <w:rPr>
                                <w:b/>
                                <w:sz w:val="28"/>
                              </w:rPr>
                              <w:t>Standing Rule 18 Fiscal Year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45" type="#_x0000_t202" style="position:absolute;margin-left:88.55pt;margin-top:7.25pt;width:434.9pt;height:32.2pt;z-index:2516526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" fillcolor="#dadada" stroked="f">
                <v:textbox inset="0,0,0,0">
                  <w:txbxContent>
                    <w:p w:rsidR="00570D8B" w:rsidRDefault="005723DA">
                      <w:pPr>
                        <w:spacing w:before="1" w:line="322" w:lineRule="exact"/>
                        <w:ind w:left="3251" w:right="3248"/>
                        <w:jc w:val="center"/>
                        <w:rPr>
                          <w:b/>
                          <w:sz w:val="28"/>
                        </w:rPr>
                      </w:pPr>
                      <w:r>
                        <w:rPr>
                          <w:b/>
                          <w:sz w:val="28"/>
                        </w:rPr>
                        <w:t>Standing Rule 18 Fiscal Year</w:t>
                      </w:r>
                    </w:p>
                  </w:txbxContent>
                </v:textbox>
                <w10:wrap type="topAndBottom" anchorx="page"/>
              </v:shape>
            </w:pict>
          </mc:Fallback>
        </mc:AlternateContent>
      </w:r>
    </w:p>
    <w:p w:rsidR="00570D8B" w:rsidRDefault="00570D8B">
      <w:pPr>
        <w:pStyle w:val="BodyText"/>
        <w:spacing w:before="2"/>
        <w:rPr>
          <w:sz w:val="14"/>
        </w:rPr>
      </w:pPr>
    </w:p>
    <w:p w:rsidR="00570D8B" w:rsidRDefault="005723DA">
      <w:pPr>
        <w:pStyle w:val="BodyText"/>
        <w:spacing w:before="90"/>
        <w:ind w:left="140" w:right="262"/>
      </w:pPr>
      <w:r>
        <w:t>The fiscal year of Alpha Omicron Pi Fraternity and its chapters and chapter corporations shall begin July 1 and end June 30 of the following calendar year.</w:t>
      </w:r>
    </w:p>
    <w:p w:rsidR="00570D8B" w:rsidRDefault="00570D8B">
      <w:pPr>
        <w:pStyle w:val="BodyText"/>
        <w:rPr>
          <w:sz w:val="20"/>
        </w:rPr>
      </w:pPr>
    </w:p>
    <w:p w:rsidR="00570D8B" w:rsidRDefault="007F2430">
      <w:pPr>
        <w:pStyle w:val="BodyText"/>
        <w:spacing w:before="8"/>
        <w:rPr>
          <w:sz w:val="10"/>
        </w:rPr>
      </w:pPr>
      <w:r>
        <w:rPr>
          <w:noProof/>
        </w:rPr>
        <mc:AlternateContent>
          <mc:Choice Requires="wps">
            <w:drawing>
              <wp:anchor distT="0" distB="0" distL="0" distR="0" simplePos="0" relativeHeight="251653632" behindDoc="0" locked="0" layoutInCell="1" allowOverlap="1">
                <wp:simplePos x="0" y="0"/>
                <wp:positionH relativeFrom="page">
                  <wp:posOffset>1124585</wp:posOffset>
                </wp:positionH>
                <wp:positionV relativeFrom="paragraph">
                  <wp:posOffset>93980</wp:posOffset>
                </wp:positionV>
                <wp:extent cx="5523230" cy="408940"/>
                <wp:effectExtent l="635" t="0" r="635" b="1905"/>
                <wp:wrapTopAndBottom/>
                <wp:docPr id="19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3230" cy="408940"/>
                        </a:xfrm>
                        <a:prstGeom prst="rect">
                          <a:avLst/>
                        </a:prstGeom>
                        <a:solidFill>
                          <a:srgbClr val="DADAD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 w:line="322" w:lineRule="exact"/>
                              <w:ind w:left="2808" w:right="2789" w:firstLine="513"/>
                              <w:rPr>
                                <w:b/>
                                <w:sz w:val="28"/>
                              </w:rPr>
                            </w:pPr>
                            <w:r>
                              <w:rPr>
                                <w:b/>
                                <w:sz w:val="28"/>
                              </w:rPr>
                              <w:t>Standing Rule 19 Notifications and Appeals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46" type="#_x0000_t202" style="position:absolute;margin-left:88.55pt;margin-top:7.4pt;width:434.9pt;height:32.2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" fillcolor="#dadada" stroked="f">
                <v:textbox inset="0,0,0,0">
                  <w:txbxContent>
                    <w:p w:rsidR="00570D8B" w:rsidRDefault="005723DA">
                      <w:pPr>
                        <w:spacing w:before="1" w:line="322" w:lineRule="exact"/>
                        <w:ind w:left="2808" w:right="2789" w:firstLine="513"/>
                        <w:rPr>
                          <w:b/>
                          <w:sz w:val="28"/>
                        </w:rPr>
                      </w:pPr>
                      <w:r>
                        <w:rPr>
                          <w:b/>
                          <w:sz w:val="28"/>
                        </w:rPr>
                        <w:t>Standing Rule 19 Notifications and Appeals</w:t>
                      </w:r>
                    </w:p>
                  </w:txbxContent>
                </v:textbox>
                <w10:wrap type="topAndBottom" anchorx="page"/>
              </v:shape>
            </w:pict>
          </mc:Fallback>
        </mc:AlternateContent>
      </w:r>
    </w:p>
    <w:p w:rsidR="00570D8B" w:rsidRDefault="00570D8B">
      <w:pPr>
        <w:pStyle w:val="BodyText"/>
        <w:spacing w:before="2"/>
        <w:rPr>
          <w:sz w:val="14"/>
        </w:rPr>
      </w:pPr>
    </w:p>
    <w:p w:rsidR="00570D8B" w:rsidRDefault="005723DA">
      <w:pPr>
        <w:pStyle w:val="ListParagraph"/>
        <w:numPr>
          <w:ilvl w:val="0"/>
          <w:numId w:val="47"/>
        </w:numPr>
        <w:tabs>
          <w:tab w:val="left" w:pos="500"/>
        </w:tabs>
        <w:spacing w:before="90"/>
        <w:ind w:right="266" w:firstLine="0"/>
        <w:rPr>
          <w:sz w:val="24"/>
        </w:rPr>
      </w:pPr>
      <w:r>
        <w:rPr>
          <w:b/>
          <w:sz w:val="24"/>
        </w:rPr>
        <w:t xml:space="preserve">Parties To Be Notified. </w:t>
      </w:r>
      <w:r>
        <w:rPr>
          <w:sz w:val="24"/>
        </w:rPr>
        <w:t>Where notice of an action is required, copies of such notice shall be mailed as</w:t>
      </w:r>
      <w:r>
        <w:rPr>
          <w:spacing w:val="-7"/>
          <w:sz w:val="24"/>
        </w:rPr>
        <w:t xml:space="preserve"> </w:t>
      </w:r>
      <w:r>
        <w:rPr>
          <w:sz w:val="24"/>
        </w:rPr>
        <w:t>indicated:</w:t>
      </w:r>
    </w:p>
    <w:p w:rsidR="00570D8B" w:rsidRDefault="00570D8B">
      <w:pPr>
        <w:pStyle w:val="BodyText"/>
        <w:spacing w:before="4"/>
      </w:pPr>
    </w:p>
    <w:p w:rsidR="00570D8B" w:rsidRDefault="005723DA">
      <w:pPr>
        <w:pStyle w:val="Heading5"/>
        <w:spacing w:before="1"/>
        <w:ind w:left="139"/>
      </w:pPr>
      <w:r>
        <w:t>Section 1. Removal of Collegiate Colony.</w:t>
      </w:r>
    </w:p>
    <w:p w:rsidR="00570D8B" w:rsidRDefault="005723DA">
      <w:pPr>
        <w:pStyle w:val="BodyText"/>
        <w:spacing w:line="274" w:lineRule="exact"/>
        <w:ind w:left="139"/>
      </w:pPr>
      <w:r>
        <w:t>(See Bylaws Title II, Article I, Section 4).</w:t>
      </w:r>
    </w:p>
    <w:p w:rsidR="00570D8B" w:rsidRDefault="005723DA">
      <w:pPr>
        <w:pStyle w:val="BodyText"/>
        <w:ind w:left="140" w:right="301"/>
      </w:pPr>
      <w:r>
        <w:t>Copies of the notice of Removal of a Collegiate Colony shall be mailed to the following Fraternity volunteers and International Headquarters staff:</w:t>
      </w:r>
    </w:p>
    <w:p w:rsidR="00570D8B" w:rsidRDefault="005723DA">
      <w:pPr>
        <w:pStyle w:val="BodyText"/>
        <w:ind w:left="860" w:right="3034"/>
      </w:pPr>
      <w:r>
        <w:t>The Network volunteers assigned to the colony; and The Fraternity Management Committee.</w:t>
      </w:r>
    </w:p>
    <w:p w:rsidR="00570D8B" w:rsidRDefault="00570D8B">
      <w:pPr>
        <w:pStyle w:val="BodyText"/>
        <w:spacing w:before="4"/>
      </w:pPr>
    </w:p>
    <w:p w:rsidR="00570D8B" w:rsidRDefault="005723DA">
      <w:pPr>
        <w:pStyle w:val="Heading5"/>
        <w:ind w:left="140"/>
      </w:pPr>
      <w:r>
        <w:t>Section 2. Termination of Probation of Collegiate Chapter.</w:t>
      </w:r>
    </w:p>
    <w:p w:rsidR="00570D8B" w:rsidRDefault="005723DA">
      <w:pPr>
        <w:pStyle w:val="BodyText"/>
        <w:spacing w:line="274" w:lineRule="exact"/>
        <w:ind w:left="140"/>
      </w:pPr>
      <w:r>
        <w:t>(See Bylaws Title II, Article XIII, Section 6).</w:t>
      </w:r>
    </w:p>
    <w:p w:rsidR="00570D8B" w:rsidRDefault="005723DA">
      <w:pPr>
        <w:pStyle w:val="BodyText"/>
        <w:ind w:left="140" w:right="161"/>
      </w:pPr>
      <w:r>
        <w:t>Copies of the notice of Termination of Probation of a Collegiate Chapter shall be mailed to the following Fraternity volunteers and International Headquarters staff:</w:t>
      </w:r>
    </w:p>
    <w:p w:rsidR="00570D8B" w:rsidRDefault="005723DA">
      <w:pPr>
        <w:pStyle w:val="BodyText"/>
        <w:ind w:left="860"/>
      </w:pPr>
      <w:r>
        <w:t>The Network volunteers assigned to the chapter;</w:t>
      </w:r>
    </w:p>
    <w:p w:rsidR="00570D8B" w:rsidRDefault="005723DA">
      <w:pPr>
        <w:pStyle w:val="BodyText"/>
        <w:ind w:left="1311" w:right="656" w:hanging="452"/>
      </w:pPr>
      <w:r>
        <w:t>The Network volunteer(s) assigned to the alumnae chapters in the immediate vicinity of the chapter; and</w:t>
      </w:r>
    </w:p>
    <w:p w:rsidR="00570D8B" w:rsidRDefault="00570D8B">
      <w:pPr>
        <w:sectPr w:rsidR="00570D8B">
          <w:pgSz w:w="12240" w:h="15840"/>
          <w:pgMar w:top="1360" w:right="1660" w:bottom="980" w:left="1660" w:header="0" w:footer="794" w:gutter="0"/>
          <w:cols w:space="720"/>
        </w:sectPr>
      </w:pPr>
    </w:p>
    <w:p w:rsidR="00570D8B" w:rsidRDefault="005723DA">
      <w:pPr>
        <w:pStyle w:val="BodyText"/>
        <w:spacing w:before="72"/>
        <w:ind w:left="840"/>
      </w:pPr>
      <w:r>
        <w:lastRenderedPageBreak/>
        <w:t>The Fraternity Management Committee</w:t>
      </w:r>
    </w:p>
    <w:p w:rsidR="00570D8B" w:rsidRDefault="00570D8B">
      <w:pPr>
        <w:pStyle w:val="BodyText"/>
      </w:pPr>
    </w:p>
    <w:p w:rsidR="00570D8B" w:rsidRDefault="005723DA">
      <w:pPr>
        <w:pStyle w:val="ListParagraph"/>
        <w:numPr>
          <w:ilvl w:val="0"/>
          <w:numId w:val="47"/>
        </w:numPr>
        <w:tabs>
          <w:tab w:val="left" w:pos="480"/>
        </w:tabs>
        <w:ind w:left="120" w:right="528" w:firstLine="0"/>
        <w:rPr>
          <w:sz w:val="24"/>
        </w:rPr>
      </w:pPr>
      <w:r>
        <w:rPr>
          <w:b/>
          <w:sz w:val="24"/>
        </w:rPr>
        <w:t>Probation of a Collegiate Member – Appeal of Probation (</w:t>
      </w:r>
      <w:r>
        <w:rPr>
          <w:sz w:val="24"/>
        </w:rPr>
        <w:t xml:space="preserve">See Bylaws Title </w:t>
      </w:r>
      <w:r>
        <w:rPr>
          <w:spacing w:val="-3"/>
          <w:sz w:val="24"/>
        </w:rPr>
        <w:t xml:space="preserve">II, </w:t>
      </w:r>
      <w:r>
        <w:rPr>
          <w:sz w:val="24"/>
        </w:rPr>
        <w:t>Article XI, Section</w:t>
      </w:r>
      <w:r>
        <w:rPr>
          <w:spacing w:val="-8"/>
          <w:sz w:val="24"/>
        </w:rPr>
        <w:t xml:space="preserve"> </w:t>
      </w:r>
      <w:r>
        <w:rPr>
          <w:sz w:val="24"/>
        </w:rPr>
        <w:t>4)</w:t>
      </w:r>
    </w:p>
    <w:p w:rsidR="00570D8B" w:rsidRDefault="005723DA">
      <w:pPr>
        <w:pStyle w:val="ListParagraph"/>
        <w:numPr>
          <w:ilvl w:val="1"/>
          <w:numId w:val="47"/>
        </w:numPr>
        <w:tabs>
          <w:tab w:val="left" w:pos="840"/>
        </w:tabs>
        <w:ind w:right="162"/>
        <w:rPr>
          <w:sz w:val="24"/>
        </w:rPr>
      </w:pPr>
      <w:r>
        <w:rPr>
          <w:sz w:val="24"/>
        </w:rPr>
        <w:t>For purposes of this provision, the “assigned” or “designated” International Headquarters staff member shall be the Assistant Director of Collegiate Experience assigned to the member’s chapter. In the Assistant Director’s</w:t>
      </w:r>
      <w:r>
        <w:rPr>
          <w:spacing w:val="-21"/>
          <w:sz w:val="24"/>
        </w:rPr>
        <w:t xml:space="preserve"> </w:t>
      </w:r>
      <w:r>
        <w:rPr>
          <w:sz w:val="24"/>
        </w:rPr>
        <w:t>absence, the Director of Collegiate Experience shall assume her responsibilities under this provision.</w:t>
      </w:r>
    </w:p>
    <w:p w:rsidR="00570D8B" w:rsidRDefault="005723DA">
      <w:pPr>
        <w:pStyle w:val="ListParagraph"/>
        <w:numPr>
          <w:ilvl w:val="1"/>
          <w:numId w:val="47"/>
        </w:numPr>
        <w:tabs>
          <w:tab w:val="left" w:pos="840"/>
        </w:tabs>
        <w:ind w:right="447"/>
        <w:rPr>
          <w:sz w:val="24"/>
        </w:rPr>
      </w:pPr>
      <w:r>
        <w:rPr>
          <w:sz w:val="24"/>
        </w:rPr>
        <w:t>A member seeking to appeal her probation shall send notice of her decision to appeal by certified mail, return receipt requested, to International Headquarters within 14 days of notice of probation. If notice of an appeal is not received at International Headquarters within 14 days of notice of probation, the probation stands.</w:t>
      </w:r>
    </w:p>
    <w:p w:rsidR="00570D8B" w:rsidRDefault="005723DA">
      <w:pPr>
        <w:pStyle w:val="ListParagraph"/>
        <w:numPr>
          <w:ilvl w:val="1"/>
          <w:numId w:val="47"/>
        </w:numPr>
        <w:tabs>
          <w:tab w:val="left" w:pos="840"/>
        </w:tabs>
        <w:ind w:right="294"/>
        <w:rPr>
          <w:sz w:val="24"/>
        </w:rPr>
      </w:pPr>
      <w:r>
        <w:rPr>
          <w:sz w:val="24"/>
        </w:rPr>
        <w:t>Within 14 days of receipt of the notice of appeal, the assigned Assistant</w:t>
      </w:r>
      <w:r>
        <w:rPr>
          <w:spacing w:val="-20"/>
          <w:sz w:val="24"/>
        </w:rPr>
        <w:t xml:space="preserve"> </w:t>
      </w:r>
      <w:r>
        <w:rPr>
          <w:sz w:val="24"/>
        </w:rPr>
        <w:t>Director of Collegiate Experience shall send notice of the hearing body’s decision to the member by certified mail, return receipt requested. She shall mail copies to the Chapter President, the Chapter Adviser, and the Network volunteers assigned to the</w:t>
      </w:r>
      <w:r>
        <w:rPr>
          <w:spacing w:val="-5"/>
          <w:sz w:val="24"/>
        </w:rPr>
        <w:t xml:space="preserve"> </w:t>
      </w:r>
      <w:r>
        <w:rPr>
          <w:sz w:val="24"/>
        </w:rPr>
        <w:t>chapter.</w:t>
      </w:r>
    </w:p>
    <w:p w:rsidR="00570D8B" w:rsidRDefault="00570D8B">
      <w:pPr>
        <w:pStyle w:val="BodyText"/>
      </w:pPr>
    </w:p>
    <w:p w:rsidR="00570D8B" w:rsidRDefault="005723DA">
      <w:pPr>
        <w:pStyle w:val="ListParagraph"/>
        <w:numPr>
          <w:ilvl w:val="0"/>
          <w:numId w:val="47"/>
        </w:numPr>
        <w:tabs>
          <w:tab w:val="left" w:pos="480"/>
        </w:tabs>
        <w:ind w:left="120" w:right="542" w:firstLine="0"/>
        <w:rPr>
          <w:sz w:val="24"/>
        </w:rPr>
      </w:pPr>
      <w:r>
        <w:rPr>
          <w:b/>
          <w:sz w:val="24"/>
        </w:rPr>
        <w:t xml:space="preserve">Suspension of a Collegiate Member – Appeal </w:t>
      </w:r>
      <w:r>
        <w:rPr>
          <w:sz w:val="24"/>
        </w:rPr>
        <w:t>(See Bylaws Title II, Article XII, Sections 5 and</w:t>
      </w:r>
      <w:r>
        <w:rPr>
          <w:spacing w:val="-4"/>
          <w:sz w:val="24"/>
        </w:rPr>
        <w:t xml:space="preserve"> </w:t>
      </w:r>
      <w:r>
        <w:rPr>
          <w:sz w:val="24"/>
        </w:rPr>
        <w:t>6)</w:t>
      </w:r>
    </w:p>
    <w:p w:rsidR="00570D8B" w:rsidRDefault="00570D8B">
      <w:pPr>
        <w:pStyle w:val="BodyText"/>
        <w:spacing w:before="11"/>
        <w:rPr>
          <w:sz w:val="23"/>
        </w:rPr>
      </w:pPr>
    </w:p>
    <w:p w:rsidR="00570D8B" w:rsidRDefault="005723DA">
      <w:pPr>
        <w:ind w:left="120" w:right="116"/>
        <w:rPr>
          <w:sz w:val="24"/>
        </w:rPr>
      </w:pPr>
      <w:r>
        <w:rPr>
          <w:b/>
          <w:sz w:val="24"/>
        </w:rPr>
        <w:t xml:space="preserve">Section 1. Suspension of a Collegiate Member – Appeal of Suspension. </w:t>
      </w:r>
      <w:r>
        <w:rPr>
          <w:sz w:val="24"/>
        </w:rPr>
        <w:t>(See Title II, Article XII, Section 5).</w:t>
      </w:r>
    </w:p>
    <w:p w:rsidR="00570D8B" w:rsidRDefault="005723DA">
      <w:pPr>
        <w:pStyle w:val="ListParagraph"/>
        <w:numPr>
          <w:ilvl w:val="0"/>
          <w:numId w:val="46"/>
        </w:numPr>
        <w:tabs>
          <w:tab w:val="left" w:pos="480"/>
        </w:tabs>
        <w:ind w:right="191"/>
        <w:rPr>
          <w:sz w:val="24"/>
        </w:rPr>
      </w:pPr>
      <w:r>
        <w:rPr>
          <w:sz w:val="24"/>
        </w:rPr>
        <w:t>For purposes of this provision, the “assigned” or “designated” International Headquarters staff member shall be the Assistant Director of Collegiate Experience assigned to the member’s chapter. In the Assistant Director’s absence, the Director</w:t>
      </w:r>
      <w:r>
        <w:rPr>
          <w:spacing w:val="-23"/>
          <w:sz w:val="24"/>
        </w:rPr>
        <w:t xml:space="preserve"> </w:t>
      </w:r>
      <w:r>
        <w:rPr>
          <w:sz w:val="24"/>
        </w:rPr>
        <w:t>of Collegiate Experience shall assume her responsibilities under this</w:t>
      </w:r>
      <w:r>
        <w:rPr>
          <w:spacing w:val="-19"/>
          <w:sz w:val="24"/>
        </w:rPr>
        <w:t xml:space="preserve"> </w:t>
      </w:r>
      <w:r>
        <w:rPr>
          <w:sz w:val="24"/>
        </w:rPr>
        <w:t>provision.</w:t>
      </w:r>
    </w:p>
    <w:p w:rsidR="00570D8B" w:rsidRDefault="005723DA">
      <w:pPr>
        <w:pStyle w:val="ListParagraph"/>
        <w:numPr>
          <w:ilvl w:val="0"/>
          <w:numId w:val="46"/>
        </w:numPr>
        <w:tabs>
          <w:tab w:val="left" w:pos="480"/>
        </w:tabs>
        <w:ind w:right="139"/>
        <w:rPr>
          <w:sz w:val="24"/>
        </w:rPr>
      </w:pPr>
      <w:r>
        <w:rPr>
          <w:sz w:val="24"/>
        </w:rPr>
        <w:t>A member seeking to appeal her suspension shall send notice of her decision to appeal by certified mail, return receipt requested, to International Headquarters and the suspending body within 14 days of notice of suspension. If the suspending body</w:t>
      </w:r>
      <w:r>
        <w:rPr>
          <w:spacing w:val="-18"/>
          <w:sz w:val="24"/>
        </w:rPr>
        <w:t xml:space="preserve"> </w:t>
      </w:r>
      <w:r>
        <w:rPr>
          <w:sz w:val="24"/>
        </w:rPr>
        <w:t>is the Executive Board, the notice shall be sent to the Executive Director.  If the member does not appeal within 14 days of notice of suspension, the suspension stands.</w:t>
      </w:r>
    </w:p>
    <w:p w:rsidR="00570D8B" w:rsidRDefault="005723DA">
      <w:pPr>
        <w:pStyle w:val="ListParagraph"/>
        <w:numPr>
          <w:ilvl w:val="0"/>
          <w:numId w:val="46"/>
        </w:numPr>
        <w:tabs>
          <w:tab w:val="left" w:pos="480"/>
        </w:tabs>
        <w:ind w:right="384"/>
        <w:rPr>
          <w:sz w:val="24"/>
        </w:rPr>
      </w:pPr>
      <w:r>
        <w:rPr>
          <w:sz w:val="24"/>
        </w:rPr>
        <w:t>The Executive Director, or her designee, shall be responsible for the set up of the hearing by conference call, the appropriate documentation required for the call,</w:t>
      </w:r>
      <w:r>
        <w:rPr>
          <w:spacing w:val="-21"/>
          <w:sz w:val="24"/>
        </w:rPr>
        <w:t xml:space="preserve"> </w:t>
      </w:r>
      <w:r>
        <w:rPr>
          <w:sz w:val="24"/>
        </w:rPr>
        <w:t>and the transcription of the minutes or recording of the call. If the call is recorded, a permanent copy of the recording must be retained at International</w:t>
      </w:r>
      <w:r>
        <w:rPr>
          <w:spacing w:val="-19"/>
          <w:sz w:val="24"/>
        </w:rPr>
        <w:t xml:space="preserve"> </w:t>
      </w:r>
      <w:r>
        <w:rPr>
          <w:sz w:val="24"/>
        </w:rPr>
        <w:t>Headquarters.</w:t>
      </w:r>
    </w:p>
    <w:p w:rsidR="00570D8B" w:rsidRDefault="005723DA">
      <w:pPr>
        <w:pStyle w:val="ListParagraph"/>
        <w:numPr>
          <w:ilvl w:val="0"/>
          <w:numId w:val="46"/>
        </w:numPr>
        <w:tabs>
          <w:tab w:val="left" w:pos="480"/>
        </w:tabs>
        <w:ind w:right="359"/>
        <w:rPr>
          <w:sz w:val="24"/>
        </w:rPr>
      </w:pPr>
      <w:r>
        <w:rPr>
          <w:sz w:val="24"/>
        </w:rPr>
        <w:t>Prior to the hearing, the panel shall gather all materials and information used and/or relied upon by the suspending body during the suspension process, including the written decision of the suspending</w:t>
      </w:r>
      <w:r>
        <w:rPr>
          <w:spacing w:val="-11"/>
          <w:sz w:val="24"/>
        </w:rPr>
        <w:t xml:space="preserve"> </w:t>
      </w:r>
      <w:r>
        <w:rPr>
          <w:sz w:val="24"/>
        </w:rPr>
        <w:t>body.</w:t>
      </w:r>
    </w:p>
    <w:p w:rsidR="00570D8B" w:rsidRDefault="005723DA">
      <w:pPr>
        <w:pStyle w:val="ListParagraph"/>
        <w:numPr>
          <w:ilvl w:val="0"/>
          <w:numId w:val="46"/>
        </w:numPr>
        <w:tabs>
          <w:tab w:val="left" w:pos="480"/>
        </w:tabs>
        <w:ind w:right="168"/>
        <w:rPr>
          <w:sz w:val="24"/>
        </w:rPr>
      </w:pPr>
      <w:r>
        <w:rPr>
          <w:sz w:val="24"/>
        </w:rPr>
        <w:t>The suspended member and the suspending body shall provide written notice to the panel of all witnesses wishing to be heard. The panel shall hear all such parties,</w:t>
      </w:r>
      <w:r>
        <w:rPr>
          <w:spacing w:val="-21"/>
          <w:sz w:val="24"/>
        </w:rPr>
        <w:t xml:space="preserve"> </w:t>
      </w:r>
      <w:r>
        <w:rPr>
          <w:sz w:val="24"/>
        </w:rPr>
        <w:t>either by oral or written statement. The preferred method is oral statement. The panel, in its discretion, may place a reasonable time limit on oral statements, in which case</w:t>
      </w:r>
      <w:r>
        <w:rPr>
          <w:spacing w:val="-20"/>
          <w:sz w:val="24"/>
        </w:rPr>
        <w:t xml:space="preserve"> </w:t>
      </w:r>
      <w:r>
        <w:rPr>
          <w:sz w:val="24"/>
        </w:rPr>
        <w:t>the</w:t>
      </w:r>
    </w:p>
    <w:p w:rsidR="00570D8B" w:rsidRDefault="00570D8B">
      <w:pPr>
        <w:rPr>
          <w:sz w:val="24"/>
        </w:rPr>
        <w:sectPr w:rsidR="00570D8B">
          <w:pgSz w:w="12240" w:h="15840"/>
          <w:pgMar w:top="1360" w:right="1680" w:bottom="980" w:left="1680" w:header="0" w:footer="794" w:gutter="0"/>
          <w:cols w:space="720"/>
        </w:sectPr>
      </w:pPr>
    </w:p>
    <w:p w:rsidR="00570D8B" w:rsidRDefault="005723DA">
      <w:pPr>
        <w:pStyle w:val="BodyText"/>
        <w:spacing w:before="72"/>
        <w:ind w:left="460" w:right="205"/>
      </w:pPr>
      <w:r>
        <w:lastRenderedPageBreak/>
        <w:t>panel shall provide advance notice of the time limit to each witness. The panel may, in its discretion, allow certain witnesses to submit a written statement instead of an oral statement. If a written statement is allowed, each witness shall be limited to one page of single-spaced text in a standard font and font size. Each statement shall include the witness's full name, contact information, and relationship to the person or chapter at issue in the hearing. The panel shall set a deadline for submission of written statements to allow sufficient time for the panelists to review the statements before the hearing. If the panel wishes to question a witness who has submitted a written statement, it may require her to attend the hearing. If the witness declines or fails to attend the hearing, the panel may consider this in determining how much weight to give the witness's written testimony</w:t>
      </w:r>
    </w:p>
    <w:p w:rsidR="00570D8B" w:rsidRDefault="005723DA">
      <w:pPr>
        <w:pStyle w:val="ListParagraph"/>
        <w:numPr>
          <w:ilvl w:val="0"/>
          <w:numId w:val="46"/>
        </w:numPr>
        <w:tabs>
          <w:tab w:val="left" w:pos="459"/>
          <w:tab w:val="left" w:pos="460"/>
        </w:tabs>
        <w:ind w:left="460" w:right="276"/>
        <w:rPr>
          <w:sz w:val="24"/>
        </w:rPr>
      </w:pPr>
      <w:r>
        <w:rPr>
          <w:sz w:val="24"/>
        </w:rPr>
        <w:t>All panelists must be present for the entire hearing and decision-making process.</w:t>
      </w:r>
      <w:r>
        <w:rPr>
          <w:spacing w:val="-21"/>
          <w:sz w:val="24"/>
        </w:rPr>
        <w:t xml:space="preserve"> </w:t>
      </w:r>
      <w:r>
        <w:rPr>
          <w:sz w:val="24"/>
        </w:rPr>
        <w:t>All panelists must participate in the preparation of the written opinion of the panel. The panel must approve the written opinion by majority vote. No other opinion shall be written.</w:t>
      </w:r>
    </w:p>
    <w:p w:rsidR="00570D8B" w:rsidRDefault="005723DA">
      <w:pPr>
        <w:pStyle w:val="ListParagraph"/>
        <w:numPr>
          <w:ilvl w:val="0"/>
          <w:numId w:val="46"/>
        </w:numPr>
        <w:tabs>
          <w:tab w:val="left" w:pos="460"/>
        </w:tabs>
        <w:ind w:left="460" w:right="131"/>
        <w:rPr>
          <w:sz w:val="24"/>
        </w:rPr>
      </w:pPr>
      <w:r>
        <w:rPr>
          <w:sz w:val="24"/>
        </w:rPr>
        <w:t>The assigned Assistant Director of Collegiate Experience shall send the hearing body’s opinion to the member and the suspending body by certified mail, return receipt requested. She shall mail copies to the Chapter President, the Chapter</w:t>
      </w:r>
      <w:r>
        <w:rPr>
          <w:spacing w:val="-21"/>
          <w:sz w:val="24"/>
        </w:rPr>
        <w:t xml:space="preserve"> </w:t>
      </w:r>
      <w:r>
        <w:rPr>
          <w:sz w:val="24"/>
        </w:rPr>
        <w:t>Adviser, and the Network volunteers assigned to the</w:t>
      </w:r>
      <w:r>
        <w:rPr>
          <w:spacing w:val="-12"/>
          <w:sz w:val="24"/>
        </w:rPr>
        <w:t xml:space="preserve"> </w:t>
      </w:r>
      <w:r>
        <w:rPr>
          <w:sz w:val="24"/>
        </w:rPr>
        <w:t>chapter.</w:t>
      </w:r>
    </w:p>
    <w:p w:rsidR="00570D8B" w:rsidRDefault="00570D8B">
      <w:pPr>
        <w:pStyle w:val="BodyText"/>
        <w:spacing w:before="4"/>
      </w:pPr>
    </w:p>
    <w:p w:rsidR="00570D8B" w:rsidRDefault="005723DA">
      <w:pPr>
        <w:pStyle w:val="Heading5"/>
        <w:spacing w:before="1"/>
        <w:ind w:left="100"/>
      </w:pPr>
      <w:r>
        <w:t>Section 2. Suspension of a Collegiate Member – Appeal of the Panel’s Decision.</w:t>
      </w:r>
    </w:p>
    <w:p w:rsidR="00570D8B" w:rsidRDefault="005723DA">
      <w:pPr>
        <w:pStyle w:val="BodyText"/>
        <w:spacing w:line="274" w:lineRule="exact"/>
        <w:ind w:left="100"/>
      </w:pPr>
      <w:r>
        <w:t>(See Title II, Article XII, Section 6).</w:t>
      </w:r>
    </w:p>
    <w:p w:rsidR="00570D8B" w:rsidRDefault="005723DA">
      <w:pPr>
        <w:pStyle w:val="ListParagraph"/>
        <w:numPr>
          <w:ilvl w:val="0"/>
          <w:numId w:val="45"/>
        </w:numPr>
        <w:tabs>
          <w:tab w:val="left" w:pos="460"/>
        </w:tabs>
        <w:ind w:right="259"/>
        <w:rPr>
          <w:sz w:val="24"/>
        </w:rPr>
      </w:pPr>
      <w:r>
        <w:rPr>
          <w:sz w:val="24"/>
        </w:rPr>
        <w:t>A member or suspending body seeking to appeal the hearing panel’s opinion shall, within 14 days of notice of the opinion, send written notice of the decision to appeal, by certified mail, return receipt requested, to the chairman of the Constitution Interpretation and Revision Committee in care of the assigned Assistant Director of Collegiate Experience at International Headquarters. If the member or suspending body does not appeal within 14 days, the action of the panel</w:t>
      </w:r>
      <w:r>
        <w:rPr>
          <w:spacing w:val="-13"/>
          <w:sz w:val="24"/>
        </w:rPr>
        <w:t xml:space="preserve"> </w:t>
      </w:r>
      <w:r>
        <w:rPr>
          <w:sz w:val="24"/>
        </w:rPr>
        <w:t>stands.</w:t>
      </w:r>
    </w:p>
    <w:p w:rsidR="00570D8B" w:rsidRDefault="005723DA">
      <w:pPr>
        <w:pStyle w:val="ListParagraph"/>
        <w:numPr>
          <w:ilvl w:val="0"/>
          <w:numId w:val="45"/>
        </w:numPr>
        <w:tabs>
          <w:tab w:val="left" w:pos="460"/>
        </w:tabs>
        <w:ind w:right="145"/>
        <w:rPr>
          <w:sz w:val="24"/>
        </w:rPr>
      </w:pPr>
      <w:r>
        <w:rPr>
          <w:sz w:val="24"/>
        </w:rPr>
        <w:t>The assigned Assistant Director of Collegiate Experience shall send a copy of the committee’s opinion to the member and the suspending body by certified mail, return receipt requested. If the suspending body is the Executive Board, the opinion shall be sent in care of the Executive Director. She shall mail copies to the Chapter President, the Chapter Adviser, and the Network volunteers assigned to the</w:t>
      </w:r>
      <w:r>
        <w:rPr>
          <w:spacing w:val="-15"/>
          <w:sz w:val="24"/>
        </w:rPr>
        <w:t xml:space="preserve"> </w:t>
      </w:r>
      <w:r>
        <w:rPr>
          <w:sz w:val="24"/>
        </w:rPr>
        <w:t>chapter.</w:t>
      </w:r>
    </w:p>
    <w:p w:rsidR="00570D8B" w:rsidRDefault="005723DA">
      <w:pPr>
        <w:pStyle w:val="ListParagraph"/>
        <w:numPr>
          <w:ilvl w:val="0"/>
          <w:numId w:val="45"/>
        </w:numPr>
        <w:tabs>
          <w:tab w:val="left" w:pos="460"/>
        </w:tabs>
        <w:ind w:right="299"/>
        <w:rPr>
          <w:sz w:val="24"/>
        </w:rPr>
      </w:pPr>
      <w:r>
        <w:rPr>
          <w:sz w:val="24"/>
        </w:rPr>
        <w:t>If the member or the suspending body plans to appeal the committee’s opinion to Council at International Convention, written notification must be sent to the Executive Board, by certified mail, return receipt requested, in care of the Executive Director, at least ninety days prior to the opening of the Convention. Upon timely written notice of an appeal of a final action to Council, the International President shall notify the member or the suspending body making the appeal in writing of the procedures to be used to present the appeal to Council. Such notification shall be made no later than 30 days prior to the opening day of International</w:t>
      </w:r>
      <w:r>
        <w:rPr>
          <w:spacing w:val="-17"/>
          <w:sz w:val="24"/>
        </w:rPr>
        <w:t xml:space="preserve"> </w:t>
      </w:r>
      <w:r>
        <w:rPr>
          <w:sz w:val="24"/>
        </w:rPr>
        <w:t>Convention.</w:t>
      </w:r>
    </w:p>
    <w:p w:rsidR="00570D8B" w:rsidRDefault="00570D8B">
      <w:pPr>
        <w:pStyle w:val="BodyText"/>
        <w:spacing w:before="11"/>
        <w:rPr>
          <w:sz w:val="27"/>
        </w:rPr>
      </w:pPr>
    </w:p>
    <w:p w:rsidR="00570D8B" w:rsidRDefault="005723DA">
      <w:pPr>
        <w:pStyle w:val="ListParagraph"/>
        <w:numPr>
          <w:ilvl w:val="0"/>
          <w:numId w:val="47"/>
        </w:numPr>
        <w:tabs>
          <w:tab w:val="left" w:pos="460"/>
        </w:tabs>
        <w:ind w:left="100" w:right="581" w:firstLine="0"/>
        <w:rPr>
          <w:sz w:val="24"/>
        </w:rPr>
      </w:pPr>
      <w:r>
        <w:rPr>
          <w:b/>
          <w:sz w:val="24"/>
        </w:rPr>
        <w:t xml:space="preserve">Probation of a Collegiate Chapter – Appeal </w:t>
      </w:r>
      <w:r>
        <w:rPr>
          <w:sz w:val="24"/>
        </w:rPr>
        <w:t>(See Bylaws Title II, Article XIII, Sections 4 and</w:t>
      </w:r>
      <w:r>
        <w:rPr>
          <w:spacing w:val="-4"/>
          <w:sz w:val="24"/>
        </w:rPr>
        <w:t xml:space="preserve"> </w:t>
      </w:r>
      <w:r>
        <w:rPr>
          <w:sz w:val="24"/>
        </w:rPr>
        <w:t>5)</w:t>
      </w:r>
    </w:p>
    <w:p w:rsidR="00570D8B" w:rsidRDefault="00570D8B">
      <w:pPr>
        <w:rPr>
          <w:sz w:val="24"/>
        </w:rPr>
        <w:sectPr w:rsidR="00570D8B">
          <w:pgSz w:w="12240" w:h="15840"/>
          <w:pgMar w:top="1360" w:right="1680" w:bottom="980" w:left="1700" w:header="0" w:footer="794" w:gutter="0"/>
          <w:cols w:space="720"/>
        </w:sectPr>
      </w:pPr>
    </w:p>
    <w:p w:rsidR="00570D8B" w:rsidRDefault="005723DA">
      <w:pPr>
        <w:spacing w:before="72"/>
        <w:ind w:left="119" w:right="116"/>
        <w:rPr>
          <w:sz w:val="24"/>
        </w:rPr>
      </w:pPr>
      <w:r>
        <w:rPr>
          <w:b/>
          <w:sz w:val="24"/>
        </w:rPr>
        <w:lastRenderedPageBreak/>
        <w:t xml:space="preserve">Section 1. Probation of a Collegiate Chapter – Appeal of Probation. </w:t>
      </w:r>
      <w:r>
        <w:rPr>
          <w:sz w:val="24"/>
        </w:rPr>
        <w:t>(See Title II, Article XIII, Section 4).</w:t>
      </w:r>
    </w:p>
    <w:p w:rsidR="00570D8B" w:rsidRDefault="005723DA">
      <w:pPr>
        <w:pStyle w:val="ListParagraph"/>
        <w:numPr>
          <w:ilvl w:val="0"/>
          <w:numId w:val="44"/>
        </w:numPr>
        <w:tabs>
          <w:tab w:val="left" w:pos="480"/>
        </w:tabs>
        <w:ind w:right="162"/>
        <w:rPr>
          <w:sz w:val="24"/>
        </w:rPr>
      </w:pPr>
      <w:r>
        <w:rPr>
          <w:sz w:val="24"/>
        </w:rPr>
        <w:t>For purposes of this provision, the “assigned” or “designated” International Headquarters staff member shall be the Assistant Director of Collegiate Experience assigned to the chapter. In the Assistant Director’s absence, the Director of</w:t>
      </w:r>
      <w:r>
        <w:rPr>
          <w:spacing w:val="-23"/>
          <w:sz w:val="24"/>
        </w:rPr>
        <w:t xml:space="preserve"> </w:t>
      </w:r>
      <w:r>
        <w:rPr>
          <w:sz w:val="24"/>
        </w:rPr>
        <w:t>Collegiate Experience shall assume her responsibilities under this</w:t>
      </w:r>
      <w:r>
        <w:rPr>
          <w:spacing w:val="-12"/>
          <w:sz w:val="24"/>
        </w:rPr>
        <w:t xml:space="preserve"> </w:t>
      </w:r>
      <w:r>
        <w:rPr>
          <w:sz w:val="24"/>
        </w:rPr>
        <w:t>provision.</w:t>
      </w:r>
    </w:p>
    <w:p w:rsidR="00570D8B" w:rsidRDefault="005723DA">
      <w:pPr>
        <w:pStyle w:val="ListParagraph"/>
        <w:numPr>
          <w:ilvl w:val="0"/>
          <w:numId w:val="44"/>
        </w:numPr>
        <w:tabs>
          <w:tab w:val="left" w:pos="480"/>
        </w:tabs>
        <w:ind w:right="401"/>
        <w:rPr>
          <w:sz w:val="24"/>
        </w:rPr>
      </w:pPr>
      <w:r>
        <w:rPr>
          <w:sz w:val="24"/>
        </w:rPr>
        <w:t>A chapter seeking to appeal its probation shall send notice of the decision to</w:t>
      </w:r>
      <w:r>
        <w:rPr>
          <w:spacing w:val="-16"/>
          <w:sz w:val="24"/>
        </w:rPr>
        <w:t xml:space="preserve"> </w:t>
      </w:r>
      <w:r>
        <w:rPr>
          <w:sz w:val="24"/>
        </w:rPr>
        <w:t>appeal by certified mail, return receipt requested, to the assigned Assistant Director of Collegiate Experience at International Headquarters within 14 days of notice of probation. If the chapter does not appeal within 14 days of notice of probation, the probation</w:t>
      </w:r>
      <w:r>
        <w:rPr>
          <w:spacing w:val="-4"/>
          <w:sz w:val="24"/>
        </w:rPr>
        <w:t xml:space="preserve"> </w:t>
      </w:r>
      <w:r>
        <w:rPr>
          <w:sz w:val="24"/>
        </w:rPr>
        <w:t>stands.</w:t>
      </w:r>
    </w:p>
    <w:p w:rsidR="00570D8B" w:rsidRDefault="005723DA">
      <w:pPr>
        <w:pStyle w:val="ListParagraph"/>
        <w:numPr>
          <w:ilvl w:val="0"/>
          <w:numId w:val="44"/>
        </w:numPr>
        <w:tabs>
          <w:tab w:val="left" w:pos="480"/>
        </w:tabs>
        <w:ind w:right="328"/>
        <w:rPr>
          <w:sz w:val="24"/>
        </w:rPr>
      </w:pPr>
      <w:r>
        <w:rPr>
          <w:sz w:val="24"/>
        </w:rPr>
        <w:t xml:space="preserve">The Executive Director, or her designee, shall be responsible for the set up of the hearing conference call, the appropriate documentation required for the call, and the transcription of the minutes or recording of the call. </w:t>
      </w:r>
      <w:r>
        <w:rPr>
          <w:spacing w:val="-3"/>
          <w:sz w:val="24"/>
        </w:rPr>
        <w:t xml:space="preserve">If </w:t>
      </w:r>
      <w:r>
        <w:rPr>
          <w:sz w:val="24"/>
        </w:rPr>
        <w:t>the call is recorded, a permanent copy of the recording must be retained at International</w:t>
      </w:r>
      <w:r>
        <w:rPr>
          <w:spacing w:val="-19"/>
          <w:sz w:val="24"/>
        </w:rPr>
        <w:t xml:space="preserve"> </w:t>
      </w:r>
      <w:r>
        <w:rPr>
          <w:sz w:val="24"/>
        </w:rPr>
        <w:t>Headquarters.</w:t>
      </w:r>
    </w:p>
    <w:p w:rsidR="00570D8B" w:rsidRDefault="005723DA">
      <w:pPr>
        <w:pStyle w:val="ListParagraph"/>
        <w:numPr>
          <w:ilvl w:val="0"/>
          <w:numId w:val="44"/>
        </w:numPr>
        <w:tabs>
          <w:tab w:val="left" w:pos="480"/>
        </w:tabs>
        <w:ind w:right="168"/>
        <w:rPr>
          <w:sz w:val="24"/>
        </w:rPr>
      </w:pPr>
      <w:r>
        <w:rPr>
          <w:sz w:val="24"/>
        </w:rPr>
        <w:t>Prior to the hearing, the panel shall gather all materials and information used and/or relied upon during the probation process, including the written notification and</w:t>
      </w:r>
      <w:r>
        <w:rPr>
          <w:spacing w:val="-20"/>
          <w:sz w:val="24"/>
        </w:rPr>
        <w:t xml:space="preserve"> </w:t>
      </w:r>
      <w:r>
        <w:rPr>
          <w:sz w:val="24"/>
        </w:rPr>
        <w:t>terms.</w:t>
      </w:r>
    </w:p>
    <w:p w:rsidR="00570D8B" w:rsidRDefault="005723DA">
      <w:pPr>
        <w:pStyle w:val="ListParagraph"/>
        <w:numPr>
          <w:ilvl w:val="0"/>
          <w:numId w:val="44"/>
        </w:numPr>
        <w:tabs>
          <w:tab w:val="left" w:pos="480"/>
        </w:tabs>
        <w:ind w:right="179"/>
        <w:rPr>
          <w:sz w:val="24"/>
        </w:rPr>
      </w:pPr>
      <w:r>
        <w:rPr>
          <w:sz w:val="24"/>
        </w:rPr>
        <w:t>The chapter and the Executive Board shall provide written notice to the panel of all witnesses wishing to be heard. The panel shall hear all such parties, either by oral or written statement</w:t>
      </w:r>
      <w:r>
        <w:rPr>
          <w:sz w:val="16"/>
        </w:rPr>
        <w:t xml:space="preserve">. </w:t>
      </w:r>
      <w:r>
        <w:rPr>
          <w:sz w:val="24"/>
        </w:rPr>
        <w:t>The preferred method is oral statement. The panel, in its discretion, may place a reasonable time limit on oral statements, in which case the panel shall provide advance notice of the time limit to each witness. The panel may, in its discretion, allow certain witnesses to submit a written statement instead of an oral statement. If a written statement is allowed, each witness shall be limited to one page of single-spaced text in a standard font and font size. Each statement shall include the witness's full name, contact information, and relationship to the person or chapter at issue in the hearing. The panel shall set a deadline for submission of written statements to allow sufficient time for the panelists to review the statements before the hearing. If the panel wishes to question a witness who has submitted a written statement, it may require her to attend the hearing. If the witness declines or fails to attend the hearing, the panel may consider this in determining how much weight to give the witness's written</w:t>
      </w:r>
      <w:r>
        <w:rPr>
          <w:spacing w:val="-7"/>
          <w:sz w:val="24"/>
        </w:rPr>
        <w:t xml:space="preserve"> </w:t>
      </w:r>
      <w:r>
        <w:rPr>
          <w:sz w:val="24"/>
        </w:rPr>
        <w:t>testimony</w:t>
      </w:r>
    </w:p>
    <w:p w:rsidR="00570D8B" w:rsidRDefault="005723DA">
      <w:pPr>
        <w:pStyle w:val="ListParagraph"/>
        <w:numPr>
          <w:ilvl w:val="0"/>
          <w:numId w:val="44"/>
        </w:numPr>
        <w:tabs>
          <w:tab w:val="left" w:pos="479"/>
          <w:tab w:val="left" w:pos="480"/>
        </w:tabs>
        <w:ind w:right="276"/>
        <w:rPr>
          <w:sz w:val="24"/>
        </w:rPr>
      </w:pPr>
      <w:r>
        <w:rPr>
          <w:sz w:val="24"/>
        </w:rPr>
        <w:t>All panelists must be present for the entire hearing and decision-making process.</w:t>
      </w:r>
      <w:r>
        <w:rPr>
          <w:spacing w:val="-21"/>
          <w:sz w:val="24"/>
        </w:rPr>
        <w:t xml:space="preserve"> </w:t>
      </w:r>
      <w:r>
        <w:rPr>
          <w:sz w:val="24"/>
        </w:rPr>
        <w:t>All panelists must participate in the preparation of the written opinion of the panel. The panel must approve the written opinion by majority vote. No other opinion shall be written.</w:t>
      </w:r>
    </w:p>
    <w:p w:rsidR="00570D8B" w:rsidRDefault="005723DA">
      <w:pPr>
        <w:pStyle w:val="ListParagraph"/>
        <w:numPr>
          <w:ilvl w:val="0"/>
          <w:numId w:val="44"/>
        </w:numPr>
        <w:tabs>
          <w:tab w:val="left" w:pos="480"/>
        </w:tabs>
        <w:ind w:right="165"/>
        <w:rPr>
          <w:sz w:val="24"/>
        </w:rPr>
      </w:pPr>
      <w:r>
        <w:rPr>
          <w:sz w:val="24"/>
        </w:rPr>
        <w:t>Within seven days of the hearing, the assigned Assistant Director of Collegiate Experience shall send the hearing panel’s written opinion to the chapter in care of the Chapter President, the Chapter Adviser, and the Executive Board in care of the Executive Director, by certified mail, return receipt requested. She shall mail copies to the President of the Collegiate Corporation, the Network volunteers assigned to the chapter, the members of the Fraternity Management Committee, the Network volunteer(s) assigned to the alumnae chapters in the immediate vicinity of the chapter, and the Presidents of the Alumnae Chapters in the immediate vicinity of the chapter who shall be responsible for notifying local alumnae members of the chapter involved.</w:t>
      </w:r>
    </w:p>
    <w:p w:rsidR="00570D8B" w:rsidRDefault="00570D8B">
      <w:pPr>
        <w:rPr>
          <w:sz w:val="24"/>
        </w:rPr>
        <w:sectPr w:rsidR="00570D8B">
          <w:pgSz w:w="12240" w:h="15840"/>
          <w:pgMar w:top="1360" w:right="1680" w:bottom="980" w:left="1680" w:header="0" w:footer="794" w:gutter="0"/>
          <w:cols w:space="720"/>
        </w:sectPr>
      </w:pPr>
    </w:p>
    <w:p w:rsidR="00570D8B" w:rsidRDefault="00570D8B">
      <w:pPr>
        <w:pStyle w:val="BodyText"/>
        <w:spacing w:before="2"/>
        <w:rPr>
          <w:sz w:val="14"/>
        </w:rPr>
      </w:pPr>
    </w:p>
    <w:p w:rsidR="00570D8B" w:rsidRDefault="005723DA">
      <w:pPr>
        <w:spacing w:before="90"/>
        <w:ind w:left="100" w:right="109"/>
        <w:rPr>
          <w:sz w:val="24"/>
        </w:rPr>
      </w:pPr>
      <w:r>
        <w:rPr>
          <w:b/>
          <w:sz w:val="24"/>
        </w:rPr>
        <w:t xml:space="preserve">Section 2. Probation of a Collegiate Chapter – Appeal of the Panel’s Decision. </w:t>
      </w:r>
      <w:r>
        <w:rPr>
          <w:sz w:val="24"/>
        </w:rPr>
        <w:t>(See Title II, Article XIII, Section 5).</w:t>
      </w:r>
    </w:p>
    <w:p w:rsidR="00570D8B" w:rsidRDefault="005723DA">
      <w:pPr>
        <w:pStyle w:val="ListParagraph"/>
        <w:numPr>
          <w:ilvl w:val="0"/>
          <w:numId w:val="43"/>
        </w:numPr>
        <w:tabs>
          <w:tab w:val="left" w:pos="460"/>
        </w:tabs>
        <w:ind w:right="300"/>
        <w:rPr>
          <w:sz w:val="24"/>
        </w:rPr>
      </w:pPr>
      <w:r>
        <w:rPr>
          <w:sz w:val="24"/>
        </w:rPr>
        <w:t>Within 14 days following notice of the panel’s opinion, the chapter or Executive Board may appeal the opinion to the Constitution Interpretation and Revision Committee by sending written notice of the decision to appeal, by certified mail, return receipt requested, to the committee chairman in care of the assigned Assistant Director of Collegiate Experience at International Headquarters. If the chapter or Executive Board does not appeal within 14 days, the action of the panel</w:t>
      </w:r>
      <w:r>
        <w:rPr>
          <w:spacing w:val="-14"/>
          <w:sz w:val="24"/>
        </w:rPr>
        <w:t xml:space="preserve"> </w:t>
      </w:r>
      <w:r>
        <w:rPr>
          <w:sz w:val="24"/>
        </w:rPr>
        <w:t>stands.</w:t>
      </w:r>
    </w:p>
    <w:p w:rsidR="00570D8B" w:rsidRDefault="005723DA">
      <w:pPr>
        <w:pStyle w:val="ListParagraph"/>
        <w:numPr>
          <w:ilvl w:val="0"/>
          <w:numId w:val="43"/>
        </w:numPr>
        <w:tabs>
          <w:tab w:val="left" w:pos="460"/>
        </w:tabs>
        <w:ind w:right="121"/>
        <w:rPr>
          <w:sz w:val="24"/>
        </w:rPr>
      </w:pPr>
      <w:r>
        <w:rPr>
          <w:sz w:val="24"/>
        </w:rPr>
        <w:t>The assigned Assistant Director of Collegiate Experience shall send a written copy of the committee’s opinion, by certified mail, return receipt requested, to the chapter in care of the Chapter President, the Chapter Adviser, and the Executive Board in care of the Executive Director. She shall mail copies to the President of the Collegiate Corporation, the Network volunteers assigned to the chapter, the members of the Fraternity Management Committee, the Network volunteer(s) assigned to the</w:t>
      </w:r>
      <w:r>
        <w:rPr>
          <w:spacing w:val="-22"/>
          <w:sz w:val="24"/>
        </w:rPr>
        <w:t xml:space="preserve"> </w:t>
      </w:r>
      <w:r>
        <w:rPr>
          <w:sz w:val="24"/>
        </w:rPr>
        <w:t>alumnae chapters in the immediate vicinity of the chapter, and the Presidents of the Alumnae Chapters in the immediate vicinity of the chapter who shall be responsible for notifying local alumnae members of the chapter</w:t>
      </w:r>
      <w:r>
        <w:rPr>
          <w:spacing w:val="-13"/>
          <w:sz w:val="24"/>
        </w:rPr>
        <w:t xml:space="preserve"> </w:t>
      </w:r>
      <w:r>
        <w:rPr>
          <w:sz w:val="24"/>
        </w:rPr>
        <w:t>involved.</w:t>
      </w:r>
    </w:p>
    <w:p w:rsidR="00570D8B" w:rsidRDefault="00570D8B">
      <w:pPr>
        <w:pStyle w:val="BodyText"/>
        <w:spacing w:before="10"/>
        <w:rPr>
          <w:sz w:val="27"/>
        </w:rPr>
      </w:pPr>
    </w:p>
    <w:p w:rsidR="00570D8B" w:rsidRDefault="005723DA">
      <w:pPr>
        <w:pStyle w:val="ListParagraph"/>
        <w:numPr>
          <w:ilvl w:val="0"/>
          <w:numId w:val="47"/>
        </w:numPr>
        <w:tabs>
          <w:tab w:val="left" w:pos="460"/>
        </w:tabs>
        <w:ind w:left="100" w:right="247" w:firstLine="0"/>
        <w:rPr>
          <w:sz w:val="24"/>
        </w:rPr>
      </w:pPr>
      <w:r>
        <w:rPr>
          <w:b/>
          <w:sz w:val="24"/>
        </w:rPr>
        <w:t xml:space="preserve">Withdrawal of a Collegiate Chapter Charter – Hearing and Appeal </w:t>
      </w:r>
      <w:r>
        <w:rPr>
          <w:sz w:val="24"/>
        </w:rPr>
        <w:t>(See</w:t>
      </w:r>
      <w:r>
        <w:rPr>
          <w:spacing w:val="-26"/>
          <w:sz w:val="24"/>
        </w:rPr>
        <w:t xml:space="preserve"> </w:t>
      </w:r>
      <w:r>
        <w:rPr>
          <w:sz w:val="24"/>
        </w:rPr>
        <w:t xml:space="preserve">Bylaws Title </w:t>
      </w:r>
      <w:r>
        <w:rPr>
          <w:spacing w:val="-3"/>
          <w:sz w:val="24"/>
        </w:rPr>
        <w:t xml:space="preserve">II, </w:t>
      </w:r>
      <w:r>
        <w:rPr>
          <w:sz w:val="24"/>
        </w:rPr>
        <w:t>Article XIV, Section 2)</w:t>
      </w:r>
    </w:p>
    <w:p w:rsidR="00570D8B" w:rsidRDefault="00570D8B">
      <w:pPr>
        <w:pStyle w:val="BodyText"/>
        <w:spacing w:before="10"/>
        <w:rPr>
          <w:sz w:val="23"/>
        </w:rPr>
      </w:pPr>
    </w:p>
    <w:p w:rsidR="00570D8B" w:rsidRDefault="005723DA">
      <w:pPr>
        <w:spacing w:before="1"/>
        <w:ind w:left="100" w:right="142"/>
        <w:rPr>
          <w:sz w:val="24"/>
        </w:rPr>
      </w:pPr>
      <w:r>
        <w:rPr>
          <w:b/>
          <w:sz w:val="24"/>
        </w:rPr>
        <w:t xml:space="preserve">Section 1.Withdrawal of a Collegiate Chapter Charter – Hearing. </w:t>
      </w:r>
      <w:r>
        <w:rPr>
          <w:sz w:val="24"/>
        </w:rPr>
        <w:t>(See Title II, Article XIV, Section 2.c.).</w:t>
      </w:r>
    </w:p>
    <w:p w:rsidR="00570D8B" w:rsidRDefault="005723DA">
      <w:pPr>
        <w:pStyle w:val="ListParagraph"/>
        <w:numPr>
          <w:ilvl w:val="0"/>
          <w:numId w:val="42"/>
        </w:numPr>
        <w:tabs>
          <w:tab w:val="left" w:pos="460"/>
        </w:tabs>
        <w:ind w:right="162"/>
        <w:rPr>
          <w:sz w:val="24"/>
        </w:rPr>
      </w:pPr>
      <w:r>
        <w:rPr>
          <w:sz w:val="24"/>
        </w:rPr>
        <w:t>For purposes of this provision, the “assigned” or “designated” International Headquarters staff member shall be the Assistant Director of Collegiate Experience assigned to the chapter. In the Assistant Director’s absence, the Director of</w:t>
      </w:r>
      <w:r>
        <w:rPr>
          <w:spacing w:val="-23"/>
          <w:sz w:val="24"/>
        </w:rPr>
        <w:t xml:space="preserve"> </w:t>
      </w:r>
      <w:r>
        <w:rPr>
          <w:sz w:val="24"/>
        </w:rPr>
        <w:t>Collegiate Experience shall assume her responsibilities under this</w:t>
      </w:r>
      <w:r>
        <w:rPr>
          <w:spacing w:val="-12"/>
          <w:sz w:val="24"/>
        </w:rPr>
        <w:t xml:space="preserve"> </w:t>
      </w:r>
      <w:r>
        <w:rPr>
          <w:sz w:val="24"/>
        </w:rPr>
        <w:t>provision.</w:t>
      </w:r>
    </w:p>
    <w:p w:rsidR="00570D8B" w:rsidRDefault="005723DA">
      <w:pPr>
        <w:pStyle w:val="ListParagraph"/>
        <w:numPr>
          <w:ilvl w:val="0"/>
          <w:numId w:val="42"/>
        </w:numPr>
        <w:tabs>
          <w:tab w:val="left" w:pos="460"/>
        </w:tabs>
        <w:ind w:right="1007"/>
        <w:rPr>
          <w:sz w:val="24"/>
        </w:rPr>
      </w:pPr>
      <w:r>
        <w:rPr>
          <w:sz w:val="24"/>
        </w:rPr>
        <w:t>Within ten (10) days of the hearing, the panel, by majority vote, shall make</w:t>
      </w:r>
      <w:r>
        <w:rPr>
          <w:spacing w:val="-17"/>
          <w:sz w:val="24"/>
        </w:rPr>
        <w:t xml:space="preserve"> </w:t>
      </w:r>
      <w:r>
        <w:rPr>
          <w:sz w:val="24"/>
        </w:rPr>
        <w:t>a recommendation to the Executive Board as specified in the</w:t>
      </w:r>
      <w:r>
        <w:rPr>
          <w:spacing w:val="-16"/>
          <w:sz w:val="24"/>
        </w:rPr>
        <w:t xml:space="preserve"> </w:t>
      </w:r>
      <w:r>
        <w:rPr>
          <w:sz w:val="24"/>
        </w:rPr>
        <w:t>Bylaws.</w:t>
      </w:r>
    </w:p>
    <w:p w:rsidR="00570D8B" w:rsidRDefault="00570D8B">
      <w:pPr>
        <w:pStyle w:val="BodyText"/>
      </w:pPr>
    </w:p>
    <w:p w:rsidR="00570D8B" w:rsidRDefault="005723DA">
      <w:pPr>
        <w:ind w:left="100"/>
        <w:rPr>
          <w:sz w:val="24"/>
        </w:rPr>
      </w:pPr>
      <w:r>
        <w:rPr>
          <w:b/>
          <w:sz w:val="24"/>
        </w:rPr>
        <w:t xml:space="preserve">Section 2. Appeal to Council. </w:t>
      </w:r>
      <w:r>
        <w:rPr>
          <w:sz w:val="24"/>
        </w:rPr>
        <w:t>(See Title II, Article XIV, Section 2.f.).</w:t>
      </w:r>
    </w:p>
    <w:p w:rsidR="00570D8B" w:rsidRDefault="005723DA">
      <w:pPr>
        <w:pStyle w:val="BodyText"/>
        <w:ind w:left="100" w:right="148"/>
      </w:pPr>
      <w:r>
        <w:t>If the chapter plans to appeal the Executive Board’s final action to Council at International Convention, written notification must be sent to the Executive Board, by certified mail, return receipt requested, in care of the Executive Director, at least ninety days prior to the opening of the Convention. Upon timely written notice of an appeal of a final action to Council, the International President shall notify the chapter in writing, in care of the Chapter President, of the procedures to be used to present the appeal to Council. Such notification shall be made no later than 30 days prior to the opening day of International Convention.</w:t>
      </w:r>
    </w:p>
    <w:p w:rsidR="00570D8B" w:rsidRDefault="00570D8B">
      <w:pPr>
        <w:sectPr w:rsidR="00570D8B">
          <w:pgSz w:w="12240" w:h="15840"/>
          <w:pgMar w:top="1500" w:right="1680" w:bottom="980" w:left="1700" w:header="0" w:footer="794" w:gutter="0"/>
          <w:cols w:space="720"/>
        </w:sectPr>
      </w:pPr>
    </w:p>
    <w:p w:rsidR="00570D8B" w:rsidRDefault="005723DA">
      <w:pPr>
        <w:pStyle w:val="ListParagraph"/>
        <w:numPr>
          <w:ilvl w:val="0"/>
          <w:numId w:val="47"/>
        </w:numPr>
        <w:tabs>
          <w:tab w:val="left" w:pos="460"/>
        </w:tabs>
        <w:spacing w:before="72"/>
        <w:ind w:left="100" w:right="540" w:firstLine="0"/>
        <w:rPr>
          <w:sz w:val="24"/>
        </w:rPr>
      </w:pPr>
      <w:r>
        <w:rPr>
          <w:b/>
          <w:sz w:val="24"/>
        </w:rPr>
        <w:lastRenderedPageBreak/>
        <w:t xml:space="preserve">Suspension of an Alumna Member – Appeal </w:t>
      </w:r>
      <w:r>
        <w:rPr>
          <w:sz w:val="24"/>
        </w:rPr>
        <w:t>(See Bylaws Title III, Article VI, Sections 5 and</w:t>
      </w:r>
      <w:r>
        <w:rPr>
          <w:spacing w:val="-4"/>
          <w:sz w:val="24"/>
        </w:rPr>
        <w:t xml:space="preserve"> </w:t>
      </w:r>
      <w:r>
        <w:rPr>
          <w:sz w:val="24"/>
        </w:rPr>
        <w:t>6)</w:t>
      </w:r>
    </w:p>
    <w:p w:rsidR="00570D8B" w:rsidRDefault="00570D8B">
      <w:pPr>
        <w:pStyle w:val="BodyText"/>
      </w:pPr>
    </w:p>
    <w:p w:rsidR="00570D8B" w:rsidRDefault="005723DA">
      <w:pPr>
        <w:ind w:left="100" w:right="109"/>
        <w:rPr>
          <w:sz w:val="24"/>
        </w:rPr>
      </w:pPr>
      <w:r>
        <w:rPr>
          <w:b/>
          <w:sz w:val="24"/>
        </w:rPr>
        <w:t xml:space="preserve">Section 1. Suspension of an Alumna Member –Appeal of Suspension. </w:t>
      </w:r>
      <w:r>
        <w:rPr>
          <w:sz w:val="24"/>
        </w:rPr>
        <w:t>(See Title III, Article VI, Section 5).</w:t>
      </w:r>
    </w:p>
    <w:p w:rsidR="00570D8B" w:rsidRDefault="005723DA">
      <w:pPr>
        <w:pStyle w:val="ListParagraph"/>
        <w:numPr>
          <w:ilvl w:val="0"/>
          <w:numId w:val="41"/>
        </w:numPr>
        <w:tabs>
          <w:tab w:val="left" w:pos="460"/>
        </w:tabs>
        <w:ind w:right="693"/>
        <w:rPr>
          <w:sz w:val="24"/>
        </w:rPr>
      </w:pPr>
      <w:r>
        <w:rPr>
          <w:sz w:val="24"/>
        </w:rPr>
        <w:t>For purposes of this provision, the “assigned” or “designated” International Headquarters staff member shall be the Director of Lifetime Engagement. In the Director’s absence, the Executive Director, or her designee, shall assume her responsibilities under this</w:t>
      </w:r>
      <w:r>
        <w:rPr>
          <w:spacing w:val="-7"/>
          <w:sz w:val="24"/>
        </w:rPr>
        <w:t xml:space="preserve"> </w:t>
      </w:r>
      <w:r>
        <w:rPr>
          <w:sz w:val="24"/>
        </w:rPr>
        <w:t>provision.</w:t>
      </w:r>
    </w:p>
    <w:p w:rsidR="00570D8B" w:rsidRDefault="005723DA">
      <w:pPr>
        <w:pStyle w:val="ListParagraph"/>
        <w:numPr>
          <w:ilvl w:val="0"/>
          <w:numId w:val="41"/>
        </w:numPr>
        <w:tabs>
          <w:tab w:val="left" w:pos="460"/>
        </w:tabs>
        <w:ind w:right="145"/>
        <w:rPr>
          <w:sz w:val="24"/>
        </w:rPr>
      </w:pPr>
      <w:r>
        <w:rPr>
          <w:sz w:val="24"/>
        </w:rPr>
        <w:t>A member seeking to appeal her suspension shall send notice of her decision to appeal by certified mail, return receipt requested, to International Headquarters and the Executive Board, in care of the Executive Director, within 14 days of notice of suspension. If the member does not appeal within 14 days of notice of suspension, the suspension</w:t>
      </w:r>
      <w:r>
        <w:rPr>
          <w:spacing w:val="-3"/>
          <w:sz w:val="24"/>
        </w:rPr>
        <w:t xml:space="preserve"> </w:t>
      </w:r>
      <w:r>
        <w:rPr>
          <w:sz w:val="24"/>
        </w:rPr>
        <w:t>stands.</w:t>
      </w:r>
    </w:p>
    <w:p w:rsidR="00570D8B" w:rsidRDefault="005723DA">
      <w:pPr>
        <w:pStyle w:val="ListParagraph"/>
        <w:numPr>
          <w:ilvl w:val="0"/>
          <w:numId w:val="41"/>
        </w:numPr>
        <w:tabs>
          <w:tab w:val="left" w:pos="460"/>
        </w:tabs>
        <w:ind w:right="384"/>
        <w:rPr>
          <w:sz w:val="24"/>
        </w:rPr>
      </w:pPr>
      <w:r>
        <w:rPr>
          <w:sz w:val="24"/>
        </w:rPr>
        <w:t>The Executive Director, or her designee, shall be responsible for the set up of the hearing by conference call, the appropriate documentation required for the call,</w:t>
      </w:r>
      <w:r>
        <w:rPr>
          <w:spacing w:val="-22"/>
          <w:sz w:val="24"/>
        </w:rPr>
        <w:t xml:space="preserve"> </w:t>
      </w:r>
      <w:r>
        <w:rPr>
          <w:sz w:val="24"/>
        </w:rPr>
        <w:t>and the transcription of the minutes or recording of the call. If the call is recorded, a permanent copy of the recording must be retained at International</w:t>
      </w:r>
      <w:r>
        <w:rPr>
          <w:spacing w:val="-19"/>
          <w:sz w:val="24"/>
        </w:rPr>
        <w:t xml:space="preserve"> </w:t>
      </w:r>
      <w:r>
        <w:rPr>
          <w:sz w:val="24"/>
        </w:rPr>
        <w:t>Headquarters.</w:t>
      </w:r>
    </w:p>
    <w:p w:rsidR="00570D8B" w:rsidRDefault="005723DA">
      <w:pPr>
        <w:pStyle w:val="ListParagraph"/>
        <w:numPr>
          <w:ilvl w:val="0"/>
          <w:numId w:val="41"/>
        </w:numPr>
        <w:tabs>
          <w:tab w:val="left" w:pos="460"/>
        </w:tabs>
        <w:ind w:right="359"/>
        <w:rPr>
          <w:sz w:val="24"/>
        </w:rPr>
      </w:pPr>
      <w:r>
        <w:rPr>
          <w:sz w:val="24"/>
        </w:rPr>
        <w:t>Prior to the hearing, the panel shall gather all materials and information used and/or relied upon by the Executive Board during the suspension process, including its written</w:t>
      </w:r>
      <w:r>
        <w:rPr>
          <w:spacing w:val="-6"/>
          <w:sz w:val="24"/>
        </w:rPr>
        <w:t xml:space="preserve"> </w:t>
      </w:r>
      <w:r>
        <w:rPr>
          <w:sz w:val="24"/>
        </w:rPr>
        <w:t>decision.</w:t>
      </w:r>
    </w:p>
    <w:p w:rsidR="00570D8B" w:rsidRDefault="005723DA">
      <w:pPr>
        <w:pStyle w:val="ListParagraph"/>
        <w:numPr>
          <w:ilvl w:val="0"/>
          <w:numId w:val="41"/>
        </w:numPr>
        <w:tabs>
          <w:tab w:val="left" w:pos="460"/>
        </w:tabs>
        <w:ind w:right="168"/>
        <w:rPr>
          <w:sz w:val="24"/>
        </w:rPr>
      </w:pPr>
      <w:r>
        <w:rPr>
          <w:sz w:val="24"/>
        </w:rPr>
        <w:t>The suspended member and the Executive Board shall provide written notice to the panel of all witnesses wishing to be heard. The panel shall hear all such parties,</w:t>
      </w:r>
      <w:r>
        <w:rPr>
          <w:spacing w:val="-19"/>
          <w:sz w:val="24"/>
        </w:rPr>
        <w:t xml:space="preserve"> </w:t>
      </w:r>
      <w:r>
        <w:rPr>
          <w:sz w:val="24"/>
        </w:rPr>
        <w:t>either by oral or written statement</w:t>
      </w:r>
      <w:r>
        <w:rPr>
          <w:sz w:val="16"/>
        </w:rPr>
        <w:t xml:space="preserve">. </w:t>
      </w:r>
      <w:r>
        <w:rPr>
          <w:sz w:val="24"/>
        </w:rPr>
        <w:t>The preferred method is oral statement. The panel, in its discretion, may place a reasonable time limit on oral statements, in which case the panel shall provide advance notice of the time limit to each witness. The panel may, in its discretion, allow certain witnesses to submit a written statement instead of an oral statement. If a written statement is allowed, each witness shall be limited to one page of single-spaced text in a standard font and font size. Each statement shall include the witness's full name, contact information, and relationship to the person or chapter at issue in the hearing. The panel shall set a deadline for submission of written statements to allow sufficient time for the panelists to review the statements before the hearing. If the panel wishes to question a witness who has submitted a written statement, it may require her to attend the hearing. If the witness declines or fails to attend the hearing, the panel may consider this in determining how much weight to give the witness's written</w:t>
      </w:r>
      <w:r>
        <w:rPr>
          <w:spacing w:val="-12"/>
          <w:sz w:val="24"/>
        </w:rPr>
        <w:t xml:space="preserve"> </w:t>
      </w:r>
      <w:r>
        <w:rPr>
          <w:sz w:val="24"/>
        </w:rPr>
        <w:t>testimony</w:t>
      </w:r>
    </w:p>
    <w:p w:rsidR="00570D8B" w:rsidRDefault="005723DA">
      <w:pPr>
        <w:pStyle w:val="ListParagraph"/>
        <w:numPr>
          <w:ilvl w:val="0"/>
          <w:numId w:val="41"/>
        </w:numPr>
        <w:tabs>
          <w:tab w:val="left" w:pos="459"/>
          <w:tab w:val="left" w:pos="460"/>
        </w:tabs>
        <w:ind w:right="276"/>
        <w:rPr>
          <w:sz w:val="24"/>
        </w:rPr>
      </w:pPr>
      <w:r>
        <w:rPr>
          <w:sz w:val="24"/>
        </w:rPr>
        <w:t>All panelists must be present for the entire hearing and decision-making process.</w:t>
      </w:r>
      <w:r>
        <w:rPr>
          <w:spacing w:val="-21"/>
          <w:sz w:val="24"/>
        </w:rPr>
        <w:t xml:space="preserve"> </w:t>
      </w:r>
      <w:r>
        <w:rPr>
          <w:sz w:val="24"/>
        </w:rPr>
        <w:t>All panelists must participate in the preparation of the written opinion of the panel. The panel must approve the written opinion by majority vote. No other opinion shall be written.</w:t>
      </w:r>
    </w:p>
    <w:p w:rsidR="00570D8B" w:rsidRDefault="005723DA">
      <w:pPr>
        <w:pStyle w:val="ListParagraph"/>
        <w:numPr>
          <w:ilvl w:val="0"/>
          <w:numId w:val="41"/>
        </w:numPr>
        <w:tabs>
          <w:tab w:val="left" w:pos="460"/>
        </w:tabs>
        <w:ind w:right="149"/>
        <w:rPr>
          <w:sz w:val="24"/>
        </w:rPr>
      </w:pPr>
      <w:r>
        <w:rPr>
          <w:sz w:val="24"/>
        </w:rPr>
        <w:t>The Director of Lifetime Engagement shall send the hearing panel’s opinion to the member and the Executive Board, in care of the Executive Director, by certified mail, return receipt requested. She shall mail copies to the Network Director, the approving Network Specialist (if applicable), the Alumnae Chapter President (if applicable),</w:t>
      </w:r>
      <w:r>
        <w:rPr>
          <w:spacing w:val="-22"/>
          <w:sz w:val="24"/>
        </w:rPr>
        <w:t xml:space="preserve"> </w:t>
      </w:r>
      <w:r>
        <w:rPr>
          <w:sz w:val="24"/>
        </w:rPr>
        <w:t>and the Network volunteers assigned to the member’s alumnae chapter (if</w:t>
      </w:r>
      <w:r>
        <w:rPr>
          <w:spacing w:val="-21"/>
          <w:sz w:val="24"/>
        </w:rPr>
        <w:t xml:space="preserve"> </w:t>
      </w:r>
      <w:r>
        <w:rPr>
          <w:sz w:val="24"/>
        </w:rPr>
        <w:t>applicable).</w:t>
      </w:r>
    </w:p>
    <w:p w:rsidR="00570D8B" w:rsidRDefault="00570D8B">
      <w:pPr>
        <w:rPr>
          <w:sz w:val="24"/>
        </w:rPr>
        <w:sectPr w:rsidR="00570D8B">
          <w:pgSz w:w="12240" w:h="15840"/>
          <w:pgMar w:top="1360" w:right="1680" w:bottom="980" w:left="1700" w:header="0" w:footer="794" w:gutter="0"/>
          <w:cols w:space="720"/>
        </w:sectPr>
      </w:pPr>
    </w:p>
    <w:p w:rsidR="00570D8B" w:rsidRDefault="005723DA">
      <w:pPr>
        <w:pStyle w:val="Heading5"/>
        <w:spacing w:before="76"/>
      </w:pPr>
      <w:r>
        <w:lastRenderedPageBreak/>
        <w:t>Section 2. Suspension of an Alumna Member – Appeal of the Panel’s Decision.</w:t>
      </w:r>
    </w:p>
    <w:p w:rsidR="00570D8B" w:rsidRDefault="005723DA">
      <w:pPr>
        <w:pStyle w:val="BodyText"/>
        <w:spacing w:line="274" w:lineRule="exact"/>
        <w:ind w:left="119"/>
      </w:pPr>
      <w:r>
        <w:t>(See Title III, Article VI, Section 6).</w:t>
      </w:r>
    </w:p>
    <w:p w:rsidR="00570D8B" w:rsidRDefault="005723DA">
      <w:pPr>
        <w:pStyle w:val="ListParagraph"/>
        <w:numPr>
          <w:ilvl w:val="0"/>
          <w:numId w:val="40"/>
        </w:numPr>
        <w:tabs>
          <w:tab w:val="left" w:pos="480"/>
        </w:tabs>
        <w:ind w:right="121"/>
        <w:rPr>
          <w:sz w:val="24"/>
        </w:rPr>
      </w:pPr>
      <w:r>
        <w:rPr>
          <w:sz w:val="24"/>
        </w:rPr>
        <w:t>Within 14 days following notice of the panel’s opinion, the member or the Executive Board may appeal the opinion to the Constitution Interpretation and Revision Committee by sending written notice of the decision to appeal, by certified mail, return receipt requested, to the committee chairman in care of the Director of Lifetime Engagement at International Headquarters. If the chapter or Executive Board does not appeal within 14 days, the action of the panel</w:t>
      </w:r>
      <w:r>
        <w:rPr>
          <w:spacing w:val="-9"/>
          <w:sz w:val="24"/>
        </w:rPr>
        <w:t xml:space="preserve"> </w:t>
      </w:r>
      <w:r>
        <w:rPr>
          <w:sz w:val="24"/>
        </w:rPr>
        <w:t>stands.</w:t>
      </w:r>
    </w:p>
    <w:p w:rsidR="00570D8B" w:rsidRDefault="005723DA">
      <w:pPr>
        <w:pStyle w:val="ListParagraph"/>
        <w:numPr>
          <w:ilvl w:val="0"/>
          <w:numId w:val="40"/>
        </w:numPr>
        <w:tabs>
          <w:tab w:val="left" w:pos="480"/>
        </w:tabs>
        <w:ind w:right="215"/>
        <w:rPr>
          <w:sz w:val="24"/>
        </w:rPr>
      </w:pPr>
      <w:r>
        <w:rPr>
          <w:sz w:val="24"/>
        </w:rPr>
        <w:t>A written copy of the committee’s opinion shall be sent via certified mail, return receipt requested, to the member and the Executive Board in care of the Executive Director. Copies of the opinion shall be mailed to the Director of Lifetime Engagement, the Network Director, the approving Network Specialist (if</w:t>
      </w:r>
      <w:r>
        <w:rPr>
          <w:spacing w:val="-20"/>
          <w:sz w:val="24"/>
        </w:rPr>
        <w:t xml:space="preserve"> </w:t>
      </w:r>
      <w:r>
        <w:rPr>
          <w:sz w:val="24"/>
        </w:rPr>
        <w:t>applicable), the Alumnae Chapter President (if applicable), and the Network volunteers assigned to the member’s alumnae chapter (if</w:t>
      </w:r>
      <w:r>
        <w:rPr>
          <w:spacing w:val="-11"/>
          <w:sz w:val="24"/>
        </w:rPr>
        <w:t xml:space="preserve"> </w:t>
      </w:r>
      <w:r>
        <w:rPr>
          <w:sz w:val="24"/>
        </w:rPr>
        <w:t>applicable).</w:t>
      </w:r>
    </w:p>
    <w:p w:rsidR="00570D8B" w:rsidRDefault="00570D8B">
      <w:pPr>
        <w:pStyle w:val="BodyText"/>
      </w:pPr>
    </w:p>
    <w:p w:rsidR="00570D8B" w:rsidRDefault="005723DA">
      <w:pPr>
        <w:pStyle w:val="ListParagraph"/>
        <w:numPr>
          <w:ilvl w:val="0"/>
          <w:numId w:val="47"/>
        </w:numPr>
        <w:tabs>
          <w:tab w:val="left" w:pos="480"/>
        </w:tabs>
        <w:ind w:left="120" w:right="619" w:firstLine="0"/>
        <w:rPr>
          <w:sz w:val="24"/>
        </w:rPr>
      </w:pPr>
      <w:r>
        <w:rPr>
          <w:b/>
          <w:sz w:val="24"/>
        </w:rPr>
        <w:t xml:space="preserve">Withdrawal of an Alumnae Chapter Charter – Appeal </w:t>
      </w:r>
      <w:r>
        <w:rPr>
          <w:sz w:val="24"/>
        </w:rPr>
        <w:t>(See Bylaws Title III, Article VII, Sections 3 and</w:t>
      </w:r>
      <w:r>
        <w:rPr>
          <w:spacing w:val="-7"/>
          <w:sz w:val="24"/>
        </w:rPr>
        <w:t xml:space="preserve"> </w:t>
      </w:r>
      <w:r>
        <w:rPr>
          <w:sz w:val="24"/>
        </w:rPr>
        <w:t>4)</w:t>
      </w:r>
    </w:p>
    <w:p w:rsidR="00570D8B" w:rsidRDefault="00570D8B">
      <w:pPr>
        <w:pStyle w:val="BodyText"/>
        <w:spacing w:before="10"/>
      </w:pPr>
    </w:p>
    <w:p w:rsidR="00570D8B" w:rsidRDefault="005723DA">
      <w:pPr>
        <w:spacing w:line="272" w:lineRule="exact"/>
        <w:ind w:left="119" w:right="116"/>
        <w:rPr>
          <w:sz w:val="24"/>
        </w:rPr>
      </w:pPr>
      <w:r>
        <w:rPr>
          <w:b/>
          <w:sz w:val="24"/>
        </w:rPr>
        <w:t xml:space="preserve">Section 1. Withdrawal of an Alumnae Chapter Charter – Appeal of Charter Withdrawal.  </w:t>
      </w:r>
      <w:r>
        <w:rPr>
          <w:sz w:val="24"/>
        </w:rPr>
        <w:t>(See Title III, Article VII, Section 3).</w:t>
      </w:r>
    </w:p>
    <w:p w:rsidR="00570D8B" w:rsidRDefault="005723DA">
      <w:pPr>
        <w:pStyle w:val="ListParagraph"/>
        <w:numPr>
          <w:ilvl w:val="0"/>
          <w:numId w:val="39"/>
        </w:numPr>
        <w:tabs>
          <w:tab w:val="left" w:pos="480"/>
        </w:tabs>
        <w:ind w:right="693"/>
        <w:rPr>
          <w:sz w:val="24"/>
        </w:rPr>
      </w:pPr>
      <w:r>
        <w:rPr>
          <w:sz w:val="24"/>
        </w:rPr>
        <w:t>For purposes of this provision, the “assigned” or “designated” International Headquarters staff member shall be the Director of Lifetime Engagement. In the Director’s absence, the Executive Director, or her designee, shall assume her responsibilities under this</w:t>
      </w:r>
      <w:r>
        <w:rPr>
          <w:spacing w:val="-7"/>
          <w:sz w:val="24"/>
        </w:rPr>
        <w:t xml:space="preserve"> </w:t>
      </w:r>
      <w:r>
        <w:rPr>
          <w:sz w:val="24"/>
        </w:rPr>
        <w:t>provision.</w:t>
      </w:r>
    </w:p>
    <w:p w:rsidR="00570D8B" w:rsidRDefault="005723DA">
      <w:pPr>
        <w:pStyle w:val="ListParagraph"/>
        <w:numPr>
          <w:ilvl w:val="0"/>
          <w:numId w:val="39"/>
        </w:numPr>
        <w:tabs>
          <w:tab w:val="left" w:pos="480"/>
        </w:tabs>
        <w:spacing w:before="3"/>
        <w:ind w:right="249"/>
        <w:rPr>
          <w:sz w:val="24"/>
        </w:rPr>
      </w:pPr>
      <w:r>
        <w:rPr>
          <w:sz w:val="24"/>
        </w:rPr>
        <w:t>A chapter seeking to appeal withdrawal of its charter, by majority vote, shall send notice of the decision to appeal by certified mail, return receipt requested, to the Executive Director, or her designee, at International Headquarters within 14 days of notice of charter withdrawal. The chapter shall mail copies to the members of the Executive Board. If the chapter does not appeal within 14 days of notice to</w:t>
      </w:r>
      <w:r>
        <w:rPr>
          <w:spacing w:val="-18"/>
          <w:sz w:val="24"/>
        </w:rPr>
        <w:t xml:space="preserve"> </w:t>
      </w:r>
      <w:r>
        <w:rPr>
          <w:sz w:val="24"/>
        </w:rPr>
        <w:t>surrender the charter, the order to surrender</w:t>
      </w:r>
      <w:r>
        <w:rPr>
          <w:spacing w:val="-9"/>
          <w:sz w:val="24"/>
        </w:rPr>
        <w:t xml:space="preserve"> </w:t>
      </w:r>
      <w:r>
        <w:rPr>
          <w:sz w:val="24"/>
        </w:rPr>
        <w:t>stands.</w:t>
      </w:r>
    </w:p>
    <w:p w:rsidR="00570D8B" w:rsidRDefault="005723DA">
      <w:pPr>
        <w:pStyle w:val="ListParagraph"/>
        <w:numPr>
          <w:ilvl w:val="0"/>
          <w:numId w:val="39"/>
        </w:numPr>
        <w:tabs>
          <w:tab w:val="left" w:pos="480"/>
        </w:tabs>
        <w:ind w:right="384"/>
        <w:rPr>
          <w:sz w:val="24"/>
        </w:rPr>
      </w:pPr>
      <w:r>
        <w:rPr>
          <w:sz w:val="24"/>
        </w:rPr>
        <w:t>The Executive Director, or her designee, shall be responsible for the set up of the hearing by conference call, the appropriate documentation required for the call,</w:t>
      </w:r>
      <w:r>
        <w:rPr>
          <w:spacing w:val="-21"/>
          <w:sz w:val="24"/>
        </w:rPr>
        <w:t xml:space="preserve"> </w:t>
      </w:r>
      <w:r>
        <w:rPr>
          <w:sz w:val="24"/>
        </w:rPr>
        <w:t>and the transcription of the minutes or recording of the call. If the call is recorded, a permanent copy of the recording must be retained at International</w:t>
      </w:r>
      <w:r>
        <w:rPr>
          <w:spacing w:val="-19"/>
          <w:sz w:val="24"/>
        </w:rPr>
        <w:t xml:space="preserve"> </w:t>
      </w:r>
      <w:r>
        <w:rPr>
          <w:sz w:val="24"/>
        </w:rPr>
        <w:t>Headquarters.</w:t>
      </w:r>
    </w:p>
    <w:p w:rsidR="00570D8B" w:rsidRDefault="005723DA">
      <w:pPr>
        <w:pStyle w:val="ListParagraph"/>
        <w:numPr>
          <w:ilvl w:val="0"/>
          <w:numId w:val="39"/>
        </w:numPr>
        <w:tabs>
          <w:tab w:val="left" w:pos="480"/>
        </w:tabs>
        <w:ind w:right="359"/>
        <w:rPr>
          <w:sz w:val="24"/>
        </w:rPr>
      </w:pPr>
      <w:r>
        <w:rPr>
          <w:sz w:val="24"/>
        </w:rPr>
        <w:t>Prior to the hearing, the panel shall gather all materials and information used and/or relied upon by the suspending body during the suspension process, including the written decision of the suspending</w:t>
      </w:r>
      <w:r>
        <w:rPr>
          <w:spacing w:val="-11"/>
          <w:sz w:val="24"/>
        </w:rPr>
        <w:t xml:space="preserve"> </w:t>
      </w:r>
      <w:r>
        <w:rPr>
          <w:sz w:val="24"/>
        </w:rPr>
        <w:t>body.</w:t>
      </w:r>
    </w:p>
    <w:p w:rsidR="00570D8B" w:rsidRDefault="005723DA">
      <w:pPr>
        <w:pStyle w:val="ListParagraph"/>
        <w:numPr>
          <w:ilvl w:val="0"/>
          <w:numId w:val="39"/>
        </w:numPr>
        <w:tabs>
          <w:tab w:val="left" w:pos="480"/>
        </w:tabs>
        <w:ind w:right="179"/>
        <w:rPr>
          <w:sz w:val="24"/>
        </w:rPr>
      </w:pPr>
      <w:r>
        <w:rPr>
          <w:sz w:val="24"/>
        </w:rPr>
        <w:t>The chapter and the Executive Board shall provide written notice to the panel of all witnesses wishing to be heard. The panel shall hear all such parties, either by oral or written statement</w:t>
      </w:r>
      <w:r>
        <w:rPr>
          <w:sz w:val="16"/>
        </w:rPr>
        <w:t xml:space="preserve">. </w:t>
      </w:r>
      <w:r>
        <w:rPr>
          <w:sz w:val="24"/>
        </w:rPr>
        <w:t>The preferred method is oral statement. The panel, in its discretion, may place a reasonable time limit on oral statements, in which case the panel shall provide advance notice of the time limit to each witness. The panel may, in its discretion, allow certain witnesses to submit a written statement instead of an oral statement. If a written statement is allowed, each witness shall be limited to one page of single-spaced text in a standard font and font size. Each statement shall include the witness's full name, contact information, and relationship to the person or chapter</w:t>
      </w:r>
      <w:r>
        <w:rPr>
          <w:spacing w:val="-18"/>
          <w:sz w:val="24"/>
        </w:rPr>
        <w:t xml:space="preserve"> </w:t>
      </w:r>
      <w:r>
        <w:rPr>
          <w:sz w:val="24"/>
        </w:rPr>
        <w:t>at</w:t>
      </w:r>
    </w:p>
    <w:p w:rsidR="00570D8B" w:rsidRDefault="00570D8B">
      <w:pPr>
        <w:rPr>
          <w:sz w:val="24"/>
        </w:rPr>
        <w:sectPr w:rsidR="00570D8B">
          <w:pgSz w:w="12240" w:h="15840"/>
          <w:pgMar w:top="1360" w:right="1680" w:bottom="980" w:left="1680" w:header="0" w:footer="794" w:gutter="0"/>
          <w:cols w:space="720"/>
        </w:sectPr>
      </w:pPr>
    </w:p>
    <w:p w:rsidR="00570D8B" w:rsidRDefault="005723DA">
      <w:pPr>
        <w:pStyle w:val="BodyText"/>
        <w:spacing w:before="72"/>
        <w:ind w:left="499" w:right="197"/>
      </w:pPr>
      <w:r>
        <w:lastRenderedPageBreak/>
        <w:t>issue in the hearing. The panel shall set a deadline for submission of written statements to allow sufficient time for the panelists to review the statements before the hearing. If the panel wishes to question a witness who has submitted a written statement, it may require her to attend the hearing. If the witness declines or fails to attend the hearing, the panel may consider this in determining how much weight to give the witness's written testimony</w:t>
      </w:r>
    </w:p>
    <w:p w:rsidR="00570D8B" w:rsidRDefault="005723DA">
      <w:pPr>
        <w:pStyle w:val="ListParagraph"/>
        <w:numPr>
          <w:ilvl w:val="0"/>
          <w:numId w:val="39"/>
        </w:numPr>
        <w:tabs>
          <w:tab w:val="left" w:pos="499"/>
          <w:tab w:val="left" w:pos="500"/>
        </w:tabs>
        <w:ind w:left="500" w:right="296"/>
        <w:rPr>
          <w:sz w:val="24"/>
        </w:rPr>
      </w:pPr>
      <w:r>
        <w:rPr>
          <w:sz w:val="24"/>
        </w:rPr>
        <w:t>All panelists must be present for the entire hearing and decision-making process.</w:t>
      </w:r>
      <w:r>
        <w:rPr>
          <w:spacing w:val="-21"/>
          <w:sz w:val="24"/>
        </w:rPr>
        <w:t xml:space="preserve"> </w:t>
      </w:r>
      <w:r>
        <w:rPr>
          <w:sz w:val="24"/>
        </w:rPr>
        <w:t>All panelists must participate in the preparation of the written opinion of the panel. The panel must approve the written opinion by majority vote. No other opinion shall be written.</w:t>
      </w:r>
    </w:p>
    <w:p w:rsidR="00570D8B" w:rsidRDefault="005723DA">
      <w:pPr>
        <w:pStyle w:val="ListParagraph"/>
        <w:numPr>
          <w:ilvl w:val="0"/>
          <w:numId w:val="39"/>
        </w:numPr>
        <w:tabs>
          <w:tab w:val="left" w:pos="500"/>
        </w:tabs>
        <w:ind w:left="500" w:right="206"/>
        <w:rPr>
          <w:sz w:val="24"/>
        </w:rPr>
      </w:pPr>
      <w:r>
        <w:rPr>
          <w:sz w:val="24"/>
        </w:rPr>
        <w:t>Within seven days of the hearing, the Director of Lifetime Engagement shall send the hearing body’s opinion to the chapter, in care of the Chapter President, and the Executive Board, in care of the Executive Director, by certified mail, return receipt requested. She shall mail copies to the alumnae chapter members at their last known address on file at the International Headquarters, the Network volunteers assigned to the chapter, and the members of the Fraternity Management</w:t>
      </w:r>
      <w:r>
        <w:rPr>
          <w:spacing w:val="-16"/>
          <w:sz w:val="24"/>
        </w:rPr>
        <w:t xml:space="preserve"> </w:t>
      </w:r>
      <w:r>
        <w:rPr>
          <w:sz w:val="24"/>
        </w:rPr>
        <w:t>Committee.</w:t>
      </w:r>
    </w:p>
    <w:p w:rsidR="00570D8B" w:rsidRDefault="005723DA">
      <w:pPr>
        <w:pStyle w:val="ListParagraph"/>
        <w:numPr>
          <w:ilvl w:val="0"/>
          <w:numId w:val="39"/>
        </w:numPr>
        <w:tabs>
          <w:tab w:val="left" w:pos="500"/>
        </w:tabs>
        <w:ind w:left="500"/>
        <w:rPr>
          <w:sz w:val="24"/>
        </w:rPr>
      </w:pPr>
      <w:r>
        <w:rPr>
          <w:sz w:val="24"/>
        </w:rPr>
        <w:t>If there is no appeal of the panel’s decision, the parties shall be bound by the</w:t>
      </w:r>
      <w:r>
        <w:rPr>
          <w:spacing w:val="-17"/>
          <w:sz w:val="24"/>
        </w:rPr>
        <w:t xml:space="preserve"> </w:t>
      </w:r>
      <w:r>
        <w:rPr>
          <w:sz w:val="24"/>
        </w:rPr>
        <w:t>opinion.</w:t>
      </w:r>
    </w:p>
    <w:p w:rsidR="00570D8B" w:rsidRDefault="00570D8B">
      <w:pPr>
        <w:pStyle w:val="BodyText"/>
        <w:spacing w:before="11"/>
      </w:pPr>
    </w:p>
    <w:p w:rsidR="00570D8B" w:rsidRDefault="005723DA">
      <w:pPr>
        <w:spacing w:line="272" w:lineRule="exact"/>
        <w:ind w:left="139" w:right="688"/>
        <w:rPr>
          <w:sz w:val="24"/>
        </w:rPr>
      </w:pPr>
      <w:r>
        <w:rPr>
          <w:b/>
          <w:sz w:val="24"/>
        </w:rPr>
        <w:t xml:space="preserve">Section 2. Withdrawal of an Alumnae Chapter Charter – Appeal of the Panel’s Decision.  </w:t>
      </w:r>
      <w:r>
        <w:rPr>
          <w:sz w:val="24"/>
        </w:rPr>
        <w:t>(See Title III, Article VII, Section 4).</w:t>
      </w:r>
    </w:p>
    <w:p w:rsidR="00570D8B" w:rsidRDefault="005723DA">
      <w:pPr>
        <w:pStyle w:val="ListParagraph"/>
        <w:numPr>
          <w:ilvl w:val="0"/>
          <w:numId w:val="38"/>
        </w:numPr>
        <w:tabs>
          <w:tab w:val="left" w:pos="500"/>
        </w:tabs>
        <w:ind w:right="141"/>
        <w:rPr>
          <w:sz w:val="24"/>
        </w:rPr>
      </w:pPr>
      <w:r>
        <w:rPr>
          <w:sz w:val="24"/>
        </w:rPr>
        <w:t>Within 14 days following notice of the panel’s opinion, the chapter or the Executive Board may appeal the opinion to the Constitution Interpretation and Revision Committee by sending written notice of the decision to appeal, by certified mail, return receipt requested, to the committee chairman in care of the Director of Lifetime Engagement at International Headquarters. If the chapter or Executive Board does not appeal within 14 days, the action of the panel</w:t>
      </w:r>
      <w:r>
        <w:rPr>
          <w:spacing w:val="-9"/>
          <w:sz w:val="24"/>
        </w:rPr>
        <w:t xml:space="preserve"> </w:t>
      </w:r>
      <w:r>
        <w:rPr>
          <w:sz w:val="24"/>
        </w:rPr>
        <w:t>stands.</w:t>
      </w:r>
    </w:p>
    <w:p w:rsidR="00570D8B" w:rsidRDefault="005723DA">
      <w:pPr>
        <w:pStyle w:val="ListParagraph"/>
        <w:numPr>
          <w:ilvl w:val="0"/>
          <w:numId w:val="38"/>
        </w:numPr>
        <w:tabs>
          <w:tab w:val="left" w:pos="500"/>
        </w:tabs>
        <w:spacing w:before="2"/>
        <w:ind w:right="266"/>
        <w:rPr>
          <w:sz w:val="24"/>
        </w:rPr>
      </w:pPr>
      <w:r>
        <w:rPr>
          <w:sz w:val="24"/>
        </w:rPr>
        <w:t>A written copy of the committee’s opinion shall be sent via certified mail, return receipt requested, to the chapter in care of the Chapter President and the Executive Board in care of the Executive Director. Copies of the opinion shall be mailed to the Director of Lifetime Engagement, the assigned Network volunteers, the alumnae chapter members at their last known address on file with the International Headquarters, and the members of the Fraternity Management</w:t>
      </w:r>
      <w:r>
        <w:rPr>
          <w:spacing w:val="-20"/>
          <w:sz w:val="24"/>
        </w:rPr>
        <w:t xml:space="preserve"> </w:t>
      </w:r>
      <w:r>
        <w:rPr>
          <w:sz w:val="24"/>
        </w:rPr>
        <w:t>Committee.</w:t>
      </w:r>
    </w:p>
    <w:p w:rsidR="00570D8B" w:rsidRDefault="005723DA">
      <w:pPr>
        <w:pStyle w:val="ListParagraph"/>
        <w:numPr>
          <w:ilvl w:val="0"/>
          <w:numId w:val="38"/>
        </w:numPr>
        <w:tabs>
          <w:tab w:val="left" w:pos="500"/>
        </w:tabs>
        <w:ind w:right="156"/>
        <w:rPr>
          <w:sz w:val="24"/>
        </w:rPr>
      </w:pPr>
      <w:r>
        <w:rPr>
          <w:sz w:val="24"/>
        </w:rPr>
        <w:t>If the chapter plans to appeal the Executive Board’s final action to Council at International Convention, written notification must be sent to the Executive Board, by certified mail, return receipt requested, in care of the Executive Director, at least ninety days prior to the opening of the Convention. Upon timely written notice of an appeal of a final action to Council, the International President shall notify the chapter in writing, in care of the Chapter President, of the procedures to be used to present</w:t>
      </w:r>
      <w:r>
        <w:rPr>
          <w:spacing w:val="-19"/>
          <w:sz w:val="24"/>
        </w:rPr>
        <w:t xml:space="preserve"> </w:t>
      </w:r>
      <w:r>
        <w:rPr>
          <w:sz w:val="24"/>
        </w:rPr>
        <w:t>the appeal to Council. Such notification shall be made no later than 30 days prior to the opening day of International</w:t>
      </w:r>
      <w:r>
        <w:rPr>
          <w:spacing w:val="-8"/>
          <w:sz w:val="24"/>
        </w:rPr>
        <w:t xml:space="preserve"> </w:t>
      </w:r>
      <w:r>
        <w:rPr>
          <w:sz w:val="24"/>
        </w:rPr>
        <w:t>Convention.</w:t>
      </w:r>
    </w:p>
    <w:p w:rsidR="00570D8B" w:rsidRDefault="00570D8B">
      <w:pPr>
        <w:pStyle w:val="BodyText"/>
        <w:rPr>
          <w:sz w:val="20"/>
        </w:rPr>
      </w:pPr>
    </w:p>
    <w:p w:rsidR="00570D8B" w:rsidRDefault="007F2430">
      <w:pPr>
        <w:pStyle w:val="BodyText"/>
        <w:spacing w:before="7"/>
        <w:rPr>
          <w:sz w:val="10"/>
        </w:rPr>
      </w:pPr>
      <w:r>
        <w:rPr>
          <w:noProof/>
        </w:rPr>
        <mc:AlternateContent>
          <mc:Choice Requires="wps">
            <w:drawing>
              <wp:anchor distT="0" distB="0" distL="0" distR="0" simplePos="0" relativeHeight="251654656" behindDoc="0" locked="0" layoutInCell="1" allowOverlap="1">
                <wp:simplePos x="0" y="0"/>
                <wp:positionH relativeFrom="page">
                  <wp:posOffset>1124585</wp:posOffset>
                </wp:positionH>
                <wp:positionV relativeFrom="paragraph">
                  <wp:posOffset>92710</wp:posOffset>
                </wp:positionV>
                <wp:extent cx="5523230" cy="408940"/>
                <wp:effectExtent l="635" t="0" r="635" b="2540"/>
                <wp:wrapTopAndBottom/>
                <wp:docPr id="159"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3230" cy="408940"/>
                        </a:xfrm>
                        <a:prstGeom prst="rect">
                          <a:avLst/>
                        </a:prstGeom>
                        <a:solidFill>
                          <a:srgbClr val="DADAD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 w:line="322" w:lineRule="exact"/>
                              <w:ind w:left="2983" w:right="2980" w:hanging="1"/>
                              <w:jc w:val="center"/>
                              <w:rPr>
                                <w:b/>
                                <w:sz w:val="28"/>
                              </w:rPr>
                            </w:pPr>
                            <w:r>
                              <w:rPr>
                                <w:b/>
                                <w:sz w:val="28"/>
                              </w:rPr>
                              <w:t>Standing Rule 20 External Relationships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47" type="#_x0000_t202" style="position:absolute;margin-left:88.55pt;margin-top:7.3pt;width:434.9pt;height:32.2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" fillcolor="#dadada" stroked="f">
                <v:textbox inset="0,0,0,0">
                  <w:txbxContent>
                    <w:p w:rsidR="00570D8B" w:rsidRDefault="005723DA">
                      <w:pPr>
                        <w:spacing w:before="1" w:line="322" w:lineRule="exact"/>
                        <w:ind w:left="2983" w:right="2980" w:hanging="1"/>
                        <w:jc w:val="center"/>
                        <w:rPr>
                          <w:b/>
                          <w:sz w:val="28"/>
                        </w:rPr>
                      </w:pPr>
                      <w:r>
                        <w:rPr>
                          <w:b/>
                          <w:sz w:val="28"/>
                        </w:rPr>
                        <w:t>Standing Rule 20 External Relationships</w:t>
                      </w:r>
                    </w:p>
                  </w:txbxContent>
                </v:textbox>
                <w10:wrap type="topAndBottom" anchorx="page"/>
              </v:shape>
            </w:pict>
          </mc:Fallback>
        </mc:AlternateContent>
      </w:r>
    </w:p>
    <w:p w:rsidR="00570D8B" w:rsidRDefault="00570D8B">
      <w:pPr>
        <w:pStyle w:val="BodyText"/>
        <w:spacing w:before="2"/>
        <w:rPr>
          <w:sz w:val="14"/>
        </w:rPr>
      </w:pPr>
    </w:p>
    <w:p w:rsidR="00570D8B" w:rsidRDefault="005723DA">
      <w:pPr>
        <w:spacing w:before="90"/>
        <w:ind w:left="140" w:right="161"/>
        <w:rPr>
          <w:sz w:val="24"/>
        </w:rPr>
      </w:pPr>
      <w:r>
        <w:rPr>
          <w:b/>
          <w:sz w:val="24"/>
        </w:rPr>
        <w:t xml:space="preserve">Section 1. Membership Rolls and Mailing List. </w:t>
      </w:r>
      <w:r>
        <w:rPr>
          <w:sz w:val="24"/>
        </w:rPr>
        <w:t>The membership rolls of the Fraternity and its chapters, in whole or in part, are the property of Alpha Omicron Pi. The</w:t>
      </w:r>
    </w:p>
    <w:p w:rsidR="00570D8B" w:rsidRDefault="00570D8B">
      <w:pPr>
        <w:rPr>
          <w:sz w:val="24"/>
        </w:rPr>
        <w:sectPr w:rsidR="00570D8B">
          <w:pgSz w:w="12240" w:h="15840"/>
          <w:pgMar w:top="1360" w:right="1660" w:bottom="980" w:left="1660" w:header="0" w:footer="794" w:gutter="0"/>
          <w:cols w:space="720"/>
        </w:sectPr>
      </w:pPr>
    </w:p>
    <w:p w:rsidR="00570D8B" w:rsidRDefault="005723DA">
      <w:pPr>
        <w:pStyle w:val="BodyText"/>
        <w:spacing w:before="72"/>
        <w:ind w:left="120" w:right="116"/>
      </w:pPr>
      <w:r>
        <w:lastRenderedPageBreak/>
        <w:t>membership rolls and mailing list, including e-mail addresses, of the Fraternity and its chapters may not be given to anyone or used for non-Alpha Omicron Pi business without the consent of the Executive Director. Collegiate chapters, alumnae chapters and chapter corporations may use their mailing lists for the purpose of communicating with their membership. Use of membership rolls or mailing lists, in whole or in part, for any other purpose must have prior approval of the Executive Board.</w:t>
      </w:r>
    </w:p>
    <w:p w:rsidR="00570D8B" w:rsidRDefault="00570D8B">
      <w:pPr>
        <w:pStyle w:val="BodyText"/>
      </w:pPr>
    </w:p>
    <w:p w:rsidR="00570D8B" w:rsidRDefault="005723DA">
      <w:pPr>
        <w:ind w:left="119" w:right="162"/>
        <w:rPr>
          <w:sz w:val="24"/>
        </w:rPr>
      </w:pPr>
      <w:r>
        <w:rPr>
          <w:b/>
          <w:sz w:val="24"/>
        </w:rPr>
        <w:t xml:space="preserve">Section 2. Requests for Copies of Regulations. </w:t>
      </w:r>
      <w:r>
        <w:rPr>
          <w:sz w:val="24"/>
        </w:rPr>
        <w:t xml:space="preserve">Non-member requests for copies of </w:t>
      </w:r>
      <w:r>
        <w:rPr>
          <w:i/>
          <w:sz w:val="24"/>
        </w:rPr>
        <w:t xml:space="preserve">The Governing Documents of Alpha Omicron Pi </w:t>
      </w:r>
      <w:r>
        <w:rPr>
          <w:sz w:val="24"/>
        </w:rPr>
        <w:t>or any other Alpha Omicron Pi manuals shall be directed to the Executive</w:t>
      </w:r>
      <w:r>
        <w:rPr>
          <w:spacing w:val="-12"/>
          <w:sz w:val="24"/>
        </w:rPr>
        <w:t xml:space="preserve"> </w:t>
      </w:r>
      <w:r>
        <w:rPr>
          <w:sz w:val="24"/>
        </w:rPr>
        <w:t>Director.</w:t>
      </w:r>
    </w:p>
    <w:p w:rsidR="00570D8B" w:rsidRDefault="00570D8B">
      <w:pPr>
        <w:pStyle w:val="BodyText"/>
        <w:spacing w:before="11"/>
        <w:rPr>
          <w:sz w:val="23"/>
        </w:rPr>
      </w:pPr>
    </w:p>
    <w:p w:rsidR="00570D8B" w:rsidRDefault="005723DA">
      <w:pPr>
        <w:pStyle w:val="BodyText"/>
        <w:ind w:left="119" w:right="542"/>
      </w:pPr>
      <w:r>
        <w:rPr>
          <w:b/>
        </w:rPr>
        <w:t xml:space="preserve">Section 3. Questionnaires. </w:t>
      </w:r>
      <w:r>
        <w:t>No member or chapter may submit answers to questionnaires or sign statements on behalf of the Fraternity or Properties without the written approval of the Executive Director. All requests regarding questionnaires, surveys, sociological studies, and/or university agreements of any nature must be submitted to the Executive Director.</w:t>
      </w:r>
    </w:p>
    <w:p w:rsidR="00570D8B" w:rsidRDefault="00570D8B">
      <w:pPr>
        <w:pStyle w:val="BodyText"/>
        <w:spacing w:before="11"/>
        <w:rPr>
          <w:sz w:val="23"/>
        </w:rPr>
      </w:pPr>
    </w:p>
    <w:p w:rsidR="00570D8B" w:rsidRDefault="005723DA">
      <w:pPr>
        <w:pStyle w:val="BodyText"/>
        <w:ind w:left="120" w:right="562"/>
      </w:pPr>
      <w:r>
        <w:rPr>
          <w:b/>
        </w:rPr>
        <w:t xml:space="preserve">Section 4. Publications. </w:t>
      </w:r>
      <w:r>
        <w:t xml:space="preserve">The use of all Alpha Omicron Pi publications, with the exception of </w:t>
      </w:r>
      <w:r>
        <w:rPr>
          <w:i/>
        </w:rPr>
        <w:t xml:space="preserve">To Dragma, </w:t>
      </w:r>
      <w:r>
        <w:t>is limited to fraternity use except where Executive Director approval has been granted.</w:t>
      </w:r>
    </w:p>
    <w:p w:rsidR="00570D8B" w:rsidRDefault="00570D8B">
      <w:pPr>
        <w:pStyle w:val="BodyText"/>
        <w:spacing w:before="11"/>
        <w:rPr>
          <w:sz w:val="23"/>
        </w:rPr>
      </w:pPr>
    </w:p>
    <w:p w:rsidR="00570D8B" w:rsidRDefault="005723DA">
      <w:pPr>
        <w:pStyle w:val="BodyText"/>
        <w:ind w:left="120" w:right="167"/>
        <w:jc w:val="both"/>
      </w:pPr>
      <w:r>
        <w:rPr>
          <w:b/>
        </w:rPr>
        <w:t xml:space="preserve">Section 5. Mothers’ Club/Parent Groups. </w:t>
      </w:r>
      <w:r>
        <w:t>Alpha Omicron Pi encourages the formation of Mothers’ Clubs and/or Parents’ Clubs for its collegiate chapters. Information on these organizations is online in the Officer Resource Library.</w:t>
      </w:r>
    </w:p>
    <w:p w:rsidR="00570D8B" w:rsidRDefault="00570D8B">
      <w:pPr>
        <w:jc w:val="both"/>
        <w:sectPr w:rsidR="00570D8B">
          <w:pgSz w:w="12240" w:h="15840"/>
          <w:pgMar w:top="1360" w:right="1680" w:bottom="980" w:left="1680" w:header="0" w:footer="794" w:gutter="0"/>
          <w:cols w:space="720"/>
        </w:sectPr>
      </w:pPr>
    </w:p>
    <w:p w:rsidR="00570D8B" w:rsidRDefault="005723DA">
      <w:pPr>
        <w:pStyle w:val="Heading1"/>
        <w:ind w:left="1712" w:right="1710"/>
      </w:pPr>
      <w:bookmarkStart w:id="31" w:name="_TOC_250001"/>
      <w:bookmarkEnd w:id="31"/>
      <w:r>
        <w:lastRenderedPageBreak/>
        <w:t>BOOK OF POLICIES</w:t>
      </w:r>
    </w:p>
    <w:p w:rsidR="00570D8B" w:rsidRDefault="005723DA">
      <w:pPr>
        <w:pStyle w:val="Heading2"/>
        <w:spacing w:before="276"/>
        <w:ind w:left="1712" w:right="1713"/>
      </w:pPr>
      <w:r>
        <w:t>ALPHA OMICRON PI FRATERNITY</w:t>
      </w:r>
    </w:p>
    <w:p w:rsidR="00570D8B" w:rsidRDefault="005723DA">
      <w:pPr>
        <w:pStyle w:val="Heading2"/>
        <w:spacing w:before="274"/>
        <w:ind w:left="1712" w:right="1712"/>
      </w:pPr>
      <w:bookmarkStart w:id="32" w:name="_TOC_250000"/>
      <w:bookmarkEnd w:id="32"/>
      <w:r>
        <w:t>Introduction</w:t>
      </w:r>
    </w:p>
    <w:p w:rsidR="00570D8B" w:rsidRDefault="005723DA">
      <w:pPr>
        <w:pStyle w:val="BodyText"/>
        <w:spacing w:before="267"/>
        <w:ind w:left="120" w:right="101"/>
      </w:pPr>
      <w:r>
        <w:t>Women chosen as members of Alpha Omicron Pi are recognized as excellent models of womanhood and it is presumed that they will embrace all the responsibilities and rights of fraternity membership. High standards of achievement and behavior are expected of each woman chosen for membership in Alpha Omicron Pi.</w:t>
      </w:r>
    </w:p>
    <w:p w:rsidR="00570D8B" w:rsidRDefault="00570D8B">
      <w:pPr>
        <w:pStyle w:val="BodyText"/>
        <w:spacing w:before="10"/>
        <w:rPr>
          <w:sz w:val="23"/>
        </w:rPr>
      </w:pPr>
    </w:p>
    <w:p w:rsidR="00570D8B" w:rsidRDefault="005723DA">
      <w:pPr>
        <w:pStyle w:val="BodyText"/>
        <w:spacing w:before="1"/>
        <w:ind w:left="119" w:right="349"/>
      </w:pPr>
      <w:r>
        <w:t>The ability to understand the relationship between group and individual rights is part of the maturity each woman chosen is presumed to possess. Personal life and sorority life often blend seamlessly and it may be a challenge to determine how to separate them as the actions of both the individual and the group may impact liability and its consequences. Therefore, Alpha Omicron Pi provides these policies as guidelines for conduct and expectations for its members.</w:t>
      </w:r>
    </w:p>
    <w:p w:rsidR="00570D8B" w:rsidRDefault="00570D8B">
      <w:pPr>
        <w:pStyle w:val="BodyText"/>
      </w:pPr>
    </w:p>
    <w:p w:rsidR="00570D8B" w:rsidRDefault="005723DA">
      <w:pPr>
        <w:pStyle w:val="BodyText"/>
        <w:ind w:left="120" w:right="177"/>
      </w:pPr>
      <w:r>
        <w:t>Alpha Omicron Pi’s sole objective is to encourage the behavior that reflects credit on the Fraternity, as well as on each individual. Mature conduct is expected of each Alpha Omicron Pi member in every phase of her life.  This goal is achieved when she recognizes that exemplary behavior is the direct result of her respect for herself, for other people and for her status as a member of the Fraternity.</w:t>
      </w:r>
    </w:p>
    <w:p w:rsidR="00570D8B" w:rsidRDefault="00570D8B">
      <w:pPr>
        <w:pStyle w:val="BodyText"/>
        <w:spacing w:before="11"/>
        <w:rPr>
          <w:sz w:val="23"/>
        </w:rPr>
      </w:pPr>
    </w:p>
    <w:p w:rsidR="00570D8B" w:rsidRDefault="005723DA">
      <w:pPr>
        <w:pStyle w:val="BodyText"/>
        <w:ind w:left="120" w:right="222"/>
      </w:pPr>
      <w:r>
        <w:t xml:space="preserve">Since our founding, Alpha Omicron Pi has encouraged flexibility in many phases of fraternity life. With this </w:t>
      </w:r>
      <w:r>
        <w:rPr>
          <w:i/>
        </w:rPr>
        <w:t>Book of Policies</w:t>
      </w:r>
      <w:r>
        <w:t xml:space="preserve">, we do not abandon flexibility. We simply emphasize Alpha Omicron Pi’s conviction that while there are times when flexibility is vital, there are other times when specific policies must be observed without fail. This </w:t>
      </w:r>
      <w:r>
        <w:rPr>
          <w:i/>
        </w:rPr>
        <w:t xml:space="preserve">Book of Policies </w:t>
      </w:r>
      <w:r>
        <w:t xml:space="preserve">shall be read and discussed by each collegiate chapter at the beginning of each school year under the guidance of the members of the Standards Committee who shall also be responsible for monitoring the chapter and individual members for compliance with the goals and policies set forth herein. Alumnae chapters should also review the </w:t>
      </w:r>
      <w:r>
        <w:rPr>
          <w:i/>
        </w:rPr>
        <w:t xml:space="preserve">Book of Policies </w:t>
      </w:r>
      <w:r>
        <w:t>annually.  (See Standing Rule 1)</w:t>
      </w:r>
    </w:p>
    <w:p w:rsidR="00570D8B" w:rsidRDefault="00570D8B">
      <w:pPr>
        <w:pStyle w:val="BodyText"/>
        <w:spacing w:before="11"/>
        <w:rPr>
          <w:sz w:val="23"/>
        </w:rPr>
      </w:pPr>
    </w:p>
    <w:p w:rsidR="00570D8B" w:rsidRDefault="005723DA">
      <w:pPr>
        <w:pStyle w:val="BodyText"/>
        <w:ind w:right="120"/>
        <w:jc w:val="right"/>
      </w:pPr>
      <w:r>
        <w:t>- The Executive Board</w:t>
      </w:r>
    </w:p>
    <w:p w:rsidR="00570D8B" w:rsidRDefault="00570D8B">
      <w:pPr>
        <w:jc w:val="right"/>
        <w:sectPr w:rsidR="00570D8B">
          <w:footerReference w:type="default" r:id="rId25"/>
          <w:pgSz w:w="12240" w:h="15840"/>
          <w:pgMar w:top="1380" w:right="1680" w:bottom="1160" w:left="1680" w:header="0" w:footer="978" w:gutter="0"/>
          <w:pgNumType w:start="84"/>
          <w:cols w:space="720"/>
        </w:sectPr>
      </w:pPr>
    </w:p>
    <w:p w:rsidR="00570D8B" w:rsidRDefault="007F2430">
      <w:pPr>
        <w:pStyle w:val="BodyText"/>
        <w:ind w:left="111"/>
        <w:rPr>
          <w:sz w:val="20"/>
        </w:rPr>
      </w:pPr>
      <w:r>
        <w:rPr>
          <w:noProof/>
          <w:sz w:val="20"/>
        </w:rPr>
        <w:lastRenderedPageBreak/>
        <mc:AlternateContent>
          <mc:Choice Requires="wps">
            <w:drawing>
              <wp:inline distT="0" distB="0" distL="0" distR="0">
                <wp:extent cx="5523230" cy="408940"/>
                <wp:effectExtent l="3175" t="0" r="0" b="635"/>
                <wp:docPr id="15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3230" cy="408940"/>
                        </a:xfrm>
                        <a:prstGeom prst="rect">
                          <a:avLst/>
                        </a:prstGeom>
                        <a:solidFill>
                          <a:srgbClr val="DADAD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line="320" w:lineRule="exact"/>
                              <w:ind w:left="1668" w:right="1667"/>
                              <w:jc w:val="center"/>
                              <w:rPr>
                                <w:b/>
                                <w:sz w:val="28"/>
                              </w:rPr>
                            </w:pPr>
                            <w:r>
                              <w:rPr>
                                <w:b/>
                                <w:sz w:val="28"/>
                              </w:rPr>
                              <w:t>Policy 1</w:t>
                            </w:r>
                          </w:p>
                          <w:p w:rsidR="00570D8B" w:rsidRDefault="005723DA">
                            <w:pPr>
                              <w:ind w:left="1668" w:right="1668"/>
                              <w:jc w:val="center"/>
                              <w:rPr>
                                <w:b/>
                                <w:sz w:val="28"/>
                              </w:rPr>
                            </w:pPr>
                            <w:r>
                              <w:rPr>
                                <w:b/>
                                <w:sz w:val="28"/>
                              </w:rPr>
                              <w:t>Moral and Ethical Behavior</w:t>
                            </w:r>
                          </w:p>
                        </w:txbxContent>
                      </wps:txbx>
                      <wps:bodyPr rot="0" vert="horz" wrap="square" lIns="0" tIns="0" rIns="0" bIns="0" anchor="t" anchorCtr="0" upright="1">
                        <a:noAutofit/>
                      </wps:bodyPr>
                    </wps:wsp>
                  </a:graphicData>
                </a:graphic>
              </wp:inline>
            </w:drawing>
          </mc:Choice>
          <mc:Fallback>
            <w:pict>
              <v:shape id="Text Box 17" o:spid="_x0000_s1048" type="#_x0000_t202" style="width:434.9pt;height:3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" fillcolor="#dadada" stroked="f">
                <v:textbox inset="0,0,0,0">
                  <w:txbxContent>
                    <w:p w:rsidR="00570D8B" w:rsidRDefault="005723DA">
                      <w:pPr>
                        <w:spacing w:line="320" w:lineRule="exact"/>
                        <w:ind w:left="1668" w:right="1667"/>
                        <w:jc w:val="center"/>
                        <w:rPr>
                          <w:b/>
                          <w:sz w:val="28"/>
                        </w:rPr>
                      </w:pPr>
                      <w:r>
                        <w:rPr>
                          <w:b/>
                          <w:sz w:val="28"/>
                        </w:rPr>
                        <w:t>Policy 1</w:t>
                      </w:r>
                    </w:p>
                    <w:p w:rsidR="00570D8B" w:rsidRDefault="005723DA">
                      <w:pPr>
                        <w:ind w:left="1668" w:right="1668"/>
                        <w:jc w:val="center"/>
                        <w:rPr>
                          <w:b/>
                          <w:sz w:val="28"/>
                        </w:rPr>
                      </w:pPr>
                      <w:r>
                        <w:rPr>
                          <w:b/>
                          <w:sz w:val="28"/>
                        </w:rPr>
                        <w:t>Moral and Ethical Behavior</w:t>
                      </w:r>
                    </w:p>
                  </w:txbxContent>
                </v:textbox>
                <w10:anchorlock/>
              </v:shape>
            </w:pict>
          </mc:Fallback>
        </mc:AlternateContent>
      </w:r>
    </w:p>
    <w:p w:rsidR="00570D8B" w:rsidRDefault="00570D8B">
      <w:pPr>
        <w:pStyle w:val="BodyText"/>
        <w:rPr>
          <w:sz w:val="14"/>
        </w:rPr>
      </w:pPr>
    </w:p>
    <w:p w:rsidR="00570D8B" w:rsidRDefault="005723DA">
      <w:pPr>
        <w:pStyle w:val="BodyText"/>
        <w:spacing w:before="90"/>
        <w:ind w:left="140" w:right="161"/>
      </w:pPr>
      <w:r>
        <w:t xml:space="preserve">It is important to remember that you have </w:t>
      </w:r>
      <w:r>
        <w:rPr>
          <w:b/>
        </w:rPr>
        <w:t xml:space="preserve">voluntarily </w:t>
      </w:r>
      <w:r>
        <w:t>become a member of Alpha Omicron Pi. In so doing, you have accepted the mutual obligations you share with the Fraternity and its membership. Because your life is a part of us, we care about you. And therefore, as your sisters, we want to encourage behavior that is respectable and is an enduring source of pride to you and to us. This behavior transcends your college years to your years as an alumna and Alpha Omicron Pi volunteer.</w:t>
      </w:r>
    </w:p>
    <w:p w:rsidR="00570D8B" w:rsidRDefault="00570D8B">
      <w:pPr>
        <w:pStyle w:val="BodyText"/>
        <w:spacing w:before="11"/>
        <w:rPr>
          <w:sz w:val="23"/>
        </w:rPr>
      </w:pPr>
    </w:p>
    <w:p w:rsidR="00570D8B" w:rsidRDefault="005723DA">
      <w:pPr>
        <w:pStyle w:val="BodyText"/>
        <w:ind w:left="140" w:right="141"/>
      </w:pPr>
      <w:r>
        <w:t>In return for this obligation that the Fraternity has to you, your actions must be in keeping with ethical and accepted standards of conduct.  You are to reflect credit on your fraternity and make it proud to claim you.</w:t>
      </w:r>
    </w:p>
    <w:p w:rsidR="00570D8B" w:rsidRDefault="00570D8B">
      <w:pPr>
        <w:pStyle w:val="BodyText"/>
        <w:spacing w:before="11"/>
        <w:rPr>
          <w:sz w:val="23"/>
        </w:rPr>
      </w:pPr>
    </w:p>
    <w:p w:rsidR="00570D8B" w:rsidRDefault="005723DA">
      <w:pPr>
        <w:pStyle w:val="BodyText"/>
        <w:ind w:left="140" w:right="197"/>
      </w:pPr>
      <w:r>
        <w:t>Having voluntarily associated yourself with Alpha Omicron Pi, you have accepted the high standards of decency and integrity that the Fraternity demands of each of its members. Through our rituals, the fundamentals have been articulated for our membership and it is expected that our membership should follow these. However, it is an individual’s own acceptance (or rejection) of these fundamentals that determines her practice of them. This is where the organization as a whole can be perceived improperly or “labeled” due to one individual’s actions. Your membership in Alpha Omicron Pi is a commitment to group cooperation and an acceptance of majority rule. Therefore, you have abdicated the right to behave in any manner which would violate the group standards which you have helped to determine.</w:t>
      </w:r>
    </w:p>
    <w:p w:rsidR="00570D8B" w:rsidRDefault="00570D8B">
      <w:pPr>
        <w:pStyle w:val="BodyText"/>
        <w:spacing w:before="11"/>
        <w:rPr>
          <w:sz w:val="23"/>
        </w:rPr>
      </w:pPr>
    </w:p>
    <w:p w:rsidR="00570D8B" w:rsidRDefault="005723DA">
      <w:pPr>
        <w:pStyle w:val="BodyText"/>
        <w:ind w:left="139" w:right="197"/>
      </w:pPr>
      <w:r>
        <w:t>Alpha Omicron Pi members should use both caution and sensibility when deciding upon internet and social media content. Personal safety and good taste should be of utmost concern when revealing information about you, your habits, and interests and when posting photographs online. In addition, Alpha Omicron Pi Fraternity owns trademarks for the name “Alpha Omicron Pi” and the letters “AOII” and AOII insignia. As such, Alpha Omicron Pi is under legal duty to protect the goodwill associated with its trademarks and has both the right and legal obligation to ask for removal of objectionable/illegal content from Internet sites if the name Alpha Omicron Pi or one of its registered trademarks is used.</w:t>
      </w:r>
    </w:p>
    <w:p w:rsidR="00570D8B" w:rsidRDefault="00570D8B">
      <w:pPr>
        <w:pStyle w:val="BodyText"/>
        <w:spacing w:before="11"/>
        <w:rPr>
          <w:sz w:val="23"/>
        </w:rPr>
      </w:pPr>
    </w:p>
    <w:p w:rsidR="00570D8B" w:rsidRDefault="005723DA">
      <w:pPr>
        <w:pStyle w:val="BodyText"/>
        <w:ind w:left="139" w:right="296"/>
      </w:pPr>
      <w:r>
        <w:t>Each member of Alpha Omicron Pi and her guest(s) are expected to recognize the effect of her/their actions on the Fraternity and everyone with whom she/they come in contact. Accordingly, the Alpha Omicron Pi recognizes its responsibility not to unduly restrict individual members.</w:t>
      </w:r>
    </w:p>
    <w:p w:rsidR="00570D8B" w:rsidRDefault="00570D8B">
      <w:pPr>
        <w:pStyle w:val="BodyText"/>
        <w:spacing w:before="10"/>
        <w:rPr>
          <w:sz w:val="21"/>
        </w:rPr>
      </w:pPr>
    </w:p>
    <w:p w:rsidR="00570D8B" w:rsidRDefault="005723DA">
      <w:pPr>
        <w:pStyle w:val="BodyText"/>
        <w:ind w:left="140" w:right="221"/>
      </w:pPr>
      <w:r>
        <w:t>Any form of cheating, dishonesty, violations of confidences, indiscretion, inappropriate Internet postings, hazing, unethical, inappropriate social or promiscuous behavior, tagging, fighting, harassment or bullying in person, written, printed or electronic; actions causing bodily injury, the generation of a police report or university disciplinary action; or violations of law</w:t>
      </w:r>
      <w:r>
        <w:rPr>
          <w:i/>
        </w:rPr>
        <w:t xml:space="preserve">, </w:t>
      </w:r>
      <w:r>
        <w:t>conflicts with the standards of Alpha Omicron Pi and is strictly</w:t>
      </w:r>
    </w:p>
    <w:p w:rsidR="00570D8B" w:rsidRDefault="00570D8B">
      <w:pPr>
        <w:sectPr w:rsidR="00570D8B">
          <w:pgSz w:w="12240" w:h="15840"/>
          <w:pgMar w:top="1440" w:right="1660" w:bottom="1160" w:left="1660" w:header="0" w:footer="978" w:gutter="0"/>
          <w:cols w:space="720"/>
        </w:sectPr>
      </w:pPr>
    </w:p>
    <w:p w:rsidR="00570D8B" w:rsidRDefault="005723DA">
      <w:pPr>
        <w:pStyle w:val="BodyText"/>
        <w:spacing w:before="72"/>
        <w:ind w:left="140" w:right="197"/>
      </w:pPr>
      <w:r>
        <w:lastRenderedPageBreak/>
        <w:t>forbidden by the Fraternity. Such conduct will subject the member to possible disciplinary measures, which may result in suspension.</w:t>
      </w:r>
    </w:p>
    <w:p w:rsidR="00570D8B" w:rsidRDefault="00570D8B">
      <w:pPr>
        <w:pStyle w:val="BodyText"/>
        <w:rPr>
          <w:sz w:val="20"/>
        </w:rPr>
      </w:pPr>
    </w:p>
    <w:p w:rsidR="00570D8B" w:rsidRDefault="007F2430">
      <w:pPr>
        <w:pStyle w:val="BodyText"/>
        <w:spacing w:before="6"/>
        <w:rPr>
          <w:sz w:val="10"/>
        </w:rPr>
      </w:pPr>
      <w:r>
        <w:rPr>
          <w:noProof/>
        </w:rPr>
        <mc:AlternateContent>
          <mc:Choice Requires="wps">
            <w:drawing>
              <wp:anchor distT="0" distB="0" distL="0" distR="0" simplePos="0" relativeHeight="251655680" behindDoc="0" locked="0" layoutInCell="1" allowOverlap="1">
                <wp:simplePos x="0" y="0"/>
                <wp:positionH relativeFrom="page">
                  <wp:posOffset>1124585</wp:posOffset>
                </wp:positionH>
                <wp:positionV relativeFrom="paragraph">
                  <wp:posOffset>92075</wp:posOffset>
                </wp:positionV>
                <wp:extent cx="5523230" cy="410210"/>
                <wp:effectExtent l="635" t="2540" r="635" b="0"/>
                <wp:wrapTopAndBottom/>
                <wp:docPr id="157"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3230" cy="410210"/>
                        </a:xfrm>
                        <a:prstGeom prst="rect">
                          <a:avLst/>
                        </a:prstGeom>
                        <a:solidFill>
                          <a:srgbClr val="DADAD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line="320" w:lineRule="exact"/>
                              <w:ind w:left="1668" w:right="1668"/>
                              <w:jc w:val="center"/>
                              <w:rPr>
                                <w:b/>
                                <w:sz w:val="28"/>
                              </w:rPr>
                            </w:pPr>
                            <w:r>
                              <w:rPr>
                                <w:b/>
                                <w:sz w:val="28"/>
                              </w:rPr>
                              <w:t>Policy 2</w:t>
                            </w:r>
                          </w:p>
                          <w:p w:rsidR="00570D8B" w:rsidRDefault="005723DA">
                            <w:pPr>
                              <w:ind w:left="1668" w:right="1668"/>
                              <w:jc w:val="center"/>
                              <w:rPr>
                                <w:b/>
                                <w:sz w:val="28"/>
                              </w:rPr>
                            </w:pPr>
                            <w:r>
                              <w:rPr>
                                <w:b/>
                                <w:sz w:val="28"/>
                              </w:rPr>
                              <w:t>Social Media and Public Relations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49" type="#_x0000_t202" style="position:absolute;margin-left:88.55pt;margin-top:7.25pt;width:434.9pt;height:32.3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" fillcolor="#dadada" stroked="f">
                <v:textbox inset="0,0,0,0">
                  <w:txbxContent>
                    <w:p w:rsidR="00570D8B" w:rsidRDefault="005723DA">
                      <w:pPr>
                        <w:spacing w:line="320" w:lineRule="exact"/>
                        <w:ind w:left="1668" w:right="1668"/>
                        <w:jc w:val="center"/>
                        <w:rPr>
                          <w:b/>
                          <w:sz w:val="28"/>
                        </w:rPr>
                      </w:pPr>
                      <w:r>
                        <w:rPr>
                          <w:b/>
                          <w:sz w:val="28"/>
                        </w:rPr>
                        <w:t>Policy 2</w:t>
                      </w:r>
                    </w:p>
                    <w:p w:rsidR="00570D8B" w:rsidRDefault="005723DA">
                      <w:pPr>
                        <w:ind w:left="1668" w:right="1668"/>
                        <w:jc w:val="center"/>
                        <w:rPr>
                          <w:b/>
                          <w:sz w:val="28"/>
                        </w:rPr>
                      </w:pPr>
                      <w:r>
                        <w:rPr>
                          <w:b/>
                          <w:sz w:val="28"/>
                        </w:rPr>
                        <w:t>Social Media and Public Relations</w:t>
                      </w:r>
                    </w:p>
                  </w:txbxContent>
                </v:textbox>
                <w10:wrap type="topAndBottom" anchorx="page"/>
              </v:shape>
            </w:pict>
          </mc:Fallback>
        </mc:AlternateContent>
      </w:r>
    </w:p>
    <w:p w:rsidR="00570D8B" w:rsidRDefault="00570D8B">
      <w:pPr>
        <w:pStyle w:val="BodyText"/>
        <w:spacing w:before="2"/>
        <w:rPr>
          <w:sz w:val="14"/>
        </w:rPr>
      </w:pPr>
    </w:p>
    <w:p w:rsidR="00570D8B" w:rsidRDefault="005723DA">
      <w:pPr>
        <w:pStyle w:val="BodyText"/>
        <w:spacing w:before="90"/>
        <w:ind w:left="140" w:right="195"/>
      </w:pPr>
      <w:r>
        <w:t>The use of social media is an integral part of public relations and communications for Alpha Omicron Pi Fraternity. Alpha Omicron Pi utilizes these outlets to communicate key values and messages, release official Fraternity news or statements, and build relationships with chapters, members, and other audiences. Alpha Omicron Pi recognizes that social media is also widely used by collegiate and alumnae chapters for communication, and by members as a personal online representation of the individual.</w:t>
      </w:r>
    </w:p>
    <w:p w:rsidR="00570D8B" w:rsidRDefault="005723DA">
      <w:pPr>
        <w:pStyle w:val="BodyText"/>
        <w:ind w:left="139" w:right="161"/>
      </w:pPr>
      <w:r>
        <w:t>Alpha Omicron Pi has established guidelines to protect the Fraternity, its chapters and members, and to establish expectations of consistent and values-based messaging throughout Fraternity, chapter, and member activity taking place in the social media environment.</w:t>
      </w:r>
    </w:p>
    <w:p w:rsidR="00570D8B" w:rsidRDefault="00570D8B">
      <w:pPr>
        <w:pStyle w:val="BodyText"/>
        <w:spacing w:before="4"/>
      </w:pPr>
    </w:p>
    <w:p w:rsidR="00570D8B" w:rsidRDefault="005723DA">
      <w:pPr>
        <w:spacing w:line="237" w:lineRule="auto"/>
        <w:ind w:left="139" w:right="289"/>
        <w:rPr>
          <w:sz w:val="24"/>
        </w:rPr>
      </w:pPr>
      <w:r>
        <w:rPr>
          <w:b/>
          <w:sz w:val="24"/>
        </w:rPr>
        <w:t xml:space="preserve">Section 1. Alpha Omicron Pi Fraternity Official Online/Social Media Representation. </w:t>
      </w:r>
      <w:r>
        <w:rPr>
          <w:sz w:val="24"/>
        </w:rPr>
        <w:t>Alpha Omicron Pi’s official presence on social media is intended to be the sole representation of Alpha Omicron Pi Fraternity on these mediums, as well as the first communicator of Fraternity news and information.</w:t>
      </w:r>
    </w:p>
    <w:p w:rsidR="00570D8B" w:rsidRDefault="00570D8B">
      <w:pPr>
        <w:pStyle w:val="BodyText"/>
        <w:spacing w:before="11"/>
        <w:rPr>
          <w:sz w:val="23"/>
        </w:rPr>
      </w:pPr>
    </w:p>
    <w:p w:rsidR="00570D8B" w:rsidRDefault="005723DA">
      <w:pPr>
        <w:pStyle w:val="BodyText"/>
        <w:ind w:left="139" w:right="476"/>
      </w:pPr>
      <w:r>
        <w:t>Official AOII news will be released from communication outlets maintained by Alpha Omicron Pi Fraternity, which includes:</w:t>
      </w:r>
    </w:p>
    <w:p w:rsidR="00570D8B" w:rsidRDefault="005723DA">
      <w:pPr>
        <w:pStyle w:val="ListParagraph"/>
        <w:numPr>
          <w:ilvl w:val="1"/>
          <w:numId w:val="38"/>
        </w:numPr>
        <w:tabs>
          <w:tab w:val="left" w:pos="592"/>
        </w:tabs>
        <w:ind w:right="1330"/>
        <w:rPr>
          <w:sz w:val="24"/>
        </w:rPr>
      </w:pPr>
      <w:r>
        <w:rPr>
          <w:sz w:val="24"/>
        </w:rPr>
        <w:t xml:space="preserve">Fraternity websites, </w:t>
      </w:r>
      <w:hyperlink r:id="rId26">
        <w:r>
          <w:rPr>
            <w:sz w:val="24"/>
          </w:rPr>
          <w:t>www.alphaomicronpi.org,</w:t>
        </w:r>
      </w:hyperlink>
      <w:r>
        <w:rPr>
          <w:spacing w:val="-19"/>
          <w:sz w:val="24"/>
        </w:rPr>
        <w:t xml:space="preserve"> </w:t>
      </w:r>
      <w:hyperlink r:id="rId27">
        <w:r>
          <w:rPr>
            <w:color w:val="0000FF"/>
            <w:sz w:val="24"/>
            <w:u w:val="single" w:color="0000FF"/>
          </w:rPr>
          <w:t>www.aoiiemporium.com</w:t>
        </w:r>
        <w:r>
          <w:rPr>
            <w:sz w:val="24"/>
          </w:rPr>
          <w:t>,</w:t>
        </w:r>
      </w:hyperlink>
      <w:r>
        <w:rPr>
          <w:sz w:val="24"/>
        </w:rPr>
        <w:t xml:space="preserve"> edu.alphaomicronpi.org and</w:t>
      </w:r>
      <w:r>
        <w:rPr>
          <w:spacing w:val="-10"/>
          <w:sz w:val="24"/>
        </w:rPr>
        <w:t xml:space="preserve"> </w:t>
      </w:r>
      <w:r>
        <w:rPr>
          <w:sz w:val="24"/>
        </w:rPr>
        <w:t>data.groopt.com</w:t>
      </w:r>
    </w:p>
    <w:p w:rsidR="00570D8B" w:rsidRDefault="005723DA">
      <w:pPr>
        <w:pStyle w:val="ListParagraph"/>
        <w:numPr>
          <w:ilvl w:val="1"/>
          <w:numId w:val="38"/>
        </w:numPr>
        <w:tabs>
          <w:tab w:val="left" w:pos="592"/>
        </w:tabs>
        <w:ind w:right="2756"/>
        <w:rPr>
          <w:sz w:val="24"/>
        </w:rPr>
      </w:pPr>
      <w:r>
        <w:rPr>
          <w:sz w:val="24"/>
        </w:rPr>
        <w:t>Fraternity Facebook page, Alpha Omicron Pi Fraternity</w:t>
      </w:r>
      <w:r>
        <w:rPr>
          <w:spacing w:val="-18"/>
          <w:sz w:val="24"/>
        </w:rPr>
        <w:t xml:space="preserve"> </w:t>
      </w:r>
      <w:r>
        <w:rPr>
          <w:sz w:val="24"/>
        </w:rPr>
        <w:t xml:space="preserve">at </w:t>
      </w:r>
      <w:hyperlink r:id="rId28">
        <w:r>
          <w:rPr>
            <w:sz w:val="24"/>
          </w:rPr>
          <w:t>www.facebook.com/AOIIFraternity</w:t>
        </w:r>
      </w:hyperlink>
    </w:p>
    <w:p w:rsidR="00570D8B" w:rsidRDefault="005723DA">
      <w:pPr>
        <w:pStyle w:val="ListParagraph"/>
        <w:numPr>
          <w:ilvl w:val="1"/>
          <w:numId w:val="38"/>
        </w:numPr>
        <w:tabs>
          <w:tab w:val="left" w:pos="592"/>
        </w:tabs>
        <w:rPr>
          <w:sz w:val="24"/>
        </w:rPr>
      </w:pPr>
      <w:r>
        <w:rPr>
          <w:sz w:val="24"/>
        </w:rPr>
        <w:t>Fraternity Twitter handle, @alphaomicronpi at</w:t>
      </w:r>
      <w:r>
        <w:rPr>
          <w:spacing w:val="-22"/>
          <w:sz w:val="24"/>
        </w:rPr>
        <w:t xml:space="preserve"> </w:t>
      </w:r>
      <w:hyperlink r:id="rId29">
        <w:r>
          <w:rPr>
            <w:sz w:val="24"/>
          </w:rPr>
          <w:t>www.twitter.com/alphaomicronpi</w:t>
        </w:r>
      </w:hyperlink>
    </w:p>
    <w:p w:rsidR="00570D8B" w:rsidRDefault="005723DA">
      <w:pPr>
        <w:pStyle w:val="ListParagraph"/>
        <w:numPr>
          <w:ilvl w:val="1"/>
          <w:numId w:val="38"/>
        </w:numPr>
        <w:tabs>
          <w:tab w:val="left" w:pos="592"/>
        </w:tabs>
        <w:ind w:right="600"/>
        <w:rPr>
          <w:sz w:val="24"/>
        </w:rPr>
      </w:pPr>
      <w:r>
        <w:rPr>
          <w:sz w:val="24"/>
        </w:rPr>
        <w:t xml:space="preserve">Fraternity blogs, A Piece of the Pi: The Total Membership Experience and AOII Suitcase Diaries: Sisterhood on the Road at </w:t>
      </w:r>
      <w:hyperlink r:id="rId30">
        <w:r>
          <w:rPr>
            <w:sz w:val="24"/>
          </w:rPr>
          <w:t>www.apieceofthepiblog.com</w:t>
        </w:r>
      </w:hyperlink>
      <w:r>
        <w:rPr>
          <w:sz w:val="24"/>
        </w:rPr>
        <w:t xml:space="preserve"> and </w:t>
      </w:r>
      <w:hyperlink r:id="rId31">
        <w:r>
          <w:rPr>
            <w:sz w:val="24"/>
          </w:rPr>
          <w:t>www.aoiisuitcasediaries.com</w:t>
        </w:r>
      </w:hyperlink>
    </w:p>
    <w:p w:rsidR="00570D8B" w:rsidRDefault="005723DA">
      <w:pPr>
        <w:pStyle w:val="ListParagraph"/>
        <w:numPr>
          <w:ilvl w:val="1"/>
          <w:numId w:val="38"/>
        </w:numPr>
        <w:tabs>
          <w:tab w:val="left" w:pos="592"/>
        </w:tabs>
        <w:rPr>
          <w:sz w:val="24"/>
        </w:rPr>
      </w:pPr>
      <w:r>
        <w:rPr>
          <w:sz w:val="24"/>
        </w:rPr>
        <w:t>Fraternity Instagram, @alphaomicronpi at</w:t>
      </w:r>
      <w:r>
        <w:rPr>
          <w:spacing w:val="-20"/>
          <w:sz w:val="24"/>
        </w:rPr>
        <w:t xml:space="preserve"> </w:t>
      </w:r>
      <w:hyperlink r:id="rId32">
        <w:r>
          <w:rPr>
            <w:sz w:val="24"/>
          </w:rPr>
          <w:t>www.instagram.com/alphaomicronpi</w:t>
        </w:r>
      </w:hyperlink>
    </w:p>
    <w:p w:rsidR="00570D8B" w:rsidRDefault="005723DA">
      <w:pPr>
        <w:pStyle w:val="ListParagraph"/>
        <w:numPr>
          <w:ilvl w:val="1"/>
          <w:numId w:val="38"/>
        </w:numPr>
        <w:tabs>
          <w:tab w:val="left" w:pos="591"/>
          <w:tab w:val="left" w:pos="592"/>
        </w:tabs>
        <w:rPr>
          <w:sz w:val="24"/>
        </w:rPr>
      </w:pPr>
      <w:r>
        <w:rPr>
          <w:sz w:val="24"/>
        </w:rPr>
        <w:t>Fraternity Pinterest, Alpha Omicron Pi at</w:t>
      </w:r>
      <w:r>
        <w:rPr>
          <w:spacing w:val="-22"/>
          <w:sz w:val="24"/>
        </w:rPr>
        <w:t xml:space="preserve"> </w:t>
      </w:r>
      <w:hyperlink r:id="rId33">
        <w:r>
          <w:rPr>
            <w:sz w:val="24"/>
          </w:rPr>
          <w:t>www.pinterest.com/alphaomicronpi</w:t>
        </w:r>
      </w:hyperlink>
    </w:p>
    <w:p w:rsidR="00570D8B" w:rsidRDefault="005723DA">
      <w:pPr>
        <w:pStyle w:val="ListParagraph"/>
        <w:numPr>
          <w:ilvl w:val="1"/>
          <w:numId w:val="38"/>
        </w:numPr>
        <w:tabs>
          <w:tab w:val="left" w:pos="592"/>
        </w:tabs>
        <w:ind w:right="3493"/>
        <w:rPr>
          <w:sz w:val="24"/>
        </w:rPr>
      </w:pPr>
      <w:r>
        <w:rPr>
          <w:sz w:val="24"/>
        </w:rPr>
        <w:t xml:space="preserve">Fraternity LinkedIn, Alpha Omicron Pi Fraternity, </w:t>
      </w:r>
      <w:hyperlink r:id="rId34">
        <w:r>
          <w:rPr>
            <w:sz w:val="24"/>
          </w:rPr>
          <w:t>www.linkedin.com/company/alpha-omicron-pi</w:t>
        </w:r>
      </w:hyperlink>
    </w:p>
    <w:p w:rsidR="00570D8B" w:rsidRDefault="005723DA">
      <w:pPr>
        <w:pStyle w:val="ListParagraph"/>
        <w:numPr>
          <w:ilvl w:val="1"/>
          <w:numId w:val="38"/>
        </w:numPr>
        <w:tabs>
          <w:tab w:val="left" w:pos="592"/>
        </w:tabs>
        <w:rPr>
          <w:sz w:val="24"/>
        </w:rPr>
      </w:pPr>
      <w:r>
        <w:rPr>
          <w:sz w:val="24"/>
        </w:rPr>
        <w:t>Fraternity YouTube,</w:t>
      </w:r>
      <w:r>
        <w:rPr>
          <w:spacing w:val="-13"/>
          <w:sz w:val="24"/>
        </w:rPr>
        <w:t xml:space="preserve"> </w:t>
      </w:r>
      <w:hyperlink r:id="rId35">
        <w:r>
          <w:rPr>
            <w:color w:val="0000FF"/>
            <w:sz w:val="24"/>
            <w:u w:val="single" w:color="0000FF"/>
          </w:rPr>
          <w:t>www.youtube.com/alphaomicronpihq</w:t>
        </w:r>
      </w:hyperlink>
    </w:p>
    <w:p w:rsidR="00570D8B" w:rsidRDefault="005723DA">
      <w:pPr>
        <w:pStyle w:val="ListParagraph"/>
        <w:numPr>
          <w:ilvl w:val="1"/>
          <w:numId w:val="38"/>
        </w:numPr>
        <w:tabs>
          <w:tab w:val="left" w:pos="591"/>
          <w:tab w:val="left" w:pos="592"/>
        </w:tabs>
        <w:rPr>
          <w:sz w:val="24"/>
        </w:rPr>
      </w:pPr>
      <w:r>
        <w:rPr>
          <w:sz w:val="24"/>
        </w:rPr>
        <w:t>Snapchat,</w:t>
      </w:r>
      <w:r>
        <w:rPr>
          <w:spacing w:val="-6"/>
          <w:sz w:val="24"/>
        </w:rPr>
        <w:t xml:space="preserve"> </w:t>
      </w:r>
      <w:r>
        <w:rPr>
          <w:sz w:val="24"/>
        </w:rPr>
        <w:t>Alphaomicronpi</w:t>
      </w:r>
    </w:p>
    <w:p w:rsidR="00570D8B" w:rsidRDefault="005723DA">
      <w:pPr>
        <w:pStyle w:val="ListParagraph"/>
        <w:numPr>
          <w:ilvl w:val="1"/>
          <w:numId w:val="38"/>
        </w:numPr>
        <w:tabs>
          <w:tab w:val="left" w:pos="591"/>
          <w:tab w:val="left" w:pos="592"/>
        </w:tabs>
        <w:rPr>
          <w:sz w:val="24"/>
        </w:rPr>
      </w:pPr>
      <w:r>
        <w:rPr>
          <w:sz w:val="24"/>
        </w:rPr>
        <w:t>Periscope,</w:t>
      </w:r>
      <w:r>
        <w:rPr>
          <w:spacing w:val="-7"/>
          <w:sz w:val="24"/>
        </w:rPr>
        <w:t xml:space="preserve"> </w:t>
      </w:r>
      <w:r>
        <w:rPr>
          <w:sz w:val="24"/>
        </w:rPr>
        <w:t>Alphaomicronpi</w:t>
      </w:r>
    </w:p>
    <w:p w:rsidR="00570D8B" w:rsidRDefault="00570D8B">
      <w:pPr>
        <w:pStyle w:val="BodyText"/>
        <w:spacing w:before="11"/>
        <w:rPr>
          <w:sz w:val="23"/>
        </w:rPr>
      </w:pPr>
    </w:p>
    <w:p w:rsidR="00570D8B" w:rsidRDefault="005723DA">
      <w:pPr>
        <w:pStyle w:val="BodyText"/>
        <w:ind w:left="140" w:right="188"/>
      </w:pPr>
      <w:r>
        <w:t xml:space="preserve">Any website or other social media account not listed above that appears as an official representation of Alpha Omicron Pi Fraternity is not an approved Fraternity account with rights to Fraternity trademarks, news, or information. Any member or nonmember aware of accounts misrepresenting the Fraternity may contact AOII at </w:t>
      </w:r>
      <w:hyperlink r:id="rId36">
        <w:r>
          <w:t>aoiionline@alphaomicronpi.org.</w:t>
        </w:r>
      </w:hyperlink>
      <w:r>
        <w:t xml:space="preserve"> This includes social media accounts created as the likeness of an Alpha Omicron Pi founder or other notable member, and/or accounts</w:t>
      </w:r>
    </w:p>
    <w:p w:rsidR="00570D8B" w:rsidRDefault="00570D8B">
      <w:pPr>
        <w:sectPr w:rsidR="00570D8B">
          <w:pgSz w:w="12240" w:h="15840"/>
          <w:pgMar w:top="1360" w:right="1660" w:bottom="1160" w:left="1660" w:header="0" w:footer="978" w:gutter="0"/>
          <w:cols w:space="720"/>
        </w:sectPr>
      </w:pPr>
    </w:p>
    <w:p w:rsidR="00570D8B" w:rsidRDefault="005723DA">
      <w:pPr>
        <w:pStyle w:val="BodyText"/>
        <w:spacing w:before="72"/>
        <w:ind w:left="120" w:right="894"/>
      </w:pPr>
      <w:r>
        <w:lastRenderedPageBreak/>
        <w:t>utilizing Alpha Omicron Pi insignia such as the AOII badge or AOII symbols and trademarks.</w:t>
      </w:r>
    </w:p>
    <w:p w:rsidR="00570D8B" w:rsidRDefault="00570D8B">
      <w:pPr>
        <w:pStyle w:val="BodyText"/>
      </w:pPr>
    </w:p>
    <w:p w:rsidR="00570D8B" w:rsidRDefault="005723DA">
      <w:pPr>
        <w:pStyle w:val="BodyText"/>
        <w:ind w:left="120" w:right="123"/>
      </w:pPr>
      <w:r>
        <w:rPr>
          <w:b/>
        </w:rPr>
        <w:t xml:space="preserve">Section 2. Alpha Omicron Pi Chapter Social Media Accounts. </w:t>
      </w:r>
      <w:r>
        <w:t>Alpha Omicron Pi collegiate and alumnae chapters are encouraged to utilize social media as a positive representation of each chapter. The “official” designation of Alpha Omicron Pi Fraternity accounts listed in the previous section is provided as a reference list of accounts that have been created to represent the Fraternity as a whole. All chapter social media accounts are also considered approved and necessary extensions of AOII and are operated at the chapter level. The following guidelines are recommended for chapter use of social media:</w:t>
      </w:r>
    </w:p>
    <w:p w:rsidR="00570D8B" w:rsidRDefault="005723DA">
      <w:pPr>
        <w:pStyle w:val="ListParagraph"/>
        <w:numPr>
          <w:ilvl w:val="0"/>
          <w:numId w:val="37"/>
        </w:numPr>
        <w:tabs>
          <w:tab w:val="left" w:pos="480"/>
        </w:tabs>
        <w:ind w:right="120"/>
        <w:rPr>
          <w:sz w:val="24"/>
        </w:rPr>
      </w:pPr>
      <w:r>
        <w:rPr>
          <w:sz w:val="24"/>
        </w:rPr>
        <w:t>Account names: Chapters should avoid using only “Alpha Omicron Pi” as the</w:t>
      </w:r>
      <w:r>
        <w:rPr>
          <w:spacing w:val="-18"/>
          <w:sz w:val="24"/>
        </w:rPr>
        <w:t xml:space="preserve"> </w:t>
      </w:r>
      <w:r>
        <w:rPr>
          <w:sz w:val="24"/>
        </w:rPr>
        <w:t>account name by identifying the chapter and campus/community</w:t>
      </w:r>
      <w:r>
        <w:rPr>
          <w:spacing w:val="-18"/>
          <w:sz w:val="24"/>
        </w:rPr>
        <w:t xml:space="preserve"> </w:t>
      </w:r>
      <w:r>
        <w:rPr>
          <w:sz w:val="24"/>
        </w:rPr>
        <w:t>represented.</w:t>
      </w:r>
    </w:p>
    <w:p w:rsidR="00570D8B" w:rsidRDefault="005723DA">
      <w:pPr>
        <w:pStyle w:val="ListParagraph"/>
        <w:numPr>
          <w:ilvl w:val="0"/>
          <w:numId w:val="37"/>
        </w:numPr>
        <w:tabs>
          <w:tab w:val="left" w:pos="480"/>
        </w:tabs>
        <w:ind w:right="124"/>
        <w:rPr>
          <w:sz w:val="24"/>
        </w:rPr>
      </w:pPr>
      <w:r>
        <w:rPr>
          <w:sz w:val="24"/>
        </w:rPr>
        <w:t>Content: Chapter pages will be maintained as deemed appropriate by chapter leadership managing the accounts. When using images that are not your own, or creating graphics/videos that include content you do not own, to share information via social media, be aware of applicable copyright laws. Always give others credit for their work, and make sure you have the right to use something with attribution before you</w:t>
      </w:r>
      <w:r>
        <w:rPr>
          <w:spacing w:val="-4"/>
          <w:sz w:val="24"/>
        </w:rPr>
        <w:t xml:space="preserve"> </w:t>
      </w:r>
      <w:r>
        <w:rPr>
          <w:sz w:val="24"/>
        </w:rPr>
        <w:t>publish.</w:t>
      </w:r>
    </w:p>
    <w:p w:rsidR="00570D8B" w:rsidRDefault="005723DA">
      <w:pPr>
        <w:pStyle w:val="ListParagraph"/>
        <w:numPr>
          <w:ilvl w:val="0"/>
          <w:numId w:val="37"/>
        </w:numPr>
        <w:tabs>
          <w:tab w:val="left" w:pos="480"/>
        </w:tabs>
        <w:ind w:right="830"/>
        <w:rPr>
          <w:sz w:val="24"/>
        </w:rPr>
      </w:pPr>
      <w:r>
        <w:rPr>
          <w:sz w:val="24"/>
        </w:rPr>
        <w:t>Crisis information: Official statements or pieces of information regarding a crisis/incident should not be shared without direction from Alpha Omicron Pi Fraternity International Headquarters staff for the protection of the chapter</w:t>
      </w:r>
      <w:r>
        <w:rPr>
          <w:spacing w:val="-22"/>
          <w:sz w:val="24"/>
        </w:rPr>
        <w:t xml:space="preserve"> </w:t>
      </w:r>
      <w:r>
        <w:rPr>
          <w:sz w:val="24"/>
        </w:rPr>
        <w:t>and members</w:t>
      </w:r>
      <w:r>
        <w:rPr>
          <w:spacing w:val="-5"/>
          <w:sz w:val="24"/>
        </w:rPr>
        <w:t xml:space="preserve"> </w:t>
      </w:r>
      <w:r>
        <w:rPr>
          <w:sz w:val="24"/>
        </w:rPr>
        <w:t>involved.</w:t>
      </w:r>
    </w:p>
    <w:p w:rsidR="00570D8B" w:rsidRDefault="00570D8B">
      <w:pPr>
        <w:pStyle w:val="BodyText"/>
      </w:pPr>
    </w:p>
    <w:p w:rsidR="00570D8B" w:rsidRDefault="005723DA">
      <w:pPr>
        <w:pStyle w:val="BodyText"/>
        <w:ind w:left="119" w:right="103"/>
      </w:pPr>
      <w:r>
        <w:t>For more information on managing AOII collegiate and alumnae chapter social media accounts, please see the corresponding sections in the Vice President of Communications Manual for collegiate chapter officers and the Alpha Omicron Pi Public Relations Manual for both collegiate and alumnae chapter use. The Alpha Omicron Pi Crisis Management Procedures document also provides important information regarding appropriate use of social media during the time of a chapter crisis.</w:t>
      </w:r>
    </w:p>
    <w:p w:rsidR="00570D8B" w:rsidRDefault="00570D8B">
      <w:pPr>
        <w:pStyle w:val="BodyText"/>
        <w:spacing w:before="4"/>
      </w:pPr>
    </w:p>
    <w:p w:rsidR="00570D8B" w:rsidRDefault="005723DA">
      <w:pPr>
        <w:pStyle w:val="BodyText"/>
        <w:ind w:left="119" w:right="129"/>
      </w:pPr>
      <w:r>
        <w:rPr>
          <w:b/>
        </w:rPr>
        <w:t xml:space="preserve">Section 3. AOII Staff, Volunteers, and Other Individual Member Social Media Accounts. </w:t>
      </w:r>
      <w:r>
        <w:t>AOII staff, volunteers, and other individual members should not utilize a personal social media account or personal blog/website to communicate official AOII news, public relations/communications/extension efforts being planned by the Fraternity, or any other information that has not yet been released to the public by Alpha Omicron Pi or makes the user appear as an official spokesperson for AOII.</w:t>
      </w:r>
    </w:p>
    <w:p w:rsidR="00570D8B" w:rsidRDefault="00570D8B">
      <w:pPr>
        <w:pStyle w:val="BodyText"/>
        <w:spacing w:before="10"/>
        <w:rPr>
          <w:sz w:val="23"/>
        </w:rPr>
      </w:pPr>
    </w:p>
    <w:p w:rsidR="00570D8B" w:rsidRDefault="005723DA">
      <w:pPr>
        <w:pStyle w:val="BodyText"/>
        <w:spacing w:before="1"/>
        <w:ind w:left="119" w:right="330"/>
      </w:pPr>
      <w:r>
        <w:t>As members participate in social media, remember that each sister is an ambassador for the Fraternity and should utilize these guidelines:</w:t>
      </w:r>
    </w:p>
    <w:p w:rsidR="00570D8B" w:rsidRDefault="005723DA">
      <w:pPr>
        <w:pStyle w:val="ListParagraph"/>
        <w:numPr>
          <w:ilvl w:val="0"/>
          <w:numId w:val="36"/>
        </w:numPr>
        <w:tabs>
          <w:tab w:val="left" w:pos="480"/>
        </w:tabs>
        <w:ind w:right="143"/>
        <w:rPr>
          <w:sz w:val="24"/>
        </w:rPr>
      </w:pPr>
      <w:r>
        <w:rPr>
          <w:sz w:val="24"/>
        </w:rPr>
        <w:t>Engaging in social media discussion: Be mindful that online discussions about AOII are individual interactions and not official Fraternity or chapter business. A</w:t>
      </w:r>
      <w:r>
        <w:rPr>
          <w:spacing w:val="-20"/>
          <w:sz w:val="24"/>
        </w:rPr>
        <w:t xml:space="preserve"> </w:t>
      </w:r>
      <w:r>
        <w:rPr>
          <w:sz w:val="24"/>
        </w:rPr>
        <w:t>volunteer, staff member, or chapter officer/adviser should identify herself by name and role when relevant and appropriate during an online discussion. If necessary, members should clarify that the comments are that of the individual and not on behalf of</w:t>
      </w:r>
      <w:r>
        <w:rPr>
          <w:spacing w:val="-20"/>
          <w:sz w:val="24"/>
        </w:rPr>
        <w:t xml:space="preserve"> </w:t>
      </w:r>
      <w:r>
        <w:rPr>
          <w:sz w:val="24"/>
        </w:rPr>
        <w:t>AOII.</w:t>
      </w:r>
    </w:p>
    <w:p w:rsidR="00570D8B" w:rsidRDefault="005723DA">
      <w:pPr>
        <w:pStyle w:val="ListParagraph"/>
        <w:numPr>
          <w:ilvl w:val="0"/>
          <w:numId w:val="36"/>
        </w:numPr>
        <w:tabs>
          <w:tab w:val="left" w:pos="480"/>
        </w:tabs>
        <w:ind w:right="227"/>
        <w:rPr>
          <w:sz w:val="24"/>
        </w:rPr>
      </w:pPr>
      <w:r>
        <w:rPr>
          <w:sz w:val="24"/>
        </w:rPr>
        <w:t xml:space="preserve">Daily interactions: Use best judgment throughout daily social media interactions. </w:t>
      </w:r>
      <w:r>
        <w:rPr>
          <w:spacing w:val="-3"/>
          <w:sz w:val="24"/>
        </w:rPr>
        <w:t xml:space="preserve">If </w:t>
      </w:r>
      <w:r>
        <w:rPr>
          <w:sz w:val="24"/>
        </w:rPr>
        <w:t>a member maintains a personal blog or posts information on a personal social</w:t>
      </w:r>
      <w:r>
        <w:rPr>
          <w:spacing w:val="-16"/>
          <w:sz w:val="24"/>
        </w:rPr>
        <w:t xml:space="preserve"> </w:t>
      </w:r>
      <w:r>
        <w:rPr>
          <w:sz w:val="24"/>
        </w:rPr>
        <w:t>media</w:t>
      </w:r>
    </w:p>
    <w:p w:rsidR="00570D8B" w:rsidRDefault="00570D8B">
      <w:pPr>
        <w:rPr>
          <w:sz w:val="24"/>
        </w:rPr>
        <w:sectPr w:rsidR="00570D8B">
          <w:pgSz w:w="12240" w:h="15840"/>
          <w:pgMar w:top="1360" w:right="1680" w:bottom="1160" w:left="1680" w:header="0" w:footer="978" w:gutter="0"/>
          <w:cols w:space="720"/>
        </w:sectPr>
      </w:pPr>
    </w:p>
    <w:p w:rsidR="00570D8B" w:rsidRDefault="005723DA">
      <w:pPr>
        <w:pStyle w:val="BodyText"/>
        <w:spacing w:before="72"/>
        <w:ind w:left="480" w:right="149"/>
      </w:pPr>
      <w:r>
        <w:lastRenderedPageBreak/>
        <w:t>account with content related to AOII that includes sensitive subject matter or opinion, please use a disclaimer such as "The postings on this site are my own and do not necessarily represent AOII's positions, strategies or opinions."</w:t>
      </w:r>
    </w:p>
    <w:p w:rsidR="00570D8B" w:rsidRDefault="005723DA">
      <w:pPr>
        <w:pStyle w:val="ListParagraph"/>
        <w:numPr>
          <w:ilvl w:val="0"/>
          <w:numId w:val="36"/>
        </w:numPr>
        <w:tabs>
          <w:tab w:val="left" w:pos="480"/>
        </w:tabs>
        <w:ind w:right="259"/>
        <w:rPr>
          <w:sz w:val="24"/>
        </w:rPr>
      </w:pPr>
      <w:r>
        <w:rPr>
          <w:sz w:val="24"/>
        </w:rPr>
        <w:t>Crisis information: Information related to a crisis situation or personal statements regarding an incident should not be shared without direction from Alpha Omicron Pi Fraternity International Headquarters staff for the protection of the chapter and members involved, and to ensure the appropriate Crisis Management Procedures can be</w:t>
      </w:r>
      <w:r>
        <w:rPr>
          <w:spacing w:val="-5"/>
          <w:sz w:val="24"/>
        </w:rPr>
        <w:t xml:space="preserve"> </w:t>
      </w:r>
      <w:r>
        <w:rPr>
          <w:sz w:val="24"/>
        </w:rPr>
        <w:t>followed.</w:t>
      </w:r>
    </w:p>
    <w:p w:rsidR="00570D8B" w:rsidRDefault="00570D8B">
      <w:pPr>
        <w:pStyle w:val="BodyText"/>
        <w:spacing w:before="11"/>
        <w:rPr>
          <w:sz w:val="23"/>
        </w:rPr>
      </w:pPr>
    </w:p>
    <w:p w:rsidR="00570D8B" w:rsidRDefault="005723DA">
      <w:pPr>
        <w:pStyle w:val="BodyText"/>
        <w:ind w:left="119" w:right="156"/>
      </w:pPr>
      <w:r>
        <w:rPr>
          <w:b/>
        </w:rPr>
        <w:t xml:space="preserve">Section 4. Social Media Expectations and Recommendations for Members. </w:t>
      </w:r>
      <w:r>
        <w:t>Alpha Omicron Pi acknowledges the rights and privileges of individual members to communicate via social media. New members and members of Alpha Omicron Pi are expected to uphold the standards, values, and rituals of AOII, and reflect credit upon themselves, the Fraternity and their fellow members when utilizing personal social media accounts.</w:t>
      </w:r>
    </w:p>
    <w:p w:rsidR="00570D8B" w:rsidRDefault="00570D8B">
      <w:pPr>
        <w:pStyle w:val="BodyText"/>
        <w:spacing w:before="11"/>
        <w:rPr>
          <w:sz w:val="23"/>
        </w:rPr>
      </w:pPr>
    </w:p>
    <w:p w:rsidR="00570D8B" w:rsidRDefault="005723DA">
      <w:pPr>
        <w:pStyle w:val="BodyText"/>
        <w:ind w:left="119" w:right="323"/>
      </w:pPr>
      <w:r>
        <w:t>In order for each individual member to protect herself as much as possible online, AOII recommends a review and understanding of the following:</w:t>
      </w:r>
    </w:p>
    <w:p w:rsidR="00570D8B" w:rsidRDefault="005723DA">
      <w:pPr>
        <w:pStyle w:val="ListParagraph"/>
        <w:numPr>
          <w:ilvl w:val="0"/>
          <w:numId w:val="35"/>
        </w:numPr>
        <w:tabs>
          <w:tab w:val="left" w:pos="480"/>
        </w:tabs>
        <w:ind w:right="148"/>
        <w:rPr>
          <w:sz w:val="24"/>
        </w:rPr>
      </w:pPr>
      <w:r>
        <w:rPr>
          <w:sz w:val="24"/>
        </w:rPr>
        <w:t>Privacy: Settings to determine privacy levels on social media are available, but can</w:t>
      </w:r>
      <w:r>
        <w:rPr>
          <w:spacing w:val="-21"/>
          <w:sz w:val="24"/>
        </w:rPr>
        <w:t xml:space="preserve"> </w:t>
      </w:r>
      <w:r>
        <w:rPr>
          <w:sz w:val="24"/>
        </w:rPr>
        <w:t>be minimal and are subject to change at any time at the discretion of the company maintaining the network. No social media outlet is ever completely private nor can guarantee prevention of access to or distribution of content by un-intended third parties.</w:t>
      </w:r>
    </w:p>
    <w:p w:rsidR="00570D8B" w:rsidRDefault="005723DA">
      <w:pPr>
        <w:pStyle w:val="ListParagraph"/>
        <w:numPr>
          <w:ilvl w:val="0"/>
          <w:numId w:val="35"/>
        </w:numPr>
        <w:tabs>
          <w:tab w:val="left" w:pos="480"/>
        </w:tabs>
        <w:ind w:right="335"/>
        <w:rPr>
          <w:sz w:val="24"/>
        </w:rPr>
      </w:pPr>
      <w:r>
        <w:rPr>
          <w:sz w:val="24"/>
        </w:rPr>
        <w:t>AOII trademarks: Review the Fraternity expectations regarding proper use of</w:t>
      </w:r>
      <w:r>
        <w:rPr>
          <w:spacing w:val="-22"/>
          <w:sz w:val="24"/>
        </w:rPr>
        <w:t xml:space="preserve"> </w:t>
      </w:r>
      <w:r>
        <w:rPr>
          <w:sz w:val="24"/>
        </w:rPr>
        <w:t>Alpha Omicron Pi trademarks, insignia, and terminology, and be prepared to use them appropriately in social media</w:t>
      </w:r>
      <w:r>
        <w:rPr>
          <w:spacing w:val="-9"/>
          <w:sz w:val="24"/>
        </w:rPr>
        <w:t xml:space="preserve"> </w:t>
      </w:r>
      <w:r>
        <w:rPr>
          <w:sz w:val="24"/>
        </w:rPr>
        <w:t>content.</w:t>
      </w:r>
    </w:p>
    <w:p w:rsidR="00570D8B" w:rsidRDefault="005723DA">
      <w:pPr>
        <w:pStyle w:val="ListParagraph"/>
        <w:numPr>
          <w:ilvl w:val="0"/>
          <w:numId w:val="35"/>
        </w:numPr>
        <w:tabs>
          <w:tab w:val="left" w:pos="480"/>
        </w:tabs>
        <w:ind w:right="168"/>
        <w:rPr>
          <w:sz w:val="24"/>
        </w:rPr>
      </w:pPr>
      <w:r>
        <w:rPr>
          <w:sz w:val="24"/>
        </w:rPr>
        <w:t>Third-party content: Appropriateness of content posted by members and</w:t>
      </w:r>
      <w:r>
        <w:rPr>
          <w:spacing w:val="-17"/>
          <w:sz w:val="24"/>
        </w:rPr>
        <w:t xml:space="preserve"> </w:t>
      </w:r>
      <w:r>
        <w:rPr>
          <w:sz w:val="24"/>
        </w:rPr>
        <w:t>nonmembers on Alpha Omicron Pi Fraternity’s official social media outlets is the responsibility of the user. Alpha Omicron Pi’s practice is to not remove comments made on Fraternity social media accounts unless they result in a personal attack, use profane language, distribute false information, reveal information about Alpha Omicron Pi rituals, reveal information that has not been made public by the Fraternity, or otherwise violate any of the Fraternity’s policies. Any comments or content is subject to removal by the outlet</w:t>
      </w:r>
      <w:r>
        <w:rPr>
          <w:spacing w:val="-9"/>
          <w:sz w:val="24"/>
        </w:rPr>
        <w:t xml:space="preserve"> </w:t>
      </w:r>
      <w:r>
        <w:rPr>
          <w:sz w:val="24"/>
        </w:rPr>
        <w:t>administrator.</w:t>
      </w:r>
    </w:p>
    <w:p w:rsidR="00570D8B" w:rsidRDefault="005723DA">
      <w:pPr>
        <w:pStyle w:val="ListParagraph"/>
        <w:numPr>
          <w:ilvl w:val="0"/>
          <w:numId w:val="35"/>
        </w:numPr>
        <w:tabs>
          <w:tab w:val="left" w:pos="480"/>
        </w:tabs>
        <w:ind w:right="228"/>
        <w:rPr>
          <w:sz w:val="24"/>
        </w:rPr>
      </w:pPr>
      <w:r>
        <w:rPr>
          <w:sz w:val="24"/>
        </w:rPr>
        <w:t>Violation of policies: Content posted by individual members on personal outlets may be subject to contact by a collegiate or alumnae chapter officer/AAC member or an international volunteer/AOII staff member to discuss the content and/or request removal if it is considered to be in violation of any Alpha Omicron Pi policies. Further action by chapter/Network leadership, including but not limited to probation or suspension, is possible if social media content of an individual member continues to violate one or more policies of Alpha Omicron</w:t>
      </w:r>
      <w:r>
        <w:rPr>
          <w:spacing w:val="-11"/>
          <w:sz w:val="24"/>
        </w:rPr>
        <w:t xml:space="preserve"> </w:t>
      </w:r>
      <w:r>
        <w:rPr>
          <w:sz w:val="24"/>
        </w:rPr>
        <w:t>Pi.</w:t>
      </w:r>
    </w:p>
    <w:p w:rsidR="00570D8B" w:rsidRDefault="005723DA">
      <w:pPr>
        <w:pStyle w:val="ListParagraph"/>
        <w:numPr>
          <w:ilvl w:val="0"/>
          <w:numId w:val="35"/>
        </w:numPr>
        <w:tabs>
          <w:tab w:val="left" w:pos="480"/>
        </w:tabs>
        <w:ind w:right="144"/>
        <w:rPr>
          <w:sz w:val="24"/>
        </w:rPr>
      </w:pPr>
      <w:r>
        <w:rPr>
          <w:sz w:val="24"/>
        </w:rPr>
        <w:t>Media inquiries: In the event that a member of the media contacts a chapter or member via social media, administrators of chapter and personal accounts are not required to respond to questions pertaining to sensitive information or subjects</w:t>
      </w:r>
      <w:r>
        <w:rPr>
          <w:spacing w:val="-21"/>
          <w:sz w:val="24"/>
        </w:rPr>
        <w:t xml:space="preserve"> </w:t>
      </w:r>
      <w:r>
        <w:rPr>
          <w:sz w:val="24"/>
        </w:rPr>
        <w:t>related to the Fraternity. Media inquiries posed via social media should be directed to the Fraternity. If a member does wish to speak to the media on a certain topic, please</w:t>
      </w:r>
      <w:r>
        <w:rPr>
          <w:spacing w:val="-18"/>
          <w:sz w:val="24"/>
        </w:rPr>
        <w:t xml:space="preserve"> </w:t>
      </w:r>
      <w:r>
        <w:rPr>
          <w:sz w:val="24"/>
        </w:rPr>
        <w:t>see</w:t>
      </w:r>
    </w:p>
    <w:p w:rsidR="00570D8B" w:rsidRDefault="00570D8B">
      <w:pPr>
        <w:rPr>
          <w:sz w:val="24"/>
        </w:rPr>
        <w:sectPr w:rsidR="00570D8B">
          <w:pgSz w:w="12240" w:h="15840"/>
          <w:pgMar w:top="1360" w:right="1680" w:bottom="1160" w:left="1680" w:header="0" w:footer="978" w:gutter="0"/>
          <w:cols w:space="720"/>
        </w:sectPr>
      </w:pPr>
    </w:p>
    <w:p w:rsidR="00570D8B" w:rsidRDefault="005723DA">
      <w:pPr>
        <w:spacing w:before="72"/>
        <w:ind w:left="500" w:right="848"/>
        <w:rPr>
          <w:sz w:val="24"/>
        </w:rPr>
      </w:pPr>
      <w:r>
        <w:rPr>
          <w:sz w:val="24"/>
        </w:rPr>
        <w:lastRenderedPageBreak/>
        <w:t xml:space="preserve">Alpha Omicron Pi’s </w:t>
      </w:r>
      <w:r>
        <w:rPr>
          <w:i/>
          <w:sz w:val="24"/>
        </w:rPr>
        <w:t xml:space="preserve">Media Contact Policy </w:t>
      </w:r>
      <w:r>
        <w:rPr>
          <w:sz w:val="24"/>
        </w:rPr>
        <w:t>for more information related to this subject.</w:t>
      </w:r>
    </w:p>
    <w:p w:rsidR="00570D8B" w:rsidRDefault="005723DA">
      <w:pPr>
        <w:pStyle w:val="ListParagraph"/>
        <w:numPr>
          <w:ilvl w:val="0"/>
          <w:numId w:val="35"/>
        </w:numPr>
        <w:tabs>
          <w:tab w:val="left" w:pos="499"/>
          <w:tab w:val="left" w:pos="500"/>
        </w:tabs>
        <w:ind w:left="500" w:right="268"/>
        <w:rPr>
          <w:sz w:val="24"/>
        </w:rPr>
      </w:pPr>
      <w:r>
        <w:rPr>
          <w:sz w:val="24"/>
        </w:rPr>
        <w:t>Promotional content: Members should not use social media pages or groups designated for an AOII Network, chapter, or other specific AOII use to post</w:t>
      </w:r>
      <w:r>
        <w:rPr>
          <w:spacing w:val="-19"/>
          <w:sz w:val="24"/>
        </w:rPr>
        <w:t xml:space="preserve"> </w:t>
      </w:r>
      <w:r>
        <w:rPr>
          <w:sz w:val="24"/>
        </w:rPr>
        <w:t>personal promotion/sales or fundraising requests. Any posts of a personal nature deemed inappropriate for the platform in use are subject to removal by the page/group administrator.</w:t>
      </w:r>
    </w:p>
    <w:p w:rsidR="00570D8B" w:rsidRDefault="00570D8B">
      <w:pPr>
        <w:pStyle w:val="BodyText"/>
        <w:spacing w:before="11"/>
        <w:rPr>
          <w:sz w:val="23"/>
        </w:rPr>
      </w:pPr>
    </w:p>
    <w:p w:rsidR="00570D8B" w:rsidRDefault="005723DA">
      <w:pPr>
        <w:pStyle w:val="BodyText"/>
        <w:ind w:left="140" w:right="135"/>
      </w:pPr>
      <w:r>
        <w:rPr>
          <w:b/>
        </w:rPr>
        <w:t xml:space="preserve">Section 5. Media Contact Policy. </w:t>
      </w:r>
      <w:r>
        <w:t>Positive public relations are the responsibility of every member of Alpha Omicron Pi. Every collegiate and alumna member should realize that she represents the Fraternity in every public contact.</w:t>
      </w:r>
    </w:p>
    <w:p w:rsidR="00570D8B" w:rsidRDefault="00570D8B">
      <w:pPr>
        <w:pStyle w:val="BodyText"/>
        <w:spacing w:before="11"/>
        <w:rPr>
          <w:sz w:val="23"/>
        </w:rPr>
      </w:pPr>
    </w:p>
    <w:p w:rsidR="00570D8B" w:rsidRDefault="005723DA">
      <w:pPr>
        <w:pStyle w:val="BodyText"/>
        <w:ind w:left="140" w:right="162"/>
      </w:pPr>
      <w:r>
        <w:t>Members of Alpha Omicron Pi are absolutely free at any time to exercise the statutory rights regarding contact with political representatives or the media.  While it is the right of a member to express personal opinions to the media or others, that right does not allow members of Alpha Omicron Pi to speak as representatives of the Fraternity and make comments to the media on behalf of Alpha Omicron Pi. Members who express opinions to the media may not do so as representatives of the Fraternity. Furthermore, members may not use position or office titles associated with their membership in any way that suggests that they are acting as representatives of the Fraternity.</w:t>
      </w:r>
    </w:p>
    <w:p w:rsidR="00570D8B" w:rsidRDefault="00570D8B">
      <w:pPr>
        <w:pStyle w:val="BodyText"/>
        <w:spacing w:before="11"/>
        <w:rPr>
          <w:sz w:val="23"/>
        </w:rPr>
      </w:pPr>
    </w:p>
    <w:p w:rsidR="00570D8B" w:rsidRDefault="005723DA">
      <w:pPr>
        <w:pStyle w:val="BodyText"/>
        <w:ind w:left="140" w:right="161"/>
      </w:pPr>
      <w:r>
        <w:t>Contact with the media as representatives of the Fraternity, or in an emergency or crisis situation, are restricted to those duly appointed as official Fraternity spokespersons. Only the current International President or Executive Director, or designee of either party, serves as an official spokesperson for Alpha Omicron Pi.</w:t>
      </w:r>
    </w:p>
    <w:p w:rsidR="00570D8B" w:rsidRDefault="00570D8B">
      <w:pPr>
        <w:pStyle w:val="BodyText"/>
        <w:rPr>
          <w:sz w:val="20"/>
        </w:rPr>
      </w:pPr>
    </w:p>
    <w:p w:rsidR="00570D8B" w:rsidRDefault="007F2430">
      <w:pPr>
        <w:pStyle w:val="BodyText"/>
        <w:spacing w:before="5"/>
        <w:rPr>
          <w:sz w:val="10"/>
        </w:rPr>
      </w:pPr>
      <w:r>
        <w:rPr>
          <w:noProof/>
        </w:rPr>
        <mc:AlternateContent>
          <mc:Choice Requires="wps">
            <w:drawing>
              <wp:anchor distT="0" distB="0" distL="0" distR="0" simplePos="0" relativeHeight="251656704" behindDoc="0" locked="0" layoutInCell="1" allowOverlap="1">
                <wp:simplePos x="0" y="0"/>
                <wp:positionH relativeFrom="page">
                  <wp:posOffset>1124585</wp:posOffset>
                </wp:positionH>
                <wp:positionV relativeFrom="paragraph">
                  <wp:posOffset>92075</wp:posOffset>
                </wp:positionV>
                <wp:extent cx="5523230" cy="408940"/>
                <wp:effectExtent l="635" t="3175" r="635" b="0"/>
                <wp:wrapTopAndBottom/>
                <wp:docPr id="15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3230" cy="408940"/>
                        </a:xfrm>
                        <a:prstGeom prst="rect">
                          <a:avLst/>
                        </a:prstGeom>
                        <a:solidFill>
                          <a:srgbClr val="DADAD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line="320" w:lineRule="exact"/>
                              <w:ind w:left="1668" w:right="1668"/>
                              <w:jc w:val="center"/>
                              <w:rPr>
                                <w:b/>
                                <w:sz w:val="28"/>
                              </w:rPr>
                            </w:pPr>
                            <w:r>
                              <w:rPr>
                                <w:b/>
                                <w:sz w:val="28"/>
                              </w:rPr>
                              <w:t>Policy 3</w:t>
                            </w:r>
                          </w:p>
                          <w:p w:rsidR="00570D8B" w:rsidRDefault="005723DA">
                            <w:pPr>
                              <w:ind w:left="1668" w:right="1668"/>
                              <w:jc w:val="center"/>
                              <w:rPr>
                                <w:b/>
                                <w:sz w:val="28"/>
                              </w:rPr>
                            </w:pPr>
                            <w:r>
                              <w:rPr>
                                <w:b/>
                                <w:sz w:val="28"/>
                              </w:rPr>
                              <w:t>Risk Management Policy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50" type="#_x0000_t202" style="position:absolute;margin-left:88.55pt;margin-top:7.25pt;width:434.9pt;height:32.2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" fillcolor="#dadada" stroked="f">
                <v:textbox inset="0,0,0,0">
                  <w:txbxContent>
                    <w:p w:rsidR="00570D8B" w:rsidRDefault="005723DA">
                      <w:pPr>
                        <w:spacing w:line="320" w:lineRule="exact"/>
                        <w:ind w:left="1668" w:right="1668"/>
                        <w:jc w:val="center"/>
                        <w:rPr>
                          <w:b/>
                          <w:sz w:val="28"/>
                        </w:rPr>
                      </w:pPr>
                      <w:r>
                        <w:rPr>
                          <w:b/>
                          <w:sz w:val="28"/>
                        </w:rPr>
                        <w:t>Policy 3</w:t>
                      </w:r>
                    </w:p>
                    <w:p w:rsidR="00570D8B" w:rsidRDefault="005723DA">
                      <w:pPr>
                        <w:ind w:left="1668" w:right="1668"/>
                        <w:jc w:val="center"/>
                        <w:rPr>
                          <w:b/>
                          <w:sz w:val="28"/>
                        </w:rPr>
                      </w:pPr>
                      <w:r>
                        <w:rPr>
                          <w:b/>
                          <w:sz w:val="28"/>
                        </w:rPr>
                        <w:t>Risk Management Policy</w:t>
                      </w:r>
                    </w:p>
                  </w:txbxContent>
                </v:textbox>
                <w10:wrap type="topAndBottom" anchorx="page"/>
              </v:shape>
            </w:pict>
          </mc:Fallback>
        </mc:AlternateContent>
      </w:r>
    </w:p>
    <w:p w:rsidR="00570D8B" w:rsidRDefault="00570D8B">
      <w:pPr>
        <w:pStyle w:val="BodyText"/>
        <w:spacing w:before="4"/>
        <w:rPr>
          <w:sz w:val="18"/>
        </w:rPr>
      </w:pPr>
    </w:p>
    <w:p w:rsidR="00570D8B" w:rsidRDefault="005723DA">
      <w:pPr>
        <w:pStyle w:val="BodyText"/>
        <w:spacing w:before="90"/>
        <w:ind w:left="139" w:right="161"/>
      </w:pPr>
      <w:r>
        <w:t>The safety and well-being of our members is the goal of adopting and enforcing risk management policies. It is imperative that all members of Alpha Omicron Pi assume a leadership role in risk management and the reduction of liability exposure through responsible living and proactive education in the areas of health, welfare and safety.</w:t>
      </w:r>
    </w:p>
    <w:p w:rsidR="00570D8B" w:rsidRDefault="00570D8B">
      <w:pPr>
        <w:pStyle w:val="BodyText"/>
        <w:spacing w:before="9"/>
        <w:rPr>
          <w:sz w:val="23"/>
        </w:rPr>
      </w:pPr>
    </w:p>
    <w:p w:rsidR="00570D8B" w:rsidRDefault="005723DA">
      <w:pPr>
        <w:pStyle w:val="BodyText"/>
        <w:ind w:left="139" w:right="161"/>
      </w:pPr>
      <w:r>
        <w:t>While the management of the risks associated with fraternity membership is the responsibility of the entire collegiate chapter, the Vice President of Standards is charged with providing members the education necessary to make informed decisions regarding these risks and the legal liability and responsibility of our chapters, their members and advisers.</w:t>
      </w:r>
    </w:p>
    <w:p w:rsidR="00570D8B" w:rsidRDefault="00570D8B">
      <w:pPr>
        <w:pStyle w:val="BodyText"/>
        <w:rPr>
          <w:sz w:val="20"/>
        </w:rPr>
      </w:pPr>
    </w:p>
    <w:p w:rsidR="00570D8B" w:rsidRDefault="007F2430">
      <w:pPr>
        <w:pStyle w:val="BodyText"/>
        <w:spacing w:before="8"/>
        <w:rPr>
          <w:sz w:val="10"/>
        </w:rPr>
      </w:pPr>
      <w:r>
        <w:rPr>
          <w:noProof/>
        </w:rPr>
        <mc:AlternateContent>
          <mc:Choice Requires="wps">
            <w:drawing>
              <wp:anchor distT="0" distB="0" distL="0" distR="0" simplePos="0" relativeHeight="251657728" behindDoc="0" locked="0" layoutInCell="1" allowOverlap="1">
                <wp:simplePos x="0" y="0"/>
                <wp:positionH relativeFrom="page">
                  <wp:posOffset>1124585</wp:posOffset>
                </wp:positionH>
                <wp:positionV relativeFrom="paragraph">
                  <wp:posOffset>93980</wp:posOffset>
                </wp:positionV>
                <wp:extent cx="5523230" cy="408940"/>
                <wp:effectExtent l="635" t="3175" r="635" b="0"/>
                <wp:wrapTopAndBottom/>
                <wp:docPr id="15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3230" cy="408940"/>
                        </a:xfrm>
                        <a:prstGeom prst="rect">
                          <a:avLst/>
                        </a:prstGeom>
                        <a:solidFill>
                          <a:srgbClr val="DADAD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 w:line="322" w:lineRule="exact"/>
                              <w:ind w:left="3489" w:right="3486" w:hanging="1"/>
                              <w:jc w:val="center"/>
                              <w:rPr>
                                <w:b/>
                                <w:sz w:val="28"/>
                              </w:rPr>
                            </w:pPr>
                            <w:r>
                              <w:rPr>
                                <w:b/>
                                <w:sz w:val="28"/>
                              </w:rPr>
                              <w:t>Policy 4 Alcohol Policy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51" type="#_x0000_t202" style="position:absolute;margin-left:88.55pt;margin-top:7.4pt;width:434.9pt;height:32.2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" fillcolor="#dadada" stroked="f">
                <v:textbox inset="0,0,0,0">
                  <w:txbxContent>
                    <w:p w:rsidR="00570D8B" w:rsidRDefault="005723DA">
                      <w:pPr>
                        <w:spacing w:before="1" w:line="322" w:lineRule="exact"/>
                        <w:ind w:left="3489" w:right="3486" w:hanging="1"/>
                        <w:jc w:val="center"/>
                        <w:rPr>
                          <w:b/>
                          <w:sz w:val="28"/>
                        </w:rPr>
                      </w:pPr>
                      <w:r>
                        <w:rPr>
                          <w:b/>
                          <w:sz w:val="28"/>
                        </w:rPr>
                        <w:t>Policy 4 Alcohol Policy</w:t>
                      </w:r>
                    </w:p>
                  </w:txbxContent>
                </v:textbox>
                <w10:wrap type="topAndBottom" anchorx="page"/>
              </v:shape>
            </w:pict>
          </mc:Fallback>
        </mc:AlternateContent>
      </w:r>
    </w:p>
    <w:p w:rsidR="00570D8B" w:rsidRDefault="00570D8B">
      <w:pPr>
        <w:pStyle w:val="BodyText"/>
        <w:spacing w:before="2"/>
        <w:rPr>
          <w:sz w:val="14"/>
        </w:rPr>
      </w:pPr>
    </w:p>
    <w:p w:rsidR="00570D8B" w:rsidRDefault="005723DA">
      <w:pPr>
        <w:pStyle w:val="BodyText"/>
        <w:spacing w:before="90"/>
        <w:ind w:left="140" w:right="135"/>
      </w:pPr>
      <w:r>
        <w:t>As a member of the Fraternal Information and Programming Group (FIPG), Alpha Omicron Pi policies are consistent with the policies of FIPG. AOII policies are in place to</w:t>
      </w:r>
    </w:p>
    <w:p w:rsidR="00570D8B" w:rsidRDefault="00570D8B">
      <w:pPr>
        <w:sectPr w:rsidR="00570D8B">
          <w:pgSz w:w="12240" w:h="15840"/>
          <w:pgMar w:top="1360" w:right="1660" w:bottom="1160" w:left="1660" w:header="0" w:footer="978" w:gutter="0"/>
          <w:cols w:space="720"/>
        </w:sectPr>
      </w:pPr>
    </w:p>
    <w:p w:rsidR="00570D8B" w:rsidRDefault="005723DA">
      <w:pPr>
        <w:pStyle w:val="BodyText"/>
        <w:spacing w:before="72"/>
        <w:ind w:left="120" w:right="397"/>
      </w:pPr>
      <w:r>
        <w:lastRenderedPageBreak/>
        <w:t>educate our members, create safer environments, and reduce risk at AOII events where alcohol is present.</w:t>
      </w:r>
    </w:p>
    <w:p w:rsidR="00570D8B" w:rsidRDefault="00570D8B">
      <w:pPr>
        <w:pStyle w:val="BodyText"/>
        <w:spacing w:before="4"/>
      </w:pPr>
    </w:p>
    <w:p w:rsidR="00570D8B" w:rsidRDefault="005723DA">
      <w:pPr>
        <w:pStyle w:val="Heading5"/>
        <w:spacing w:before="1"/>
      </w:pPr>
      <w:r>
        <w:t>Section 1. General Policies.</w:t>
      </w:r>
    </w:p>
    <w:p w:rsidR="00570D8B" w:rsidRDefault="005723DA">
      <w:pPr>
        <w:pStyle w:val="ListParagraph"/>
        <w:numPr>
          <w:ilvl w:val="0"/>
          <w:numId w:val="34"/>
        </w:numPr>
        <w:tabs>
          <w:tab w:val="left" w:pos="480"/>
        </w:tabs>
        <w:ind w:right="235"/>
        <w:rPr>
          <w:sz w:val="24"/>
        </w:rPr>
      </w:pPr>
      <w:r>
        <w:rPr>
          <w:sz w:val="24"/>
        </w:rPr>
        <w:t>Collegiate chapter and individual members shall, without exception, obey all</w:t>
      </w:r>
      <w:r>
        <w:rPr>
          <w:spacing w:val="-20"/>
          <w:sz w:val="24"/>
        </w:rPr>
        <w:t xml:space="preserve"> </w:t>
      </w:r>
      <w:r>
        <w:rPr>
          <w:sz w:val="24"/>
        </w:rPr>
        <w:t>federal, state/province, and local laws and university regulations regarding the possession, consumption, sale, and/or provision of</w:t>
      </w:r>
      <w:r>
        <w:rPr>
          <w:spacing w:val="-10"/>
          <w:sz w:val="24"/>
        </w:rPr>
        <w:t xml:space="preserve"> </w:t>
      </w:r>
      <w:r>
        <w:rPr>
          <w:sz w:val="24"/>
        </w:rPr>
        <w:t>alcohol.</w:t>
      </w:r>
    </w:p>
    <w:p w:rsidR="00570D8B" w:rsidRDefault="005723DA">
      <w:pPr>
        <w:pStyle w:val="ListParagraph"/>
        <w:numPr>
          <w:ilvl w:val="0"/>
          <w:numId w:val="34"/>
        </w:numPr>
        <w:tabs>
          <w:tab w:val="left" w:pos="480"/>
        </w:tabs>
        <w:spacing w:before="2"/>
        <w:ind w:right="222"/>
        <w:rPr>
          <w:sz w:val="24"/>
        </w:rPr>
      </w:pPr>
      <w:r>
        <w:rPr>
          <w:sz w:val="24"/>
        </w:rPr>
        <w:t>All AOII sponsored events with alcohol present must be BYOB or third party</w:t>
      </w:r>
      <w:r>
        <w:rPr>
          <w:spacing w:val="-22"/>
          <w:sz w:val="24"/>
        </w:rPr>
        <w:t xml:space="preserve"> </w:t>
      </w:r>
      <w:r>
        <w:rPr>
          <w:sz w:val="24"/>
        </w:rPr>
        <w:t>vendor events. Chapters shall use Alpha Omicron Pi’s BYOB or Third Party Vendor Event Planning Guides as a resource for planning all AOII sponsored events with alcohol present. BYOB is defined in the FIPG Guidelines as one (1) six-pack of 12-ounce beers or one (1) four pack of wine coolers brought by a member or guest who is legally permitted to consume an alcoholic beverage. For Canadian chapters, BYOB also includes (1) six-pack of wine</w:t>
      </w:r>
      <w:r>
        <w:rPr>
          <w:spacing w:val="-9"/>
          <w:sz w:val="24"/>
        </w:rPr>
        <w:t xml:space="preserve"> </w:t>
      </w:r>
      <w:r>
        <w:rPr>
          <w:sz w:val="24"/>
        </w:rPr>
        <w:t>coolers.</w:t>
      </w:r>
    </w:p>
    <w:p w:rsidR="00570D8B" w:rsidRDefault="005723DA">
      <w:pPr>
        <w:pStyle w:val="ListParagraph"/>
        <w:numPr>
          <w:ilvl w:val="0"/>
          <w:numId w:val="34"/>
        </w:numPr>
        <w:tabs>
          <w:tab w:val="left" w:pos="480"/>
        </w:tabs>
        <w:ind w:right="223"/>
        <w:rPr>
          <w:sz w:val="24"/>
        </w:rPr>
      </w:pPr>
      <w:r>
        <w:rPr>
          <w:sz w:val="24"/>
        </w:rPr>
        <w:t>All events with alcohol must comply with the Transportation Policy contained in this Book of</w:t>
      </w:r>
      <w:r>
        <w:rPr>
          <w:spacing w:val="-6"/>
          <w:sz w:val="24"/>
        </w:rPr>
        <w:t xml:space="preserve"> </w:t>
      </w:r>
      <w:r>
        <w:rPr>
          <w:sz w:val="24"/>
        </w:rPr>
        <w:t>Policies.</w:t>
      </w:r>
    </w:p>
    <w:p w:rsidR="00570D8B" w:rsidRDefault="005723DA">
      <w:pPr>
        <w:pStyle w:val="ListParagraph"/>
        <w:numPr>
          <w:ilvl w:val="0"/>
          <w:numId w:val="34"/>
        </w:numPr>
        <w:tabs>
          <w:tab w:val="left" w:pos="480"/>
        </w:tabs>
        <w:ind w:right="129"/>
        <w:rPr>
          <w:sz w:val="24"/>
        </w:rPr>
      </w:pPr>
      <w:r>
        <w:rPr>
          <w:sz w:val="24"/>
        </w:rPr>
        <w:t>No members shall permit, tolerate, encourage, or participate in “drinking games.”</w:t>
      </w:r>
      <w:r>
        <w:rPr>
          <w:spacing w:val="-20"/>
          <w:sz w:val="24"/>
        </w:rPr>
        <w:t xml:space="preserve"> </w:t>
      </w:r>
      <w:r>
        <w:rPr>
          <w:sz w:val="24"/>
        </w:rPr>
        <w:t>The definition of drinking games includes, but is not limited to, the consumption of shots of alcoholic beverages, the practice of consuming shots equal to one’s age, “beer pong,” “century club,” “dares,” or any activity involving the consumption of alcohol which involves duress or encouragement related to the consumption of</w:t>
      </w:r>
      <w:r>
        <w:rPr>
          <w:spacing w:val="-12"/>
          <w:sz w:val="24"/>
        </w:rPr>
        <w:t xml:space="preserve"> </w:t>
      </w:r>
      <w:r>
        <w:rPr>
          <w:sz w:val="24"/>
        </w:rPr>
        <w:t>alcohol.</w:t>
      </w:r>
    </w:p>
    <w:p w:rsidR="00570D8B" w:rsidRDefault="005723DA">
      <w:pPr>
        <w:pStyle w:val="ListParagraph"/>
        <w:numPr>
          <w:ilvl w:val="0"/>
          <w:numId w:val="34"/>
        </w:numPr>
        <w:tabs>
          <w:tab w:val="left" w:pos="480"/>
        </w:tabs>
        <w:ind w:right="311"/>
        <w:rPr>
          <w:sz w:val="24"/>
        </w:rPr>
      </w:pPr>
      <w:r>
        <w:rPr>
          <w:sz w:val="24"/>
        </w:rPr>
        <w:t>Members who consume alcohol shall behave in a way that demonstrates responsible decision-making and reflects positively on themselves and the</w:t>
      </w:r>
      <w:r>
        <w:rPr>
          <w:spacing w:val="-19"/>
          <w:sz w:val="24"/>
        </w:rPr>
        <w:t xml:space="preserve"> </w:t>
      </w:r>
      <w:r>
        <w:rPr>
          <w:sz w:val="24"/>
        </w:rPr>
        <w:t>Fraternity.</w:t>
      </w:r>
    </w:p>
    <w:p w:rsidR="00570D8B" w:rsidRDefault="005723DA">
      <w:pPr>
        <w:pStyle w:val="ListParagraph"/>
        <w:numPr>
          <w:ilvl w:val="0"/>
          <w:numId w:val="34"/>
        </w:numPr>
        <w:tabs>
          <w:tab w:val="left" w:pos="479"/>
          <w:tab w:val="left" w:pos="480"/>
        </w:tabs>
        <w:ind w:right="1114"/>
        <w:rPr>
          <w:sz w:val="24"/>
        </w:rPr>
      </w:pPr>
      <w:r>
        <w:rPr>
          <w:sz w:val="24"/>
        </w:rPr>
        <w:t>In case of emergency, the chapter should follow AOII’s Crisis</w:t>
      </w:r>
      <w:r>
        <w:rPr>
          <w:spacing w:val="-19"/>
          <w:sz w:val="24"/>
        </w:rPr>
        <w:t xml:space="preserve"> </w:t>
      </w:r>
      <w:r>
        <w:rPr>
          <w:sz w:val="24"/>
        </w:rPr>
        <w:t>Management Procedures.</w:t>
      </w:r>
    </w:p>
    <w:p w:rsidR="00570D8B" w:rsidRDefault="00570D8B">
      <w:pPr>
        <w:pStyle w:val="BodyText"/>
        <w:spacing w:before="4"/>
      </w:pPr>
    </w:p>
    <w:p w:rsidR="00570D8B" w:rsidRDefault="005723DA">
      <w:pPr>
        <w:pStyle w:val="Heading5"/>
        <w:ind w:left="119"/>
      </w:pPr>
      <w:r>
        <w:t>Section 2. Chapter Facilities.</w:t>
      </w:r>
    </w:p>
    <w:p w:rsidR="00570D8B" w:rsidRDefault="005723DA">
      <w:pPr>
        <w:pStyle w:val="ListParagraph"/>
        <w:numPr>
          <w:ilvl w:val="0"/>
          <w:numId w:val="33"/>
        </w:numPr>
        <w:tabs>
          <w:tab w:val="left" w:pos="480"/>
        </w:tabs>
        <w:ind w:right="215"/>
        <w:rPr>
          <w:sz w:val="24"/>
        </w:rPr>
      </w:pPr>
      <w:r>
        <w:rPr>
          <w:sz w:val="24"/>
        </w:rPr>
        <w:t>There will be no alcohol on or in Alpha Omicron Pi owned or leased property or university owned property that may be identified as, maintained by, or designated</w:t>
      </w:r>
      <w:r>
        <w:rPr>
          <w:spacing w:val="-21"/>
          <w:sz w:val="24"/>
        </w:rPr>
        <w:t xml:space="preserve"> </w:t>
      </w:r>
      <w:r>
        <w:rPr>
          <w:sz w:val="24"/>
        </w:rPr>
        <w:t>for the use of Alpha Omicron Pi. This policy applies to collegians, alumnae, parents and guests.</w:t>
      </w:r>
    </w:p>
    <w:p w:rsidR="00570D8B" w:rsidRDefault="005723DA">
      <w:pPr>
        <w:pStyle w:val="ListParagraph"/>
        <w:numPr>
          <w:ilvl w:val="0"/>
          <w:numId w:val="33"/>
        </w:numPr>
        <w:tabs>
          <w:tab w:val="left" w:pos="480"/>
        </w:tabs>
        <w:spacing w:before="3"/>
        <w:ind w:right="151"/>
        <w:rPr>
          <w:sz w:val="24"/>
        </w:rPr>
      </w:pPr>
      <w:r>
        <w:rPr>
          <w:sz w:val="24"/>
        </w:rPr>
        <w:t>Alpha Omicron Pi’s more restrictive Alcohol Policy applies even if the chapter facility is a university owned or leased property on a campus that allows consumption of alcohol in university properties by those of legal drinking age. In other words, members and guests of legal drinking age may not possess alcohol in a university owned or leased chapter facility even if the university allows</w:t>
      </w:r>
      <w:r>
        <w:rPr>
          <w:spacing w:val="-16"/>
          <w:sz w:val="24"/>
        </w:rPr>
        <w:t xml:space="preserve"> </w:t>
      </w:r>
      <w:r>
        <w:rPr>
          <w:sz w:val="24"/>
        </w:rPr>
        <w:t>it.</w:t>
      </w:r>
    </w:p>
    <w:p w:rsidR="00570D8B" w:rsidRDefault="005723DA">
      <w:pPr>
        <w:pStyle w:val="ListParagraph"/>
        <w:numPr>
          <w:ilvl w:val="0"/>
          <w:numId w:val="33"/>
        </w:numPr>
        <w:tabs>
          <w:tab w:val="left" w:pos="480"/>
        </w:tabs>
        <w:ind w:right="462"/>
        <w:rPr>
          <w:sz w:val="24"/>
        </w:rPr>
      </w:pPr>
      <w:r>
        <w:rPr>
          <w:sz w:val="24"/>
        </w:rPr>
        <w:t>A property may be a chapter facility even if there is no signage, Greek lettering,</w:t>
      </w:r>
      <w:r>
        <w:rPr>
          <w:spacing w:val="-23"/>
          <w:sz w:val="24"/>
        </w:rPr>
        <w:t xml:space="preserve"> </w:t>
      </w:r>
      <w:r>
        <w:rPr>
          <w:sz w:val="24"/>
        </w:rPr>
        <w:t>or other visible designation that it is an Alpha Omicron Pi facility. For example, a residence hall floor or portion of a floor that the university reserves for Alpha Omicron Pi members is a chapter facility regardless of whether there is signage associating the area with Alpha Omicron</w:t>
      </w:r>
      <w:r>
        <w:rPr>
          <w:spacing w:val="-12"/>
          <w:sz w:val="24"/>
        </w:rPr>
        <w:t xml:space="preserve"> </w:t>
      </w:r>
      <w:r>
        <w:rPr>
          <w:sz w:val="24"/>
        </w:rPr>
        <w:t>Pi.</w:t>
      </w:r>
    </w:p>
    <w:p w:rsidR="00570D8B" w:rsidRDefault="00570D8B">
      <w:pPr>
        <w:pStyle w:val="BodyText"/>
        <w:spacing w:before="4"/>
      </w:pPr>
    </w:p>
    <w:p w:rsidR="00570D8B" w:rsidRDefault="005723DA">
      <w:pPr>
        <w:pStyle w:val="Heading5"/>
        <w:ind w:left="119"/>
      </w:pPr>
      <w:r>
        <w:t>Section 3. Chapter Events.</w:t>
      </w:r>
    </w:p>
    <w:p w:rsidR="00570D8B" w:rsidRDefault="005723DA">
      <w:pPr>
        <w:pStyle w:val="ListParagraph"/>
        <w:numPr>
          <w:ilvl w:val="0"/>
          <w:numId w:val="32"/>
        </w:numPr>
        <w:tabs>
          <w:tab w:val="left" w:pos="480"/>
        </w:tabs>
        <w:ind w:right="185"/>
        <w:rPr>
          <w:sz w:val="24"/>
        </w:rPr>
      </w:pPr>
      <w:r>
        <w:rPr>
          <w:sz w:val="24"/>
        </w:rPr>
        <w:t>An event will be considered sponsored by the AOII chapter if any officers, individual members, or a group of members formally or informally participate in planning, promoting, or executing the event on behalf of or for the benefit of the</w:t>
      </w:r>
      <w:r>
        <w:rPr>
          <w:spacing w:val="-15"/>
          <w:sz w:val="24"/>
        </w:rPr>
        <w:t xml:space="preserve"> </w:t>
      </w:r>
      <w:r>
        <w:rPr>
          <w:sz w:val="24"/>
        </w:rPr>
        <w:t>chapter.</w:t>
      </w:r>
    </w:p>
    <w:p w:rsidR="00570D8B" w:rsidRDefault="00570D8B">
      <w:pPr>
        <w:rPr>
          <w:sz w:val="24"/>
        </w:rPr>
        <w:sectPr w:rsidR="00570D8B">
          <w:footerReference w:type="default" r:id="rId37"/>
          <w:pgSz w:w="12240" w:h="15840"/>
          <w:pgMar w:top="1360" w:right="1680" w:bottom="1160" w:left="1680" w:header="0" w:footer="978" w:gutter="0"/>
          <w:cols w:space="720"/>
        </w:sectPr>
      </w:pPr>
    </w:p>
    <w:p w:rsidR="00570D8B" w:rsidRDefault="005723DA">
      <w:pPr>
        <w:pStyle w:val="ListParagraph"/>
        <w:numPr>
          <w:ilvl w:val="0"/>
          <w:numId w:val="32"/>
        </w:numPr>
        <w:tabs>
          <w:tab w:val="left" w:pos="480"/>
        </w:tabs>
        <w:spacing w:before="72"/>
        <w:rPr>
          <w:sz w:val="24"/>
        </w:rPr>
      </w:pPr>
      <w:r>
        <w:rPr>
          <w:sz w:val="24"/>
        </w:rPr>
        <w:lastRenderedPageBreak/>
        <w:t>Alcohol cannot be associated with the following AOII chapter</w:t>
      </w:r>
      <w:r>
        <w:rPr>
          <w:spacing w:val="-17"/>
          <w:sz w:val="24"/>
        </w:rPr>
        <w:t xml:space="preserve"> </w:t>
      </w:r>
      <w:r>
        <w:rPr>
          <w:sz w:val="24"/>
        </w:rPr>
        <w:t>events:</w:t>
      </w:r>
    </w:p>
    <w:p w:rsidR="00570D8B" w:rsidRDefault="005723DA">
      <w:pPr>
        <w:pStyle w:val="ListParagraph"/>
        <w:numPr>
          <w:ilvl w:val="1"/>
          <w:numId w:val="32"/>
        </w:numPr>
        <w:tabs>
          <w:tab w:val="left" w:pos="840"/>
        </w:tabs>
        <w:ind w:right="213"/>
        <w:rPr>
          <w:sz w:val="24"/>
        </w:rPr>
      </w:pPr>
      <w:r>
        <w:rPr>
          <w:sz w:val="24"/>
        </w:rPr>
        <w:t>There shall be no consumption of any alcoholic beverages within 24 hours before or after bid day and</w:t>
      </w:r>
      <w:r>
        <w:rPr>
          <w:spacing w:val="-5"/>
          <w:sz w:val="24"/>
        </w:rPr>
        <w:t xml:space="preserve"> </w:t>
      </w:r>
      <w:r>
        <w:rPr>
          <w:sz w:val="24"/>
        </w:rPr>
        <w:t>initiation.</w:t>
      </w:r>
    </w:p>
    <w:p w:rsidR="00570D8B" w:rsidRDefault="005723DA">
      <w:pPr>
        <w:pStyle w:val="ListParagraph"/>
        <w:numPr>
          <w:ilvl w:val="1"/>
          <w:numId w:val="32"/>
        </w:numPr>
        <w:tabs>
          <w:tab w:val="left" w:pos="840"/>
        </w:tabs>
        <w:ind w:right="134"/>
        <w:rPr>
          <w:sz w:val="24"/>
        </w:rPr>
      </w:pPr>
      <w:r>
        <w:rPr>
          <w:sz w:val="24"/>
        </w:rPr>
        <w:t>No alcohol shall be present at or associated with any recruitment activities. No recruitment activities associated with any chapter may be held at or in conjunction with a tavern or alcohol distributor (a tavern is defined as an establishment generating more than half of its annual gross sales from</w:t>
      </w:r>
      <w:r>
        <w:rPr>
          <w:spacing w:val="-18"/>
          <w:sz w:val="24"/>
        </w:rPr>
        <w:t xml:space="preserve"> </w:t>
      </w:r>
      <w:r>
        <w:rPr>
          <w:sz w:val="24"/>
        </w:rPr>
        <w:t>alcohol).</w:t>
      </w:r>
    </w:p>
    <w:p w:rsidR="00570D8B" w:rsidRDefault="005723DA">
      <w:pPr>
        <w:pStyle w:val="ListParagraph"/>
        <w:numPr>
          <w:ilvl w:val="1"/>
          <w:numId w:val="32"/>
        </w:numPr>
        <w:tabs>
          <w:tab w:val="left" w:pos="840"/>
        </w:tabs>
        <w:ind w:right="411"/>
        <w:rPr>
          <w:sz w:val="24"/>
        </w:rPr>
      </w:pPr>
      <w:r>
        <w:rPr>
          <w:sz w:val="24"/>
        </w:rPr>
        <w:t>There shall be no consumption of any alcoholic beverages at any new member program or activity of the chapter. This includes, but is not limited to, activities associated with “big sister/little sister”</w:t>
      </w:r>
      <w:r>
        <w:rPr>
          <w:spacing w:val="-14"/>
          <w:sz w:val="24"/>
        </w:rPr>
        <w:t xml:space="preserve"> </w:t>
      </w:r>
      <w:r>
        <w:rPr>
          <w:sz w:val="24"/>
        </w:rPr>
        <w:t>events.</w:t>
      </w:r>
    </w:p>
    <w:p w:rsidR="00570D8B" w:rsidRDefault="005723DA">
      <w:pPr>
        <w:pStyle w:val="ListParagraph"/>
        <w:numPr>
          <w:ilvl w:val="1"/>
          <w:numId w:val="32"/>
        </w:numPr>
        <w:tabs>
          <w:tab w:val="left" w:pos="840"/>
        </w:tabs>
        <w:ind w:right="138"/>
        <w:rPr>
          <w:sz w:val="24"/>
        </w:rPr>
      </w:pPr>
      <w:r>
        <w:rPr>
          <w:sz w:val="24"/>
        </w:rPr>
        <w:t>No alcohol shall be present at any philanthropic or fundraising activity sponsored or co-sponsored by a collegiate chapter, with the exception of a Strike Out Arthritis event organized by International Headquarters in conjunction with Major League Baseball or Minor League Baseball and held at a stadium or ballpark that is a licensed third party</w:t>
      </w:r>
      <w:r>
        <w:rPr>
          <w:spacing w:val="-8"/>
          <w:sz w:val="24"/>
        </w:rPr>
        <w:t xml:space="preserve"> </w:t>
      </w:r>
      <w:r>
        <w:rPr>
          <w:sz w:val="24"/>
        </w:rPr>
        <w:t>vendor.</w:t>
      </w:r>
    </w:p>
    <w:p w:rsidR="00570D8B" w:rsidRDefault="005723DA">
      <w:pPr>
        <w:pStyle w:val="ListParagraph"/>
        <w:numPr>
          <w:ilvl w:val="0"/>
          <w:numId w:val="32"/>
        </w:numPr>
        <w:tabs>
          <w:tab w:val="left" w:pos="480"/>
        </w:tabs>
        <w:rPr>
          <w:sz w:val="24"/>
        </w:rPr>
      </w:pPr>
      <w:r>
        <w:rPr>
          <w:sz w:val="24"/>
        </w:rPr>
        <w:t>Alpha Omicron Pi sponsored event(s) include but are not limited</w:t>
      </w:r>
      <w:r>
        <w:rPr>
          <w:spacing w:val="-14"/>
          <w:sz w:val="24"/>
        </w:rPr>
        <w:t xml:space="preserve"> </w:t>
      </w:r>
      <w:r>
        <w:rPr>
          <w:sz w:val="24"/>
        </w:rPr>
        <w:t>to:</w:t>
      </w:r>
    </w:p>
    <w:p w:rsidR="00570D8B" w:rsidRDefault="005723DA">
      <w:pPr>
        <w:pStyle w:val="ListParagraph"/>
        <w:numPr>
          <w:ilvl w:val="1"/>
          <w:numId w:val="32"/>
        </w:numPr>
        <w:tabs>
          <w:tab w:val="left" w:pos="840"/>
        </w:tabs>
        <w:rPr>
          <w:sz w:val="24"/>
        </w:rPr>
      </w:pPr>
      <w:r>
        <w:rPr>
          <w:sz w:val="24"/>
        </w:rPr>
        <w:t>Any activity bearing an Alpha Omicron Pi</w:t>
      </w:r>
      <w:r>
        <w:rPr>
          <w:spacing w:val="-20"/>
          <w:sz w:val="24"/>
        </w:rPr>
        <w:t xml:space="preserve"> </w:t>
      </w:r>
      <w:r>
        <w:rPr>
          <w:sz w:val="24"/>
        </w:rPr>
        <w:t>identity.</w:t>
      </w:r>
    </w:p>
    <w:p w:rsidR="00570D8B" w:rsidRDefault="005723DA">
      <w:pPr>
        <w:pStyle w:val="ListParagraph"/>
        <w:numPr>
          <w:ilvl w:val="1"/>
          <w:numId w:val="32"/>
        </w:numPr>
        <w:tabs>
          <w:tab w:val="left" w:pos="840"/>
        </w:tabs>
        <w:ind w:right="846"/>
        <w:rPr>
          <w:sz w:val="24"/>
        </w:rPr>
      </w:pPr>
      <w:r>
        <w:rPr>
          <w:sz w:val="24"/>
        </w:rPr>
        <w:t>Any event hosted in or on Alpha Omicron Pi owned, leased, designated, or maintained</w:t>
      </w:r>
      <w:r>
        <w:rPr>
          <w:spacing w:val="-6"/>
          <w:sz w:val="24"/>
        </w:rPr>
        <w:t xml:space="preserve"> </w:t>
      </w:r>
      <w:r>
        <w:rPr>
          <w:sz w:val="24"/>
        </w:rPr>
        <w:t>property.</w:t>
      </w:r>
    </w:p>
    <w:p w:rsidR="00570D8B" w:rsidRDefault="005723DA">
      <w:pPr>
        <w:pStyle w:val="ListParagraph"/>
        <w:numPr>
          <w:ilvl w:val="1"/>
          <w:numId w:val="32"/>
        </w:numPr>
        <w:tabs>
          <w:tab w:val="left" w:pos="840"/>
        </w:tabs>
        <w:ind w:right="834"/>
        <w:rPr>
          <w:sz w:val="24"/>
        </w:rPr>
      </w:pPr>
      <w:r>
        <w:rPr>
          <w:sz w:val="24"/>
        </w:rPr>
        <w:t>Any event a reasonable, objective observer would associate with the</w:t>
      </w:r>
      <w:r>
        <w:rPr>
          <w:spacing w:val="-16"/>
          <w:sz w:val="24"/>
        </w:rPr>
        <w:t xml:space="preserve"> </w:t>
      </w:r>
      <w:r>
        <w:rPr>
          <w:sz w:val="24"/>
        </w:rPr>
        <w:t>Alpha Omicron</w:t>
      </w:r>
      <w:r>
        <w:rPr>
          <w:spacing w:val="-4"/>
          <w:sz w:val="24"/>
        </w:rPr>
        <w:t xml:space="preserve"> </w:t>
      </w:r>
      <w:r>
        <w:rPr>
          <w:sz w:val="24"/>
        </w:rPr>
        <w:t>Pi.</w:t>
      </w:r>
    </w:p>
    <w:p w:rsidR="00570D8B" w:rsidRDefault="005723DA">
      <w:pPr>
        <w:pStyle w:val="ListParagraph"/>
        <w:numPr>
          <w:ilvl w:val="1"/>
          <w:numId w:val="32"/>
        </w:numPr>
        <w:tabs>
          <w:tab w:val="left" w:pos="840"/>
        </w:tabs>
        <w:ind w:right="686"/>
        <w:rPr>
          <w:sz w:val="24"/>
        </w:rPr>
      </w:pPr>
      <w:r>
        <w:rPr>
          <w:sz w:val="24"/>
        </w:rPr>
        <w:t>A function resulting from a written, electronic, or oral invitation extended or accepted in the name of Alpha Omicron</w:t>
      </w:r>
      <w:r>
        <w:rPr>
          <w:spacing w:val="-9"/>
          <w:sz w:val="24"/>
        </w:rPr>
        <w:t xml:space="preserve"> </w:t>
      </w:r>
      <w:r>
        <w:rPr>
          <w:sz w:val="24"/>
        </w:rPr>
        <w:t>Pi.</w:t>
      </w:r>
    </w:p>
    <w:p w:rsidR="00570D8B" w:rsidRDefault="005723DA">
      <w:pPr>
        <w:pStyle w:val="ListParagraph"/>
        <w:numPr>
          <w:ilvl w:val="1"/>
          <w:numId w:val="32"/>
        </w:numPr>
        <w:tabs>
          <w:tab w:val="left" w:pos="840"/>
        </w:tabs>
        <w:ind w:right="298"/>
        <w:rPr>
          <w:sz w:val="24"/>
        </w:rPr>
      </w:pPr>
      <w:r>
        <w:rPr>
          <w:sz w:val="24"/>
        </w:rPr>
        <w:t>A function organized or administered in whole or in part with Alpha Omicron Pi funds.</w:t>
      </w:r>
    </w:p>
    <w:p w:rsidR="00570D8B" w:rsidRDefault="005723DA">
      <w:pPr>
        <w:pStyle w:val="ListParagraph"/>
        <w:numPr>
          <w:ilvl w:val="1"/>
          <w:numId w:val="32"/>
        </w:numPr>
        <w:tabs>
          <w:tab w:val="left" w:pos="840"/>
        </w:tabs>
        <w:ind w:right="459"/>
        <w:rPr>
          <w:sz w:val="24"/>
        </w:rPr>
      </w:pPr>
      <w:r>
        <w:rPr>
          <w:sz w:val="24"/>
        </w:rPr>
        <w:t>A function financed through donations or collections from individual members (i.e. “pass the</w:t>
      </w:r>
      <w:r>
        <w:rPr>
          <w:spacing w:val="-7"/>
          <w:sz w:val="24"/>
        </w:rPr>
        <w:t xml:space="preserve"> </w:t>
      </w:r>
      <w:r>
        <w:rPr>
          <w:sz w:val="24"/>
        </w:rPr>
        <w:t>hat”).</w:t>
      </w:r>
    </w:p>
    <w:p w:rsidR="00570D8B" w:rsidRDefault="005723DA">
      <w:pPr>
        <w:pStyle w:val="ListParagraph"/>
        <w:numPr>
          <w:ilvl w:val="0"/>
          <w:numId w:val="32"/>
        </w:numPr>
        <w:tabs>
          <w:tab w:val="left" w:pos="480"/>
        </w:tabs>
        <w:rPr>
          <w:sz w:val="24"/>
        </w:rPr>
      </w:pPr>
      <w:r>
        <w:rPr>
          <w:sz w:val="24"/>
        </w:rPr>
        <w:t>All AOII sponsored events with alcohol will adhere to the</w:t>
      </w:r>
      <w:r>
        <w:rPr>
          <w:spacing w:val="-19"/>
          <w:sz w:val="24"/>
        </w:rPr>
        <w:t xml:space="preserve"> </w:t>
      </w:r>
      <w:r>
        <w:rPr>
          <w:sz w:val="24"/>
        </w:rPr>
        <w:t>following:</w:t>
      </w:r>
    </w:p>
    <w:p w:rsidR="00570D8B" w:rsidRDefault="005723DA">
      <w:pPr>
        <w:pStyle w:val="ListParagraph"/>
        <w:numPr>
          <w:ilvl w:val="1"/>
          <w:numId w:val="32"/>
        </w:numPr>
        <w:tabs>
          <w:tab w:val="left" w:pos="840"/>
        </w:tabs>
        <w:ind w:right="326"/>
        <w:rPr>
          <w:sz w:val="24"/>
        </w:rPr>
      </w:pPr>
      <w:r>
        <w:rPr>
          <w:sz w:val="24"/>
        </w:rPr>
        <w:t>No function at which alcohol will be available shall be designated as required or mandatory for any collegiate member of Alpha Omicron</w:t>
      </w:r>
      <w:r>
        <w:rPr>
          <w:spacing w:val="-13"/>
          <w:sz w:val="24"/>
        </w:rPr>
        <w:t xml:space="preserve"> </w:t>
      </w:r>
      <w:r>
        <w:rPr>
          <w:sz w:val="24"/>
        </w:rPr>
        <w:t>Pi.</w:t>
      </w:r>
    </w:p>
    <w:p w:rsidR="00570D8B" w:rsidRDefault="005723DA">
      <w:pPr>
        <w:pStyle w:val="ListParagraph"/>
        <w:numPr>
          <w:ilvl w:val="1"/>
          <w:numId w:val="32"/>
        </w:numPr>
        <w:tabs>
          <w:tab w:val="left" w:pos="840"/>
        </w:tabs>
        <w:ind w:right="127"/>
        <w:rPr>
          <w:sz w:val="24"/>
        </w:rPr>
      </w:pPr>
      <w:r>
        <w:rPr>
          <w:sz w:val="24"/>
        </w:rPr>
        <w:t>Collegiate chapter’s event themes, advertising, memorabilia, , or artwork (i.e. t- shirts, banners, programs, web pages, social media posts) will be in good taste</w:t>
      </w:r>
      <w:r>
        <w:rPr>
          <w:spacing w:val="-18"/>
          <w:sz w:val="24"/>
        </w:rPr>
        <w:t xml:space="preserve"> </w:t>
      </w:r>
      <w:r>
        <w:rPr>
          <w:sz w:val="24"/>
        </w:rPr>
        <w:t>and appropriate and will not feature or suggest</w:t>
      </w:r>
      <w:r>
        <w:rPr>
          <w:spacing w:val="-13"/>
          <w:sz w:val="24"/>
        </w:rPr>
        <w:t xml:space="preserve"> </w:t>
      </w:r>
      <w:r>
        <w:rPr>
          <w:sz w:val="24"/>
        </w:rPr>
        <w:t>alcohol.</w:t>
      </w:r>
    </w:p>
    <w:p w:rsidR="00570D8B" w:rsidRDefault="005723DA">
      <w:pPr>
        <w:pStyle w:val="ListParagraph"/>
        <w:numPr>
          <w:ilvl w:val="1"/>
          <w:numId w:val="32"/>
        </w:numPr>
        <w:tabs>
          <w:tab w:val="left" w:pos="840"/>
        </w:tabs>
        <w:ind w:right="522"/>
        <w:rPr>
          <w:sz w:val="24"/>
        </w:rPr>
      </w:pPr>
      <w:r>
        <w:rPr>
          <w:sz w:val="24"/>
        </w:rPr>
        <w:t>Open parties where alcohol is present are not permitted, meaning those</w:t>
      </w:r>
      <w:r>
        <w:rPr>
          <w:spacing w:val="-19"/>
          <w:sz w:val="24"/>
        </w:rPr>
        <w:t xml:space="preserve"> </w:t>
      </w:r>
      <w:r>
        <w:rPr>
          <w:sz w:val="24"/>
        </w:rPr>
        <w:t>parties with unrestricted access by non-members of the chapter without specific invitation.</w:t>
      </w:r>
    </w:p>
    <w:p w:rsidR="00570D8B" w:rsidRDefault="005723DA">
      <w:pPr>
        <w:pStyle w:val="ListParagraph"/>
        <w:numPr>
          <w:ilvl w:val="1"/>
          <w:numId w:val="32"/>
        </w:numPr>
        <w:tabs>
          <w:tab w:val="left" w:pos="840"/>
        </w:tabs>
        <w:ind w:right="393"/>
        <w:rPr>
          <w:sz w:val="24"/>
        </w:rPr>
      </w:pPr>
      <w:r>
        <w:rPr>
          <w:sz w:val="24"/>
        </w:rPr>
        <w:t>Chapter members may not rent rooms for private parties before, during, or after the event, or arrange for any overnight accommodations, except in the case of emergency circumstances, whereby an overnight stay may be required with due regard for the health, safety, and welfare of members. If such an emergency should occur, approval must be obtained from a member of the Alumnae Advisory</w:t>
      </w:r>
      <w:r>
        <w:rPr>
          <w:spacing w:val="-8"/>
          <w:sz w:val="24"/>
        </w:rPr>
        <w:t xml:space="preserve"> </w:t>
      </w:r>
      <w:r>
        <w:rPr>
          <w:sz w:val="24"/>
        </w:rPr>
        <w:t>Committee.</w:t>
      </w:r>
    </w:p>
    <w:p w:rsidR="00570D8B" w:rsidRDefault="005723DA">
      <w:pPr>
        <w:pStyle w:val="ListParagraph"/>
        <w:numPr>
          <w:ilvl w:val="1"/>
          <w:numId w:val="32"/>
        </w:numPr>
        <w:tabs>
          <w:tab w:val="left" w:pos="840"/>
        </w:tabs>
        <w:rPr>
          <w:sz w:val="24"/>
        </w:rPr>
      </w:pPr>
      <w:r>
        <w:rPr>
          <w:sz w:val="24"/>
        </w:rPr>
        <w:t>Food and non-alcoholic beverages will be</w:t>
      </w:r>
      <w:r>
        <w:rPr>
          <w:spacing w:val="-9"/>
          <w:sz w:val="24"/>
        </w:rPr>
        <w:t xml:space="preserve"> </w:t>
      </w:r>
      <w:r>
        <w:rPr>
          <w:sz w:val="24"/>
        </w:rPr>
        <w:t>provided.</w:t>
      </w:r>
    </w:p>
    <w:p w:rsidR="00570D8B" w:rsidRDefault="005723DA">
      <w:pPr>
        <w:pStyle w:val="ListParagraph"/>
        <w:numPr>
          <w:ilvl w:val="1"/>
          <w:numId w:val="32"/>
        </w:numPr>
        <w:tabs>
          <w:tab w:val="left" w:pos="840"/>
        </w:tabs>
        <w:ind w:right="293"/>
        <w:rPr>
          <w:sz w:val="24"/>
        </w:rPr>
      </w:pPr>
      <w:r>
        <w:rPr>
          <w:sz w:val="24"/>
        </w:rPr>
        <w:t>Anyone who is intoxicated will be denied transportation to an Alpha Omicron</w:t>
      </w:r>
      <w:r>
        <w:rPr>
          <w:spacing w:val="-17"/>
          <w:sz w:val="24"/>
        </w:rPr>
        <w:t xml:space="preserve"> </w:t>
      </w:r>
      <w:r>
        <w:rPr>
          <w:sz w:val="24"/>
        </w:rPr>
        <w:t>Pi sponsored event and/or entrance to the</w:t>
      </w:r>
      <w:r>
        <w:rPr>
          <w:spacing w:val="-9"/>
          <w:sz w:val="24"/>
        </w:rPr>
        <w:t xml:space="preserve"> </w:t>
      </w:r>
      <w:r>
        <w:rPr>
          <w:sz w:val="24"/>
        </w:rPr>
        <w:t>event.</w:t>
      </w:r>
    </w:p>
    <w:p w:rsidR="00570D8B" w:rsidRDefault="00570D8B">
      <w:pPr>
        <w:rPr>
          <w:sz w:val="24"/>
        </w:rPr>
        <w:sectPr w:rsidR="00570D8B">
          <w:footerReference w:type="default" r:id="rId38"/>
          <w:pgSz w:w="12240" w:h="15840"/>
          <w:pgMar w:top="1360" w:right="1680" w:bottom="1160" w:left="1680" w:header="0" w:footer="978" w:gutter="0"/>
          <w:pgNumType w:start="91"/>
          <w:cols w:space="720"/>
        </w:sectPr>
      </w:pPr>
    </w:p>
    <w:p w:rsidR="00570D8B" w:rsidRDefault="005723DA">
      <w:pPr>
        <w:pStyle w:val="ListParagraph"/>
        <w:numPr>
          <w:ilvl w:val="1"/>
          <w:numId w:val="32"/>
        </w:numPr>
        <w:tabs>
          <w:tab w:val="left" w:pos="840"/>
        </w:tabs>
        <w:spacing w:before="72"/>
        <w:ind w:right="668"/>
        <w:rPr>
          <w:sz w:val="24"/>
        </w:rPr>
      </w:pPr>
      <w:r>
        <w:rPr>
          <w:sz w:val="24"/>
        </w:rPr>
        <w:lastRenderedPageBreak/>
        <w:t>Anyone who leaves the premises of an Alpha Omicron Pi sponsored event</w:t>
      </w:r>
      <w:r>
        <w:rPr>
          <w:spacing w:val="-16"/>
          <w:sz w:val="24"/>
        </w:rPr>
        <w:t xml:space="preserve"> </w:t>
      </w:r>
      <w:r>
        <w:rPr>
          <w:sz w:val="24"/>
        </w:rPr>
        <w:t>at which alcohol is served will not be</w:t>
      </w:r>
      <w:r>
        <w:rPr>
          <w:spacing w:val="-12"/>
          <w:sz w:val="24"/>
        </w:rPr>
        <w:t xml:space="preserve"> </w:t>
      </w:r>
      <w:r>
        <w:rPr>
          <w:sz w:val="24"/>
        </w:rPr>
        <w:t>readmitted.</w:t>
      </w:r>
    </w:p>
    <w:p w:rsidR="00570D8B" w:rsidRDefault="005723DA">
      <w:pPr>
        <w:pStyle w:val="ListParagraph"/>
        <w:numPr>
          <w:ilvl w:val="1"/>
          <w:numId w:val="32"/>
        </w:numPr>
        <w:tabs>
          <w:tab w:val="left" w:pos="840"/>
        </w:tabs>
        <w:ind w:right="262"/>
        <w:rPr>
          <w:sz w:val="24"/>
        </w:rPr>
      </w:pPr>
      <w:r>
        <w:rPr>
          <w:sz w:val="24"/>
        </w:rPr>
        <w:t>Sober monitors are required The responsibilities of sober monitors are described in the BYOB and Third Party Vendor Event Planning Guides and in the Sober Monitor</w:t>
      </w:r>
      <w:r>
        <w:rPr>
          <w:spacing w:val="-4"/>
          <w:sz w:val="24"/>
        </w:rPr>
        <w:t xml:space="preserve"> </w:t>
      </w:r>
      <w:r>
        <w:rPr>
          <w:sz w:val="24"/>
        </w:rPr>
        <w:t>Checklist.</w:t>
      </w:r>
    </w:p>
    <w:p w:rsidR="00570D8B" w:rsidRDefault="005723DA">
      <w:pPr>
        <w:pStyle w:val="ListParagraph"/>
        <w:numPr>
          <w:ilvl w:val="1"/>
          <w:numId w:val="32"/>
        </w:numPr>
        <w:tabs>
          <w:tab w:val="left" w:pos="840"/>
        </w:tabs>
        <w:ind w:right="263"/>
        <w:rPr>
          <w:sz w:val="24"/>
        </w:rPr>
      </w:pPr>
      <w:r>
        <w:rPr>
          <w:sz w:val="24"/>
        </w:rPr>
        <w:t>Identification cards must be checked upon entry by a designated chapter</w:t>
      </w:r>
      <w:r>
        <w:rPr>
          <w:spacing w:val="-17"/>
          <w:sz w:val="24"/>
        </w:rPr>
        <w:t xml:space="preserve"> </w:t>
      </w:r>
      <w:r>
        <w:rPr>
          <w:sz w:val="24"/>
        </w:rPr>
        <w:t>member or third-party</w:t>
      </w:r>
      <w:r>
        <w:rPr>
          <w:spacing w:val="-5"/>
          <w:sz w:val="24"/>
        </w:rPr>
        <w:t xml:space="preserve"> </w:t>
      </w:r>
      <w:r>
        <w:rPr>
          <w:sz w:val="24"/>
        </w:rPr>
        <w:t>vendor.</w:t>
      </w:r>
    </w:p>
    <w:p w:rsidR="00570D8B" w:rsidRDefault="005723DA">
      <w:pPr>
        <w:pStyle w:val="ListParagraph"/>
        <w:numPr>
          <w:ilvl w:val="1"/>
          <w:numId w:val="32"/>
        </w:numPr>
        <w:tabs>
          <w:tab w:val="left" w:pos="932"/>
        </w:tabs>
        <w:ind w:left="931" w:hanging="451"/>
        <w:rPr>
          <w:sz w:val="24"/>
        </w:rPr>
      </w:pPr>
      <w:r>
        <w:rPr>
          <w:sz w:val="24"/>
        </w:rPr>
        <w:t>At a BYOB event, a check in system for the alcohol brought is</w:t>
      </w:r>
      <w:r>
        <w:rPr>
          <w:spacing w:val="-18"/>
          <w:sz w:val="24"/>
        </w:rPr>
        <w:t xml:space="preserve"> </w:t>
      </w:r>
      <w:r>
        <w:rPr>
          <w:sz w:val="24"/>
        </w:rPr>
        <w:t>required.</w:t>
      </w:r>
    </w:p>
    <w:p w:rsidR="00570D8B" w:rsidRDefault="005723DA">
      <w:pPr>
        <w:pStyle w:val="ListParagraph"/>
        <w:numPr>
          <w:ilvl w:val="1"/>
          <w:numId w:val="32"/>
        </w:numPr>
        <w:tabs>
          <w:tab w:val="left" w:pos="932"/>
        </w:tabs>
        <w:ind w:left="931" w:hanging="451"/>
        <w:rPr>
          <w:sz w:val="24"/>
        </w:rPr>
      </w:pPr>
      <w:r>
        <w:rPr>
          <w:sz w:val="24"/>
        </w:rPr>
        <w:t>There will be a start time and an end time for the</w:t>
      </w:r>
      <w:r>
        <w:rPr>
          <w:spacing w:val="-14"/>
          <w:sz w:val="24"/>
        </w:rPr>
        <w:t xml:space="preserve"> </w:t>
      </w:r>
      <w:r>
        <w:rPr>
          <w:sz w:val="24"/>
        </w:rPr>
        <w:t>event.</w:t>
      </w:r>
    </w:p>
    <w:p w:rsidR="00570D8B" w:rsidRDefault="005723DA">
      <w:pPr>
        <w:pStyle w:val="ListParagraph"/>
        <w:numPr>
          <w:ilvl w:val="1"/>
          <w:numId w:val="32"/>
        </w:numPr>
        <w:tabs>
          <w:tab w:val="left" w:pos="932"/>
        </w:tabs>
        <w:ind w:left="931" w:right="599" w:hanging="451"/>
        <w:rPr>
          <w:sz w:val="24"/>
        </w:rPr>
      </w:pPr>
      <w:r>
        <w:rPr>
          <w:sz w:val="24"/>
        </w:rPr>
        <w:t>All venues must be insured for a minimum of $1,000,000 of general liability insurance.</w:t>
      </w:r>
    </w:p>
    <w:p w:rsidR="00570D8B" w:rsidRDefault="005723DA">
      <w:pPr>
        <w:pStyle w:val="ListParagraph"/>
        <w:numPr>
          <w:ilvl w:val="1"/>
          <w:numId w:val="32"/>
        </w:numPr>
        <w:tabs>
          <w:tab w:val="left" w:pos="932"/>
        </w:tabs>
        <w:ind w:left="931" w:right="234" w:hanging="451"/>
        <w:rPr>
          <w:sz w:val="24"/>
        </w:rPr>
      </w:pPr>
      <w:r>
        <w:rPr>
          <w:sz w:val="24"/>
        </w:rPr>
        <w:t>Third party vendors must be properly licensed by the appropriate state/ province and local</w:t>
      </w:r>
      <w:r>
        <w:rPr>
          <w:spacing w:val="-6"/>
          <w:sz w:val="24"/>
        </w:rPr>
        <w:t xml:space="preserve"> </w:t>
      </w:r>
      <w:r>
        <w:rPr>
          <w:sz w:val="24"/>
        </w:rPr>
        <w:t>authorities.</w:t>
      </w:r>
    </w:p>
    <w:p w:rsidR="00570D8B" w:rsidRDefault="00570D8B">
      <w:pPr>
        <w:pStyle w:val="BodyText"/>
        <w:spacing w:before="4"/>
      </w:pPr>
    </w:p>
    <w:p w:rsidR="00570D8B" w:rsidRDefault="005723DA">
      <w:pPr>
        <w:pStyle w:val="Heading5"/>
        <w:spacing w:before="1"/>
      </w:pPr>
      <w:r>
        <w:t>Section 4. Funds.</w:t>
      </w:r>
    </w:p>
    <w:p w:rsidR="00570D8B" w:rsidRDefault="005723DA">
      <w:pPr>
        <w:pStyle w:val="ListParagraph"/>
        <w:numPr>
          <w:ilvl w:val="0"/>
          <w:numId w:val="31"/>
        </w:numPr>
        <w:tabs>
          <w:tab w:val="left" w:pos="480"/>
        </w:tabs>
        <w:ind w:right="247"/>
        <w:rPr>
          <w:sz w:val="24"/>
        </w:rPr>
      </w:pPr>
      <w:r>
        <w:rPr>
          <w:sz w:val="24"/>
        </w:rPr>
        <w:t>No alcoholic beverages may be purchased or acquired, directly or indirectly, through the chapter</w:t>
      </w:r>
      <w:r>
        <w:rPr>
          <w:spacing w:val="-4"/>
          <w:sz w:val="24"/>
        </w:rPr>
        <w:t xml:space="preserve"> </w:t>
      </w:r>
      <w:r>
        <w:rPr>
          <w:sz w:val="24"/>
        </w:rPr>
        <w:t>funds.</w:t>
      </w:r>
    </w:p>
    <w:p w:rsidR="00570D8B" w:rsidRDefault="005723DA">
      <w:pPr>
        <w:pStyle w:val="ListParagraph"/>
        <w:numPr>
          <w:ilvl w:val="0"/>
          <w:numId w:val="31"/>
        </w:numPr>
        <w:tabs>
          <w:tab w:val="left" w:pos="480"/>
        </w:tabs>
        <w:spacing w:before="2"/>
        <w:ind w:right="182"/>
        <w:rPr>
          <w:sz w:val="24"/>
        </w:rPr>
      </w:pPr>
      <w:r>
        <w:rPr>
          <w:sz w:val="24"/>
        </w:rPr>
        <w:t>No alcoholic beverages for members or guests of an event may be coordinated or purchased by any collegiate or alumna member or adviser in the name of or on</w:t>
      </w:r>
      <w:r>
        <w:rPr>
          <w:spacing w:val="-17"/>
          <w:sz w:val="24"/>
        </w:rPr>
        <w:t xml:space="preserve"> </w:t>
      </w:r>
      <w:r>
        <w:rPr>
          <w:sz w:val="24"/>
        </w:rPr>
        <w:t>behalf of either the chapter or the</w:t>
      </w:r>
      <w:r>
        <w:rPr>
          <w:spacing w:val="-10"/>
          <w:sz w:val="24"/>
        </w:rPr>
        <w:t xml:space="preserve"> </w:t>
      </w:r>
      <w:r>
        <w:rPr>
          <w:sz w:val="24"/>
        </w:rPr>
        <w:t>Fraternity.</w:t>
      </w:r>
    </w:p>
    <w:p w:rsidR="00570D8B" w:rsidRDefault="005723DA">
      <w:pPr>
        <w:pStyle w:val="ListParagraph"/>
        <w:numPr>
          <w:ilvl w:val="0"/>
          <w:numId w:val="31"/>
        </w:numPr>
        <w:tabs>
          <w:tab w:val="left" w:pos="480"/>
        </w:tabs>
        <w:ind w:right="140"/>
        <w:rPr>
          <w:sz w:val="24"/>
        </w:rPr>
      </w:pPr>
      <w:r>
        <w:rPr>
          <w:sz w:val="24"/>
        </w:rPr>
        <w:t>The purchase and/or use of a bulk quantity of common sources of alcoholic beverages (i.e. kegs, cases, or party punch) is</w:t>
      </w:r>
      <w:r>
        <w:rPr>
          <w:spacing w:val="-9"/>
          <w:sz w:val="24"/>
        </w:rPr>
        <w:t xml:space="preserve"> </w:t>
      </w:r>
      <w:r>
        <w:rPr>
          <w:sz w:val="24"/>
        </w:rPr>
        <w:t>prohibited.</w:t>
      </w:r>
    </w:p>
    <w:p w:rsidR="00570D8B" w:rsidRDefault="005723DA">
      <w:pPr>
        <w:pStyle w:val="ListParagraph"/>
        <w:numPr>
          <w:ilvl w:val="0"/>
          <w:numId w:val="31"/>
        </w:numPr>
        <w:tabs>
          <w:tab w:val="left" w:pos="480"/>
        </w:tabs>
        <w:ind w:right="634"/>
        <w:rPr>
          <w:sz w:val="24"/>
        </w:rPr>
      </w:pPr>
      <w:r>
        <w:rPr>
          <w:sz w:val="24"/>
        </w:rPr>
        <w:t>Chapters shall not purchase alcoholic beverages through donations or</w:t>
      </w:r>
      <w:r>
        <w:rPr>
          <w:spacing w:val="-15"/>
          <w:sz w:val="24"/>
        </w:rPr>
        <w:t xml:space="preserve"> </w:t>
      </w:r>
      <w:r>
        <w:rPr>
          <w:sz w:val="24"/>
        </w:rPr>
        <w:t>collections from individual</w:t>
      </w:r>
      <w:r>
        <w:rPr>
          <w:spacing w:val="-5"/>
          <w:sz w:val="24"/>
        </w:rPr>
        <w:t xml:space="preserve"> </w:t>
      </w:r>
      <w:r>
        <w:rPr>
          <w:sz w:val="24"/>
        </w:rPr>
        <w:t>members.</w:t>
      </w:r>
    </w:p>
    <w:p w:rsidR="00570D8B" w:rsidRDefault="00570D8B">
      <w:pPr>
        <w:pStyle w:val="BodyText"/>
        <w:spacing w:before="4"/>
      </w:pPr>
    </w:p>
    <w:p w:rsidR="00570D8B" w:rsidRDefault="005723DA">
      <w:pPr>
        <w:pStyle w:val="Heading5"/>
        <w:ind w:left="119"/>
      </w:pPr>
      <w:r>
        <w:t>Section 5. Co-Sponsored Events.</w:t>
      </w:r>
    </w:p>
    <w:p w:rsidR="00570D8B" w:rsidRDefault="005723DA">
      <w:pPr>
        <w:pStyle w:val="ListParagraph"/>
        <w:numPr>
          <w:ilvl w:val="0"/>
          <w:numId w:val="30"/>
        </w:numPr>
        <w:tabs>
          <w:tab w:val="left" w:pos="480"/>
        </w:tabs>
        <w:ind w:right="279"/>
        <w:rPr>
          <w:sz w:val="24"/>
        </w:rPr>
      </w:pPr>
      <w:r>
        <w:rPr>
          <w:sz w:val="24"/>
        </w:rPr>
        <w:t>No chapter may co-sponsor a function where alcohol is purchased by any of the host chapters, groups or</w:t>
      </w:r>
      <w:r>
        <w:rPr>
          <w:spacing w:val="-7"/>
          <w:sz w:val="24"/>
        </w:rPr>
        <w:t xml:space="preserve"> </w:t>
      </w:r>
      <w:r>
        <w:rPr>
          <w:sz w:val="24"/>
        </w:rPr>
        <w:t>organizations.</w:t>
      </w:r>
    </w:p>
    <w:p w:rsidR="00570D8B" w:rsidRDefault="005723DA">
      <w:pPr>
        <w:pStyle w:val="ListParagraph"/>
        <w:numPr>
          <w:ilvl w:val="0"/>
          <w:numId w:val="30"/>
        </w:numPr>
        <w:tabs>
          <w:tab w:val="left" w:pos="480"/>
        </w:tabs>
        <w:spacing w:before="3"/>
        <w:ind w:right="251"/>
        <w:rPr>
          <w:sz w:val="24"/>
        </w:rPr>
      </w:pPr>
      <w:r>
        <w:rPr>
          <w:sz w:val="24"/>
        </w:rPr>
        <w:t>No chapter may co-sponsor an event with an alcohol distributor or tavern (as</w:t>
      </w:r>
      <w:r>
        <w:rPr>
          <w:spacing w:val="-19"/>
          <w:sz w:val="24"/>
        </w:rPr>
        <w:t xml:space="preserve"> </w:t>
      </w:r>
      <w:r>
        <w:rPr>
          <w:sz w:val="24"/>
        </w:rPr>
        <w:t>defined in this policy) at which alcohol is sold, given away, or otherwise provided to those present.</w:t>
      </w:r>
    </w:p>
    <w:p w:rsidR="00570D8B" w:rsidRDefault="005723DA">
      <w:pPr>
        <w:pStyle w:val="ListParagraph"/>
        <w:numPr>
          <w:ilvl w:val="0"/>
          <w:numId w:val="30"/>
        </w:numPr>
        <w:tabs>
          <w:tab w:val="left" w:pos="480"/>
        </w:tabs>
        <w:ind w:right="1174"/>
        <w:rPr>
          <w:sz w:val="24"/>
        </w:rPr>
      </w:pPr>
      <w:r>
        <w:rPr>
          <w:sz w:val="24"/>
        </w:rPr>
        <w:t>Chapters are prohibited from holding events with organizations that are</w:t>
      </w:r>
      <w:r>
        <w:rPr>
          <w:spacing w:val="-16"/>
          <w:sz w:val="24"/>
        </w:rPr>
        <w:t xml:space="preserve"> </w:t>
      </w:r>
      <w:r>
        <w:rPr>
          <w:sz w:val="24"/>
        </w:rPr>
        <w:t>not recognized by the college or</w:t>
      </w:r>
      <w:r>
        <w:rPr>
          <w:spacing w:val="-10"/>
          <w:sz w:val="24"/>
        </w:rPr>
        <w:t xml:space="preserve"> </w:t>
      </w:r>
      <w:r>
        <w:rPr>
          <w:sz w:val="24"/>
        </w:rPr>
        <w:t>university.</w:t>
      </w:r>
    </w:p>
    <w:p w:rsidR="00570D8B" w:rsidRDefault="00570D8B">
      <w:pPr>
        <w:pStyle w:val="BodyText"/>
        <w:spacing w:before="4"/>
      </w:pPr>
    </w:p>
    <w:p w:rsidR="00570D8B" w:rsidRDefault="005723DA">
      <w:pPr>
        <w:pStyle w:val="Heading5"/>
        <w:ind w:left="119"/>
      </w:pPr>
      <w:r>
        <w:t>Section 6. Role of Alumnae and Advisers.</w:t>
      </w:r>
    </w:p>
    <w:p w:rsidR="00570D8B" w:rsidRDefault="005723DA">
      <w:pPr>
        <w:pStyle w:val="ListParagraph"/>
        <w:numPr>
          <w:ilvl w:val="0"/>
          <w:numId w:val="29"/>
        </w:numPr>
        <w:tabs>
          <w:tab w:val="left" w:pos="480"/>
        </w:tabs>
        <w:ind w:right="295"/>
        <w:rPr>
          <w:sz w:val="24"/>
        </w:rPr>
      </w:pPr>
      <w:r>
        <w:rPr>
          <w:sz w:val="24"/>
        </w:rPr>
        <w:t>No alumnae members or advisers, collectively or individually, shall purchase,</w:t>
      </w:r>
      <w:r>
        <w:rPr>
          <w:spacing w:val="-18"/>
          <w:sz w:val="24"/>
        </w:rPr>
        <w:t xml:space="preserve"> </w:t>
      </w:r>
      <w:r>
        <w:rPr>
          <w:sz w:val="24"/>
        </w:rPr>
        <w:t>serve, or sell alcohol to any</w:t>
      </w:r>
      <w:r>
        <w:rPr>
          <w:spacing w:val="-8"/>
          <w:sz w:val="24"/>
        </w:rPr>
        <w:t xml:space="preserve"> </w:t>
      </w:r>
      <w:r>
        <w:rPr>
          <w:sz w:val="24"/>
        </w:rPr>
        <w:t>minor.</w:t>
      </w:r>
    </w:p>
    <w:p w:rsidR="00570D8B" w:rsidRDefault="005723DA">
      <w:pPr>
        <w:pStyle w:val="ListParagraph"/>
        <w:numPr>
          <w:ilvl w:val="0"/>
          <w:numId w:val="29"/>
        </w:numPr>
        <w:tabs>
          <w:tab w:val="left" w:pos="480"/>
        </w:tabs>
        <w:spacing w:before="3"/>
        <w:ind w:right="120"/>
        <w:rPr>
          <w:sz w:val="24"/>
        </w:rPr>
      </w:pPr>
      <w:r>
        <w:rPr>
          <w:sz w:val="24"/>
        </w:rPr>
        <w:t>Alumnae and/or advisers may serve as chaperones at AOII social events. When in this role, they are to supervise the event as sober monitors. They should not check IDs, distribute wristbands, or serve in the capacity of bartender or sober</w:t>
      </w:r>
      <w:r>
        <w:rPr>
          <w:spacing w:val="-20"/>
          <w:sz w:val="24"/>
        </w:rPr>
        <w:t xml:space="preserve"> </w:t>
      </w:r>
      <w:r>
        <w:rPr>
          <w:sz w:val="24"/>
        </w:rPr>
        <w:t>driver.</w:t>
      </w:r>
    </w:p>
    <w:p w:rsidR="00570D8B" w:rsidRDefault="005723DA">
      <w:pPr>
        <w:pStyle w:val="ListParagraph"/>
        <w:numPr>
          <w:ilvl w:val="0"/>
          <w:numId w:val="29"/>
        </w:numPr>
        <w:tabs>
          <w:tab w:val="left" w:pos="480"/>
        </w:tabs>
        <w:ind w:right="213"/>
        <w:rPr>
          <w:sz w:val="24"/>
        </w:rPr>
      </w:pPr>
      <w:r>
        <w:rPr>
          <w:sz w:val="24"/>
        </w:rPr>
        <w:t>Alumnae who are attending the event as guests are permitted to consume alcohol in a responsible and mature</w:t>
      </w:r>
      <w:r>
        <w:rPr>
          <w:spacing w:val="-6"/>
          <w:sz w:val="24"/>
        </w:rPr>
        <w:t xml:space="preserve"> </w:t>
      </w:r>
      <w:r>
        <w:rPr>
          <w:sz w:val="24"/>
        </w:rPr>
        <w:t>fashion.</w:t>
      </w:r>
    </w:p>
    <w:p w:rsidR="00570D8B" w:rsidRDefault="00570D8B">
      <w:pPr>
        <w:pStyle w:val="BodyText"/>
        <w:spacing w:before="5"/>
      </w:pPr>
    </w:p>
    <w:p w:rsidR="00570D8B" w:rsidRDefault="005723DA">
      <w:pPr>
        <w:pStyle w:val="Heading5"/>
        <w:ind w:left="119"/>
      </w:pPr>
      <w:r>
        <w:t>Section 7. Education and Documentation.</w:t>
      </w:r>
    </w:p>
    <w:p w:rsidR="00570D8B" w:rsidRDefault="005723DA">
      <w:pPr>
        <w:pStyle w:val="ListParagraph"/>
        <w:numPr>
          <w:ilvl w:val="0"/>
          <w:numId w:val="28"/>
        </w:numPr>
        <w:tabs>
          <w:tab w:val="left" w:pos="480"/>
        </w:tabs>
        <w:ind w:right="715"/>
        <w:rPr>
          <w:sz w:val="24"/>
        </w:rPr>
      </w:pPr>
      <w:r>
        <w:rPr>
          <w:sz w:val="24"/>
        </w:rPr>
        <w:t>It is the responsibility of every collegiate chapter to provide alcohol awareness education and support of the Alpha Omicron Pi Alcohol Policy for its</w:t>
      </w:r>
      <w:r>
        <w:rPr>
          <w:spacing w:val="-20"/>
          <w:sz w:val="24"/>
        </w:rPr>
        <w:t xml:space="preserve"> </w:t>
      </w:r>
      <w:r>
        <w:rPr>
          <w:sz w:val="24"/>
        </w:rPr>
        <w:t>members.</w:t>
      </w:r>
    </w:p>
    <w:p w:rsidR="00570D8B" w:rsidRDefault="00570D8B">
      <w:pPr>
        <w:rPr>
          <w:sz w:val="24"/>
        </w:rPr>
        <w:sectPr w:rsidR="00570D8B">
          <w:pgSz w:w="12240" w:h="15840"/>
          <w:pgMar w:top="1360" w:right="1680" w:bottom="1160" w:left="1680" w:header="0" w:footer="978" w:gutter="0"/>
          <w:cols w:space="720"/>
        </w:sectPr>
      </w:pPr>
    </w:p>
    <w:p w:rsidR="00570D8B" w:rsidRDefault="005723DA">
      <w:pPr>
        <w:pStyle w:val="ListParagraph"/>
        <w:numPr>
          <w:ilvl w:val="0"/>
          <w:numId w:val="28"/>
        </w:numPr>
        <w:tabs>
          <w:tab w:val="left" w:pos="480"/>
        </w:tabs>
        <w:spacing w:before="72"/>
        <w:ind w:right="195"/>
        <w:rPr>
          <w:sz w:val="24"/>
        </w:rPr>
      </w:pPr>
      <w:r>
        <w:rPr>
          <w:sz w:val="24"/>
        </w:rPr>
        <w:lastRenderedPageBreak/>
        <w:t>Within the first three weeks of each academic semester/quarter, a program on</w:t>
      </w:r>
      <w:r>
        <w:rPr>
          <w:spacing w:val="-17"/>
          <w:sz w:val="24"/>
        </w:rPr>
        <w:t xml:space="preserve"> </w:t>
      </w:r>
      <w:r>
        <w:rPr>
          <w:sz w:val="24"/>
        </w:rPr>
        <w:t>alcohol awareness will be presented to the entire chapter with a member of the AAC present. These programs can be presented using local facilitators from the university or community. If the college or university organizes an alcohol awareness program for the campus, this can be considered an alternative to AOII’s alcohol awareness program.</w:t>
      </w:r>
    </w:p>
    <w:p w:rsidR="00570D8B" w:rsidRDefault="005723DA">
      <w:pPr>
        <w:pStyle w:val="ListParagraph"/>
        <w:numPr>
          <w:ilvl w:val="0"/>
          <w:numId w:val="28"/>
        </w:numPr>
        <w:tabs>
          <w:tab w:val="left" w:pos="480"/>
        </w:tabs>
        <w:ind w:right="262"/>
        <w:rPr>
          <w:sz w:val="24"/>
        </w:rPr>
      </w:pPr>
      <w:r>
        <w:rPr>
          <w:sz w:val="24"/>
        </w:rPr>
        <w:t>The Alpha Omicron Pi Alcohol Policy will be read and discussed at the time of the program on alcohol awareness if AOII is presenting such program. If the chapter is attending a college or university planned program, the Alcohol Policy will be read and discussed at the next scheduled chapter meeting. All members in attendance</w:t>
      </w:r>
      <w:r>
        <w:rPr>
          <w:spacing w:val="-18"/>
          <w:sz w:val="24"/>
        </w:rPr>
        <w:t xml:space="preserve"> </w:t>
      </w:r>
      <w:r>
        <w:rPr>
          <w:sz w:val="24"/>
        </w:rPr>
        <w:t>will be given an opportunity to ask</w:t>
      </w:r>
      <w:r>
        <w:rPr>
          <w:spacing w:val="-8"/>
          <w:sz w:val="24"/>
        </w:rPr>
        <w:t xml:space="preserve"> </w:t>
      </w:r>
      <w:r>
        <w:rPr>
          <w:sz w:val="24"/>
        </w:rPr>
        <w:t>questions.</w:t>
      </w:r>
    </w:p>
    <w:p w:rsidR="00570D8B" w:rsidRDefault="005723DA">
      <w:pPr>
        <w:pStyle w:val="ListParagraph"/>
        <w:numPr>
          <w:ilvl w:val="1"/>
          <w:numId w:val="28"/>
        </w:numPr>
        <w:tabs>
          <w:tab w:val="left" w:pos="840"/>
        </w:tabs>
        <w:ind w:right="186"/>
        <w:rPr>
          <w:sz w:val="24"/>
        </w:rPr>
      </w:pPr>
      <w:r>
        <w:rPr>
          <w:sz w:val="24"/>
        </w:rPr>
        <w:t>Each member shall sign the Alpha Omicron Pi Alcohol Policy Statement after the program is presented, stating her understanding of and agreement to abide by the Alcohol</w:t>
      </w:r>
      <w:r>
        <w:rPr>
          <w:spacing w:val="-7"/>
          <w:sz w:val="24"/>
        </w:rPr>
        <w:t xml:space="preserve"> </w:t>
      </w:r>
      <w:r>
        <w:rPr>
          <w:sz w:val="24"/>
        </w:rPr>
        <w:t>Policy.</w:t>
      </w:r>
    </w:p>
    <w:p w:rsidR="00570D8B" w:rsidRDefault="005723DA">
      <w:pPr>
        <w:pStyle w:val="ListParagraph"/>
        <w:numPr>
          <w:ilvl w:val="1"/>
          <w:numId w:val="28"/>
        </w:numPr>
        <w:tabs>
          <w:tab w:val="left" w:pos="840"/>
        </w:tabs>
        <w:ind w:right="126"/>
        <w:rPr>
          <w:sz w:val="24"/>
        </w:rPr>
      </w:pPr>
      <w:r>
        <w:rPr>
          <w:sz w:val="24"/>
        </w:rPr>
        <w:t>The Vice President of Standards is responsible for keeping all signed copies of the Alcohol Policy Statement on file. The Vice President of Standards is also responsible for sending the signed Compliance Form, which confirms that all members have signed the Alcohol Policy Statement, to the assigned staff member at International Headquarters within the first three weeks of each academic semester/quarter.</w:t>
      </w:r>
    </w:p>
    <w:p w:rsidR="00570D8B" w:rsidRDefault="005723DA">
      <w:pPr>
        <w:pStyle w:val="ListParagraph"/>
        <w:numPr>
          <w:ilvl w:val="0"/>
          <w:numId w:val="28"/>
        </w:numPr>
        <w:tabs>
          <w:tab w:val="left" w:pos="480"/>
        </w:tabs>
        <w:ind w:right="459"/>
        <w:rPr>
          <w:sz w:val="24"/>
        </w:rPr>
      </w:pPr>
      <w:r>
        <w:rPr>
          <w:sz w:val="24"/>
        </w:rPr>
        <w:t>The chapter cannot host or participate in events where alcohol will be present until the signed Compliance Form is received by the appropriate International Headquarters staff</w:t>
      </w:r>
      <w:r>
        <w:rPr>
          <w:spacing w:val="-8"/>
          <w:sz w:val="24"/>
        </w:rPr>
        <w:t xml:space="preserve"> </w:t>
      </w:r>
      <w:r>
        <w:rPr>
          <w:sz w:val="24"/>
        </w:rPr>
        <w:t>member.</w:t>
      </w:r>
    </w:p>
    <w:p w:rsidR="00570D8B" w:rsidRDefault="005723DA">
      <w:pPr>
        <w:pStyle w:val="ListParagraph"/>
        <w:numPr>
          <w:ilvl w:val="0"/>
          <w:numId w:val="28"/>
        </w:numPr>
        <w:tabs>
          <w:tab w:val="left" w:pos="480"/>
        </w:tabs>
        <w:ind w:right="346"/>
        <w:rPr>
          <w:sz w:val="24"/>
        </w:rPr>
      </w:pPr>
      <w:r>
        <w:rPr>
          <w:sz w:val="24"/>
        </w:rPr>
        <w:t>If new members join the chapter after the original presentation, a second program is to be provided for all new members and their sponsors to</w:t>
      </w:r>
      <w:r>
        <w:rPr>
          <w:spacing w:val="-12"/>
          <w:sz w:val="24"/>
        </w:rPr>
        <w:t xml:space="preserve"> </w:t>
      </w:r>
      <w:r>
        <w:rPr>
          <w:sz w:val="24"/>
        </w:rPr>
        <w:t>attend.</w:t>
      </w:r>
    </w:p>
    <w:p w:rsidR="00570D8B" w:rsidRDefault="00570D8B">
      <w:pPr>
        <w:pStyle w:val="BodyText"/>
        <w:spacing w:before="7"/>
        <w:rPr>
          <w:sz w:val="25"/>
        </w:rPr>
      </w:pPr>
    </w:p>
    <w:p w:rsidR="00570D8B" w:rsidRDefault="005723DA">
      <w:pPr>
        <w:pStyle w:val="Heading5"/>
      </w:pPr>
      <w:r>
        <w:t>Section 8. Reporting Violations.</w:t>
      </w:r>
    </w:p>
    <w:p w:rsidR="00570D8B" w:rsidRDefault="005723DA">
      <w:pPr>
        <w:pStyle w:val="ListParagraph"/>
        <w:numPr>
          <w:ilvl w:val="0"/>
          <w:numId w:val="27"/>
        </w:numPr>
        <w:tabs>
          <w:tab w:val="left" w:pos="480"/>
        </w:tabs>
        <w:ind w:right="137"/>
        <w:rPr>
          <w:sz w:val="24"/>
        </w:rPr>
      </w:pPr>
      <w:r>
        <w:rPr>
          <w:sz w:val="24"/>
        </w:rPr>
        <w:t>Every member of Alpha Omicron Pi has the responsibility to report immediately any violation of the Alcohol Policy either to the Chapter President or the Chapter</w:t>
      </w:r>
      <w:r>
        <w:rPr>
          <w:spacing w:val="-23"/>
          <w:sz w:val="24"/>
        </w:rPr>
        <w:t xml:space="preserve"> </w:t>
      </w:r>
      <w:r>
        <w:rPr>
          <w:sz w:val="24"/>
        </w:rPr>
        <w:t>Adviser, who will then notify the Network Specialist-Leadership/Network Specialist- Development, Network Director, and Assistant Director of Collegiate</w:t>
      </w:r>
      <w:r>
        <w:rPr>
          <w:spacing w:val="-21"/>
          <w:sz w:val="24"/>
        </w:rPr>
        <w:t xml:space="preserve"> </w:t>
      </w:r>
      <w:r>
        <w:rPr>
          <w:sz w:val="24"/>
        </w:rPr>
        <w:t>Experience.</w:t>
      </w:r>
    </w:p>
    <w:p w:rsidR="00570D8B" w:rsidRDefault="005723DA">
      <w:pPr>
        <w:pStyle w:val="ListParagraph"/>
        <w:numPr>
          <w:ilvl w:val="0"/>
          <w:numId w:val="27"/>
        </w:numPr>
        <w:tabs>
          <w:tab w:val="left" w:pos="480"/>
        </w:tabs>
        <w:spacing w:before="3"/>
        <w:ind w:right="168"/>
        <w:rPr>
          <w:sz w:val="24"/>
        </w:rPr>
      </w:pPr>
      <w:r>
        <w:rPr>
          <w:sz w:val="24"/>
        </w:rPr>
        <w:t>An Incident Report must be submitted within forty-eight (48) hours of an incident occurrence or upon gaining knowledge of the incident. This report shall be</w:t>
      </w:r>
      <w:r>
        <w:rPr>
          <w:spacing w:val="-17"/>
          <w:sz w:val="24"/>
        </w:rPr>
        <w:t xml:space="preserve"> </w:t>
      </w:r>
      <w:r>
        <w:rPr>
          <w:sz w:val="24"/>
        </w:rPr>
        <w:t>completed either by the Vice President Standards, Chapter President, Chapter Adviser, or any other designated member of the Alumnae Advisory</w:t>
      </w:r>
      <w:r>
        <w:rPr>
          <w:spacing w:val="-16"/>
          <w:sz w:val="24"/>
        </w:rPr>
        <w:t xml:space="preserve"> </w:t>
      </w:r>
      <w:r>
        <w:rPr>
          <w:sz w:val="24"/>
        </w:rPr>
        <w:t>Committee.</w:t>
      </w:r>
    </w:p>
    <w:p w:rsidR="00570D8B" w:rsidRDefault="005723DA">
      <w:pPr>
        <w:pStyle w:val="ListParagraph"/>
        <w:numPr>
          <w:ilvl w:val="0"/>
          <w:numId w:val="27"/>
        </w:numPr>
        <w:tabs>
          <w:tab w:val="left" w:pos="480"/>
        </w:tabs>
        <w:ind w:right="269"/>
        <w:rPr>
          <w:sz w:val="24"/>
        </w:rPr>
      </w:pPr>
      <w:r>
        <w:rPr>
          <w:sz w:val="24"/>
        </w:rPr>
        <w:t>Incident Reports are to be submitted via fax or e-mail to the chapter’s assigned Network Specialist-Leadership/Network Specialist-Development, Network</w:t>
      </w:r>
      <w:r>
        <w:rPr>
          <w:spacing w:val="-22"/>
          <w:sz w:val="24"/>
        </w:rPr>
        <w:t xml:space="preserve"> </w:t>
      </w:r>
      <w:r>
        <w:rPr>
          <w:sz w:val="24"/>
        </w:rPr>
        <w:t>Director, and Assistant Director of Collegiate</w:t>
      </w:r>
      <w:r>
        <w:rPr>
          <w:spacing w:val="-14"/>
          <w:sz w:val="24"/>
        </w:rPr>
        <w:t xml:space="preserve"> </w:t>
      </w:r>
      <w:r>
        <w:rPr>
          <w:sz w:val="24"/>
        </w:rPr>
        <w:t>Experience.</w:t>
      </w:r>
    </w:p>
    <w:p w:rsidR="00570D8B" w:rsidRDefault="00570D8B">
      <w:pPr>
        <w:pStyle w:val="BodyText"/>
        <w:spacing w:before="7"/>
      </w:pPr>
    </w:p>
    <w:p w:rsidR="00570D8B" w:rsidRDefault="005723DA">
      <w:pPr>
        <w:pStyle w:val="Heading5"/>
        <w:ind w:left="119"/>
      </w:pPr>
      <w:r>
        <w:t>Section 9. Sanctions.</w:t>
      </w:r>
    </w:p>
    <w:p w:rsidR="00570D8B" w:rsidRDefault="005723DA">
      <w:pPr>
        <w:pStyle w:val="ListParagraph"/>
        <w:numPr>
          <w:ilvl w:val="0"/>
          <w:numId w:val="26"/>
        </w:numPr>
        <w:tabs>
          <w:tab w:val="left" w:pos="480"/>
        </w:tabs>
        <w:ind w:right="344"/>
        <w:rPr>
          <w:sz w:val="24"/>
        </w:rPr>
      </w:pPr>
      <w:r>
        <w:rPr>
          <w:sz w:val="24"/>
        </w:rPr>
        <w:t>An individual member who fails to comply with or report a violation of the Alcohol Policy is subject to international probation or</w:t>
      </w:r>
      <w:r>
        <w:rPr>
          <w:spacing w:val="-11"/>
          <w:sz w:val="24"/>
        </w:rPr>
        <w:t xml:space="preserve"> </w:t>
      </w:r>
      <w:r>
        <w:rPr>
          <w:sz w:val="24"/>
        </w:rPr>
        <w:t>suspension.</w:t>
      </w:r>
    </w:p>
    <w:p w:rsidR="00570D8B" w:rsidRDefault="005723DA">
      <w:pPr>
        <w:pStyle w:val="ListParagraph"/>
        <w:numPr>
          <w:ilvl w:val="0"/>
          <w:numId w:val="26"/>
        </w:numPr>
        <w:tabs>
          <w:tab w:val="left" w:pos="480"/>
        </w:tabs>
        <w:spacing w:before="2"/>
        <w:ind w:right="719"/>
        <w:rPr>
          <w:sz w:val="24"/>
        </w:rPr>
      </w:pPr>
      <w:r>
        <w:rPr>
          <w:sz w:val="24"/>
        </w:rPr>
        <w:t>An individual new member who fails to comply with or report a violation of the Alcohol Policy is subject to termination of her new member</w:t>
      </w:r>
      <w:r>
        <w:rPr>
          <w:spacing w:val="-16"/>
          <w:sz w:val="24"/>
        </w:rPr>
        <w:t xml:space="preserve"> </w:t>
      </w:r>
      <w:r>
        <w:rPr>
          <w:sz w:val="24"/>
        </w:rPr>
        <w:t>period.</w:t>
      </w:r>
    </w:p>
    <w:p w:rsidR="00570D8B" w:rsidRDefault="005723DA">
      <w:pPr>
        <w:pStyle w:val="ListParagraph"/>
        <w:numPr>
          <w:ilvl w:val="0"/>
          <w:numId w:val="26"/>
        </w:numPr>
        <w:tabs>
          <w:tab w:val="left" w:pos="480"/>
        </w:tabs>
        <w:ind w:right="688"/>
        <w:rPr>
          <w:sz w:val="24"/>
        </w:rPr>
      </w:pPr>
      <w:r>
        <w:rPr>
          <w:sz w:val="24"/>
        </w:rPr>
        <w:t>A collegiate chapter may be placed on International Monitoring or Probation</w:t>
      </w:r>
      <w:r>
        <w:rPr>
          <w:spacing w:val="-20"/>
          <w:sz w:val="24"/>
        </w:rPr>
        <w:t xml:space="preserve"> </w:t>
      </w:r>
      <w:r>
        <w:rPr>
          <w:sz w:val="24"/>
        </w:rPr>
        <w:t>for violations of this</w:t>
      </w:r>
      <w:r>
        <w:rPr>
          <w:spacing w:val="-10"/>
          <w:sz w:val="24"/>
        </w:rPr>
        <w:t xml:space="preserve"> </w:t>
      </w:r>
      <w:r>
        <w:rPr>
          <w:sz w:val="24"/>
        </w:rPr>
        <w:t>policy.</w:t>
      </w:r>
    </w:p>
    <w:p w:rsidR="00570D8B" w:rsidRDefault="00570D8B">
      <w:pPr>
        <w:rPr>
          <w:sz w:val="24"/>
        </w:rPr>
        <w:sectPr w:rsidR="00570D8B">
          <w:pgSz w:w="12240" w:h="15840"/>
          <w:pgMar w:top="1360" w:right="1680" w:bottom="1160" w:left="1680" w:header="0" w:footer="978" w:gutter="0"/>
          <w:cols w:space="720"/>
        </w:sectPr>
      </w:pPr>
    </w:p>
    <w:p w:rsidR="00570D8B" w:rsidRDefault="005723DA">
      <w:pPr>
        <w:pStyle w:val="ListParagraph"/>
        <w:numPr>
          <w:ilvl w:val="0"/>
          <w:numId w:val="26"/>
        </w:numPr>
        <w:tabs>
          <w:tab w:val="left" w:pos="500"/>
        </w:tabs>
        <w:spacing w:before="72"/>
        <w:ind w:left="500" w:right="641"/>
        <w:rPr>
          <w:sz w:val="24"/>
        </w:rPr>
      </w:pPr>
      <w:r>
        <w:rPr>
          <w:sz w:val="24"/>
        </w:rPr>
        <w:lastRenderedPageBreak/>
        <w:t>A collegiate officer or a member of the AAC may be removed from office due to failure to comply with, enforce or report a violation of this</w:t>
      </w:r>
      <w:r>
        <w:rPr>
          <w:spacing w:val="-17"/>
          <w:sz w:val="24"/>
        </w:rPr>
        <w:t xml:space="preserve"> </w:t>
      </w:r>
      <w:r>
        <w:rPr>
          <w:sz w:val="24"/>
        </w:rPr>
        <w:t>policy.</w:t>
      </w:r>
    </w:p>
    <w:p w:rsidR="00570D8B" w:rsidRDefault="005723DA">
      <w:pPr>
        <w:pStyle w:val="ListParagraph"/>
        <w:numPr>
          <w:ilvl w:val="0"/>
          <w:numId w:val="26"/>
        </w:numPr>
        <w:tabs>
          <w:tab w:val="left" w:pos="500"/>
        </w:tabs>
        <w:ind w:left="500" w:right="303"/>
        <w:rPr>
          <w:sz w:val="24"/>
        </w:rPr>
      </w:pPr>
      <w:r>
        <w:rPr>
          <w:sz w:val="24"/>
        </w:rPr>
        <w:t>Alpha Omicron Pi reserves the right to impose disciplinary action on any individual, chapter, or entity that is in violation of this</w:t>
      </w:r>
      <w:r>
        <w:rPr>
          <w:spacing w:val="-16"/>
          <w:sz w:val="24"/>
        </w:rPr>
        <w:t xml:space="preserve"> </w:t>
      </w:r>
      <w:r>
        <w:rPr>
          <w:sz w:val="24"/>
        </w:rPr>
        <w:t>policy.</w:t>
      </w:r>
    </w:p>
    <w:p w:rsidR="00570D8B" w:rsidRDefault="00570D8B">
      <w:pPr>
        <w:pStyle w:val="BodyText"/>
        <w:rPr>
          <w:sz w:val="20"/>
        </w:rPr>
      </w:pPr>
    </w:p>
    <w:p w:rsidR="00570D8B" w:rsidRDefault="007F2430">
      <w:pPr>
        <w:pStyle w:val="BodyText"/>
        <w:spacing w:before="6"/>
        <w:rPr>
          <w:sz w:val="10"/>
        </w:rPr>
      </w:pPr>
      <w:r>
        <w:rPr>
          <w:noProof/>
        </w:rPr>
        <mc:AlternateContent>
          <mc:Choice Requires="wps">
            <w:drawing>
              <wp:anchor distT="0" distB="0" distL="0" distR="0" simplePos="0" relativeHeight="251658752" behindDoc="0" locked="0" layoutInCell="1" allowOverlap="1">
                <wp:simplePos x="0" y="0"/>
                <wp:positionH relativeFrom="page">
                  <wp:posOffset>1124585</wp:posOffset>
                </wp:positionH>
                <wp:positionV relativeFrom="paragraph">
                  <wp:posOffset>92075</wp:posOffset>
                </wp:positionV>
                <wp:extent cx="5523230" cy="410210"/>
                <wp:effectExtent l="635" t="635" r="635" b="0"/>
                <wp:wrapTopAndBottom/>
                <wp:docPr id="15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3230" cy="410210"/>
                        </a:xfrm>
                        <a:prstGeom prst="rect">
                          <a:avLst/>
                        </a:prstGeom>
                        <a:solidFill>
                          <a:srgbClr val="DADAD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 w:line="322" w:lineRule="exact"/>
                              <w:ind w:left="3636" w:right="3635" w:firstLine="2"/>
                              <w:jc w:val="center"/>
                              <w:rPr>
                                <w:b/>
                                <w:sz w:val="28"/>
                              </w:rPr>
                            </w:pPr>
                            <w:r>
                              <w:rPr>
                                <w:b/>
                                <w:sz w:val="28"/>
                              </w:rPr>
                              <w:t>Policy 5 Drug Policy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52" type="#_x0000_t202" style="position:absolute;margin-left:88.55pt;margin-top:7.25pt;width:434.9pt;height:32.3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" fillcolor="#dadada" stroked="f">
                <v:textbox inset="0,0,0,0">
                  <w:txbxContent>
                    <w:p w:rsidR="00570D8B" w:rsidRDefault="005723DA">
                      <w:pPr>
                        <w:spacing w:before="1" w:line="322" w:lineRule="exact"/>
                        <w:ind w:left="3636" w:right="3635" w:firstLine="2"/>
                        <w:jc w:val="center"/>
                        <w:rPr>
                          <w:b/>
                          <w:sz w:val="28"/>
                        </w:rPr>
                      </w:pPr>
                      <w:r>
                        <w:rPr>
                          <w:b/>
                          <w:sz w:val="28"/>
                        </w:rPr>
                        <w:t>Policy 5 Drug Policy</w:t>
                      </w:r>
                    </w:p>
                  </w:txbxContent>
                </v:textbox>
                <w10:wrap type="topAndBottom" anchorx="page"/>
              </v:shape>
            </w:pict>
          </mc:Fallback>
        </mc:AlternateContent>
      </w:r>
    </w:p>
    <w:p w:rsidR="00570D8B" w:rsidRDefault="00570D8B">
      <w:pPr>
        <w:pStyle w:val="BodyText"/>
        <w:spacing w:before="6"/>
        <w:rPr>
          <w:sz w:val="14"/>
        </w:rPr>
      </w:pPr>
    </w:p>
    <w:p w:rsidR="00570D8B" w:rsidRDefault="005723DA">
      <w:pPr>
        <w:pStyle w:val="Heading5"/>
        <w:spacing w:before="90"/>
        <w:ind w:left="140"/>
      </w:pPr>
      <w:r>
        <w:t>Section 1. General Policies.</w:t>
      </w:r>
    </w:p>
    <w:p w:rsidR="00570D8B" w:rsidRDefault="005723DA">
      <w:pPr>
        <w:pStyle w:val="ListParagraph"/>
        <w:numPr>
          <w:ilvl w:val="0"/>
          <w:numId w:val="25"/>
        </w:numPr>
        <w:tabs>
          <w:tab w:val="left" w:pos="500"/>
        </w:tabs>
        <w:ind w:right="163"/>
        <w:rPr>
          <w:sz w:val="24"/>
        </w:rPr>
      </w:pPr>
      <w:r>
        <w:rPr>
          <w:sz w:val="24"/>
        </w:rPr>
        <w:t>Collegiate chapters and individual members shall, without exception, obey all</w:t>
      </w:r>
      <w:r>
        <w:rPr>
          <w:spacing w:val="-21"/>
          <w:sz w:val="24"/>
        </w:rPr>
        <w:t xml:space="preserve"> </w:t>
      </w:r>
      <w:r>
        <w:rPr>
          <w:sz w:val="24"/>
        </w:rPr>
        <w:t>federal, state/province, and local laws and university regulations regarding the possession, consumption, sale, and/or provision of controlled substances, including prescription medications.</w:t>
      </w:r>
    </w:p>
    <w:p w:rsidR="00570D8B" w:rsidRDefault="005723DA">
      <w:pPr>
        <w:pStyle w:val="ListParagraph"/>
        <w:numPr>
          <w:ilvl w:val="0"/>
          <w:numId w:val="25"/>
        </w:numPr>
        <w:tabs>
          <w:tab w:val="left" w:pos="500"/>
        </w:tabs>
        <w:spacing w:before="3"/>
        <w:ind w:right="208"/>
        <w:rPr>
          <w:sz w:val="24"/>
        </w:rPr>
      </w:pPr>
      <w:r>
        <w:rPr>
          <w:sz w:val="24"/>
        </w:rPr>
        <w:t>The illegal possession, consumption, purchase, sale or other distribution of any narcotics, drugs or other controlled substances by any member of Alpha Omicron Pi is strictly forbidden. Illegal drugs include those made illegal by federal, state, or</w:t>
      </w:r>
      <w:r>
        <w:rPr>
          <w:spacing w:val="-22"/>
          <w:sz w:val="24"/>
        </w:rPr>
        <w:t xml:space="preserve"> </w:t>
      </w:r>
      <w:r>
        <w:rPr>
          <w:sz w:val="24"/>
        </w:rPr>
        <w:t>local law, including</w:t>
      </w:r>
      <w:r>
        <w:rPr>
          <w:spacing w:val="-8"/>
          <w:sz w:val="24"/>
        </w:rPr>
        <w:t xml:space="preserve"> </w:t>
      </w:r>
      <w:r>
        <w:rPr>
          <w:sz w:val="24"/>
        </w:rPr>
        <w:t>marijuana.</w:t>
      </w:r>
    </w:p>
    <w:p w:rsidR="00570D8B" w:rsidRDefault="005723DA">
      <w:pPr>
        <w:pStyle w:val="ListParagraph"/>
        <w:numPr>
          <w:ilvl w:val="0"/>
          <w:numId w:val="25"/>
        </w:numPr>
        <w:tabs>
          <w:tab w:val="left" w:pos="500"/>
        </w:tabs>
        <w:ind w:right="269"/>
        <w:rPr>
          <w:sz w:val="24"/>
        </w:rPr>
      </w:pPr>
      <w:r>
        <w:rPr>
          <w:sz w:val="24"/>
        </w:rPr>
        <w:t>Under some states’ laws, marijuana possession and/or use in specified small quantities is legal for individuals above a certain age. Under federal law, however, marijuana possession and/or use remains illegal. Chapters and members must obey the more stringent federal law even in those states where state law permits</w:t>
      </w:r>
      <w:r>
        <w:rPr>
          <w:spacing w:val="-21"/>
          <w:sz w:val="24"/>
        </w:rPr>
        <w:t xml:space="preserve"> </w:t>
      </w:r>
      <w:r>
        <w:rPr>
          <w:sz w:val="24"/>
        </w:rPr>
        <w:t>marijuana possession and/or use under some</w:t>
      </w:r>
      <w:r>
        <w:rPr>
          <w:spacing w:val="-10"/>
          <w:sz w:val="24"/>
        </w:rPr>
        <w:t xml:space="preserve"> </w:t>
      </w:r>
      <w:r>
        <w:rPr>
          <w:sz w:val="24"/>
        </w:rPr>
        <w:t>circumstances.</w:t>
      </w:r>
    </w:p>
    <w:p w:rsidR="00570D8B" w:rsidRDefault="00570D8B">
      <w:pPr>
        <w:pStyle w:val="BodyText"/>
        <w:spacing w:before="7"/>
      </w:pPr>
    </w:p>
    <w:p w:rsidR="00570D8B" w:rsidRDefault="005723DA">
      <w:pPr>
        <w:pStyle w:val="Heading5"/>
        <w:ind w:left="140"/>
      </w:pPr>
      <w:r>
        <w:t>Section 2. Education and Documentation.</w:t>
      </w:r>
    </w:p>
    <w:p w:rsidR="00570D8B" w:rsidRDefault="005723DA">
      <w:pPr>
        <w:pStyle w:val="ListParagraph"/>
        <w:numPr>
          <w:ilvl w:val="0"/>
          <w:numId w:val="24"/>
        </w:numPr>
        <w:tabs>
          <w:tab w:val="left" w:pos="500"/>
        </w:tabs>
        <w:ind w:right="858"/>
        <w:rPr>
          <w:sz w:val="24"/>
        </w:rPr>
      </w:pPr>
      <w:r>
        <w:rPr>
          <w:sz w:val="24"/>
        </w:rPr>
        <w:t>It is the responsibility of every collegiate chapter to educate its members about substance abuse and the Alpha Omicron Pi Drug</w:t>
      </w:r>
      <w:r>
        <w:rPr>
          <w:spacing w:val="-13"/>
          <w:sz w:val="24"/>
        </w:rPr>
        <w:t xml:space="preserve"> </w:t>
      </w:r>
      <w:r>
        <w:rPr>
          <w:sz w:val="24"/>
        </w:rPr>
        <w:t>Policy.</w:t>
      </w:r>
    </w:p>
    <w:p w:rsidR="00570D8B" w:rsidRDefault="005723DA">
      <w:pPr>
        <w:pStyle w:val="ListParagraph"/>
        <w:numPr>
          <w:ilvl w:val="0"/>
          <w:numId w:val="24"/>
        </w:numPr>
        <w:tabs>
          <w:tab w:val="left" w:pos="500"/>
        </w:tabs>
        <w:spacing w:before="2"/>
        <w:ind w:right="766"/>
        <w:rPr>
          <w:sz w:val="24"/>
        </w:rPr>
      </w:pPr>
      <w:r>
        <w:rPr>
          <w:sz w:val="24"/>
        </w:rPr>
        <w:t>The Alpha Omicron Pi Drug Policy will be read and discussed at a regularly scheduled chapter meeting during the first semester/term of the school year. All members in attendance will be given an opportunity to ask</w:t>
      </w:r>
      <w:r>
        <w:rPr>
          <w:spacing w:val="-14"/>
          <w:sz w:val="24"/>
        </w:rPr>
        <w:t xml:space="preserve"> </w:t>
      </w:r>
      <w:r>
        <w:rPr>
          <w:sz w:val="24"/>
        </w:rPr>
        <w:t>questions.</w:t>
      </w:r>
    </w:p>
    <w:p w:rsidR="00570D8B" w:rsidRDefault="005723DA">
      <w:pPr>
        <w:pStyle w:val="ListParagraph"/>
        <w:numPr>
          <w:ilvl w:val="1"/>
          <w:numId w:val="24"/>
        </w:numPr>
        <w:tabs>
          <w:tab w:val="left" w:pos="1220"/>
        </w:tabs>
        <w:ind w:right="233"/>
        <w:rPr>
          <w:sz w:val="24"/>
        </w:rPr>
      </w:pPr>
      <w:r>
        <w:rPr>
          <w:sz w:val="24"/>
        </w:rPr>
        <w:t>Each member shall sign the Alpha Omicron Pi Drug Policy Statement after the program is presented, stating her understanding of and agreement to abide by the Drug</w:t>
      </w:r>
      <w:r>
        <w:rPr>
          <w:spacing w:val="-10"/>
          <w:sz w:val="24"/>
        </w:rPr>
        <w:t xml:space="preserve"> </w:t>
      </w:r>
      <w:r>
        <w:rPr>
          <w:sz w:val="24"/>
        </w:rPr>
        <w:t>Policy.</w:t>
      </w:r>
    </w:p>
    <w:p w:rsidR="00570D8B" w:rsidRDefault="005723DA">
      <w:pPr>
        <w:pStyle w:val="ListParagraph"/>
        <w:numPr>
          <w:ilvl w:val="1"/>
          <w:numId w:val="24"/>
        </w:numPr>
        <w:tabs>
          <w:tab w:val="left" w:pos="1220"/>
        </w:tabs>
        <w:ind w:right="139"/>
        <w:rPr>
          <w:sz w:val="24"/>
        </w:rPr>
      </w:pPr>
      <w:r>
        <w:rPr>
          <w:sz w:val="24"/>
        </w:rPr>
        <w:t>The Vice President of Standards is responsible for keeping all signed copies of the Drug Policy Statement on</w:t>
      </w:r>
      <w:r>
        <w:rPr>
          <w:spacing w:val="-12"/>
          <w:sz w:val="24"/>
        </w:rPr>
        <w:t xml:space="preserve"> </w:t>
      </w:r>
      <w:r>
        <w:rPr>
          <w:sz w:val="24"/>
        </w:rPr>
        <w:t>file.</w:t>
      </w:r>
    </w:p>
    <w:p w:rsidR="00570D8B" w:rsidRDefault="00570D8B">
      <w:pPr>
        <w:pStyle w:val="BodyText"/>
        <w:spacing w:before="6"/>
        <w:rPr>
          <w:sz w:val="25"/>
        </w:rPr>
      </w:pPr>
    </w:p>
    <w:p w:rsidR="00570D8B" w:rsidRDefault="005723DA">
      <w:pPr>
        <w:pStyle w:val="Heading5"/>
        <w:spacing w:before="1"/>
        <w:ind w:left="139"/>
      </w:pPr>
      <w:r>
        <w:t>Section 3. Reporting Violations.</w:t>
      </w:r>
    </w:p>
    <w:p w:rsidR="00570D8B" w:rsidRDefault="005723DA">
      <w:pPr>
        <w:pStyle w:val="ListParagraph"/>
        <w:numPr>
          <w:ilvl w:val="0"/>
          <w:numId w:val="23"/>
        </w:numPr>
        <w:tabs>
          <w:tab w:val="left" w:pos="500"/>
        </w:tabs>
        <w:ind w:right="269"/>
        <w:rPr>
          <w:sz w:val="24"/>
        </w:rPr>
      </w:pPr>
      <w:r>
        <w:rPr>
          <w:sz w:val="24"/>
        </w:rPr>
        <w:t>Every member of Alpha Omicron Pi has the responsibility to report immediately any violation of the Drug Policy either to the Chapter President or the Chapter Adviser, who will then notify the Network Specialist-Leadership/Network Specialist- Development, Network Director, and Assistant Director of Collegiate</w:t>
      </w:r>
      <w:r>
        <w:rPr>
          <w:spacing w:val="-21"/>
          <w:sz w:val="24"/>
        </w:rPr>
        <w:t xml:space="preserve"> </w:t>
      </w:r>
      <w:r>
        <w:rPr>
          <w:sz w:val="24"/>
        </w:rPr>
        <w:t>Experience.</w:t>
      </w:r>
    </w:p>
    <w:p w:rsidR="00570D8B" w:rsidRDefault="005723DA">
      <w:pPr>
        <w:pStyle w:val="ListParagraph"/>
        <w:numPr>
          <w:ilvl w:val="0"/>
          <w:numId w:val="23"/>
        </w:numPr>
        <w:tabs>
          <w:tab w:val="left" w:pos="500"/>
        </w:tabs>
        <w:spacing w:before="2"/>
        <w:ind w:right="188"/>
        <w:rPr>
          <w:sz w:val="24"/>
        </w:rPr>
      </w:pPr>
      <w:r>
        <w:rPr>
          <w:sz w:val="24"/>
        </w:rPr>
        <w:t>An Incident Report must be submitted within forty-eight (48) hours of an incident occurrence or upon gaining knowledge of the incident. This report shall be</w:t>
      </w:r>
      <w:r>
        <w:rPr>
          <w:spacing w:val="-17"/>
          <w:sz w:val="24"/>
        </w:rPr>
        <w:t xml:space="preserve"> </w:t>
      </w:r>
      <w:r>
        <w:rPr>
          <w:sz w:val="24"/>
        </w:rPr>
        <w:t>completed either by the Vice President Standards, Chapter President, Chapter Adviser, or any other designated member of the Alumnae Advisory</w:t>
      </w:r>
      <w:r>
        <w:rPr>
          <w:spacing w:val="-16"/>
          <w:sz w:val="24"/>
        </w:rPr>
        <w:t xml:space="preserve"> </w:t>
      </w:r>
      <w:r>
        <w:rPr>
          <w:sz w:val="24"/>
        </w:rPr>
        <w:t>Committee.</w:t>
      </w:r>
    </w:p>
    <w:p w:rsidR="00570D8B" w:rsidRDefault="00570D8B">
      <w:pPr>
        <w:rPr>
          <w:sz w:val="24"/>
        </w:rPr>
        <w:sectPr w:rsidR="00570D8B">
          <w:pgSz w:w="12240" w:h="15840"/>
          <w:pgMar w:top="1360" w:right="1660" w:bottom="1160" w:left="1660" w:header="0" w:footer="978" w:gutter="0"/>
          <w:cols w:space="720"/>
        </w:sectPr>
      </w:pPr>
    </w:p>
    <w:p w:rsidR="00570D8B" w:rsidRDefault="005723DA">
      <w:pPr>
        <w:pStyle w:val="ListParagraph"/>
        <w:numPr>
          <w:ilvl w:val="0"/>
          <w:numId w:val="23"/>
        </w:numPr>
        <w:tabs>
          <w:tab w:val="left" w:pos="500"/>
        </w:tabs>
        <w:spacing w:before="72"/>
        <w:ind w:right="289"/>
        <w:rPr>
          <w:sz w:val="24"/>
        </w:rPr>
      </w:pPr>
      <w:r>
        <w:rPr>
          <w:sz w:val="24"/>
        </w:rPr>
        <w:lastRenderedPageBreak/>
        <w:t>Incident Reports are to be submitted via fax or e-mail to the chapter’s assigned Network Specialist-Leadership/Network Specialist-Development, Network</w:t>
      </w:r>
      <w:r>
        <w:rPr>
          <w:spacing w:val="-22"/>
          <w:sz w:val="24"/>
        </w:rPr>
        <w:t xml:space="preserve"> </w:t>
      </w:r>
      <w:r>
        <w:rPr>
          <w:sz w:val="24"/>
        </w:rPr>
        <w:t>Director, and Assistant Director of Collegiate</w:t>
      </w:r>
      <w:r>
        <w:rPr>
          <w:spacing w:val="-13"/>
          <w:sz w:val="24"/>
        </w:rPr>
        <w:t xml:space="preserve"> </w:t>
      </w:r>
      <w:r>
        <w:rPr>
          <w:sz w:val="24"/>
        </w:rPr>
        <w:t>Experience</w:t>
      </w:r>
    </w:p>
    <w:p w:rsidR="00570D8B" w:rsidRDefault="00570D8B">
      <w:pPr>
        <w:pStyle w:val="BodyText"/>
        <w:spacing w:before="4"/>
      </w:pPr>
    </w:p>
    <w:p w:rsidR="00570D8B" w:rsidRDefault="005723DA">
      <w:pPr>
        <w:pStyle w:val="Heading5"/>
        <w:spacing w:before="1"/>
        <w:ind w:left="139"/>
      </w:pPr>
      <w:r>
        <w:t>Section 4. Sanctions.</w:t>
      </w:r>
    </w:p>
    <w:p w:rsidR="00570D8B" w:rsidRDefault="005723DA">
      <w:pPr>
        <w:pStyle w:val="ListParagraph"/>
        <w:numPr>
          <w:ilvl w:val="0"/>
          <w:numId w:val="22"/>
        </w:numPr>
        <w:tabs>
          <w:tab w:val="left" w:pos="500"/>
        </w:tabs>
        <w:ind w:right="236"/>
        <w:rPr>
          <w:sz w:val="24"/>
        </w:rPr>
      </w:pPr>
      <w:r>
        <w:rPr>
          <w:sz w:val="24"/>
        </w:rPr>
        <w:t>Alpha Omicron Pi reserves the right to impose disciplinary action it deems appropriate on any individual, chapter, or entity that is in violation of this policy. An individual member who fails to comply with or report a violation of the Drug Policy is subject to International Probation or</w:t>
      </w:r>
      <w:r>
        <w:rPr>
          <w:spacing w:val="-11"/>
          <w:sz w:val="24"/>
        </w:rPr>
        <w:t xml:space="preserve"> </w:t>
      </w:r>
      <w:r>
        <w:rPr>
          <w:sz w:val="24"/>
        </w:rPr>
        <w:t>Suspension.</w:t>
      </w:r>
    </w:p>
    <w:p w:rsidR="00570D8B" w:rsidRDefault="005723DA">
      <w:pPr>
        <w:pStyle w:val="ListParagraph"/>
        <w:numPr>
          <w:ilvl w:val="0"/>
          <w:numId w:val="22"/>
        </w:numPr>
        <w:tabs>
          <w:tab w:val="left" w:pos="500"/>
        </w:tabs>
        <w:spacing w:before="2"/>
        <w:ind w:right="187"/>
        <w:rPr>
          <w:sz w:val="24"/>
        </w:rPr>
      </w:pPr>
      <w:r>
        <w:rPr>
          <w:sz w:val="24"/>
        </w:rPr>
        <w:t>An individual new member who fails to comply with or report a violation of the</w:t>
      </w:r>
      <w:r>
        <w:rPr>
          <w:spacing w:val="-18"/>
          <w:sz w:val="24"/>
        </w:rPr>
        <w:t xml:space="preserve"> </w:t>
      </w:r>
      <w:r>
        <w:rPr>
          <w:sz w:val="24"/>
        </w:rPr>
        <w:t>Drug Policy is subject to termination of her new member</w:t>
      </w:r>
      <w:r>
        <w:rPr>
          <w:spacing w:val="-16"/>
          <w:sz w:val="24"/>
        </w:rPr>
        <w:t xml:space="preserve"> </w:t>
      </w:r>
      <w:r>
        <w:rPr>
          <w:sz w:val="24"/>
        </w:rPr>
        <w:t>period.</w:t>
      </w:r>
    </w:p>
    <w:p w:rsidR="00570D8B" w:rsidRDefault="005723DA">
      <w:pPr>
        <w:pStyle w:val="ListParagraph"/>
        <w:numPr>
          <w:ilvl w:val="0"/>
          <w:numId w:val="22"/>
        </w:numPr>
        <w:tabs>
          <w:tab w:val="left" w:pos="500"/>
        </w:tabs>
        <w:ind w:right="708"/>
        <w:rPr>
          <w:sz w:val="24"/>
        </w:rPr>
      </w:pPr>
      <w:r>
        <w:rPr>
          <w:sz w:val="24"/>
        </w:rPr>
        <w:t>A collegiate chapter may be placed on International Monitoring or Probation</w:t>
      </w:r>
      <w:r>
        <w:rPr>
          <w:spacing w:val="-20"/>
          <w:sz w:val="24"/>
        </w:rPr>
        <w:t xml:space="preserve"> </w:t>
      </w:r>
      <w:r>
        <w:rPr>
          <w:sz w:val="24"/>
        </w:rPr>
        <w:t>for violation of this</w:t>
      </w:r>
      <w:r>
        <w:rPr>
          <w:spacing w:val="-10"/>
          <w:sz w:val="24"/>
        </w:rPr>
        <w:t xml:space="preserve"> </w:t>
      </w:r>
      <w:r>
        <w:rPr>
          <w:sz w:val="24"/>
        </w:rPr>
        <w:t>policy.</w:t>
      </w:r>
    </w:p>
    <w:p w:rsidR="00570D8B" w:rsidRDefault="005723DA">
      <w:pPr>
        <w:pStyle w:val="ListParagraph"/>
        <w:numPr>
          <w:ilvl w:val="0"/>
          <w:numId w:val="22"/>
        </w:numPr>
        <w:tabs>
          <w:tab w:val="left" w:pos="500"/>
        </w:tabs>
        <w:ind w:right="641"/>
        <w:rPr>
          <w:sz w:val="24"/>
        </w:rPr>
      </w:pPr>
      <w:r>
        <w:rPr>
          <w:sz w:val="24"/>
        </w:rPr>
        <w:t>A collegiate officer or a member of the AAC may be removed from office due to failure to comply with, enforce, or report a violation of this</w:t>
      </w:r>
      <w:r>
        <w:rPr>
          <w:spacing w:val="-17"/>
          <w:sz w:val="24"/>
        </w:rPr>
        <w:t xml:space="preserve"> </w:t>
      </w:r>
      <w:r>
        <w:rPr>
          <w:sz w:val="24"/>
        </w:rPr>
        <w:t>policy.</w:t>
      </w:r>
    </w:p>
    <w:p w:rsidR="00570D8B" w:rsidRDefault="00570D8B">
      <w:pPr>
        <w:pStyle w:val="BodyText"/>
        <w:rPr>
          <w:sz w:val="20"/>
        </w:rPr>
      </w:pPr>
    </w:p>
    <w:p w:rsidR="00570D8B" w:rsidRDefault="007F2430">
      <w:pPr>
        <w:pStyle w:val="BodyText"/>
        <w:spacing w:before="6"/>
        <w:rPr>
          <w:sz w:val="10"/>
        </w:rPr>
      </w:pPr>
      <w:r>
        <w:rPr>
          <w:noProof/>
        </w:rPr>
        <mc:AlternateContent>
          <mc:Choice Requires="wps">
            <w:drawing>
              <wp:anchor distT="0" distB="0" distL="0" distR="0" simplePos="0" relativeHeight="251659776" behindDoc="0" locked="0" layoutInCell="1" allowOverlap="1">
                <wp:simplePos x="0" y="0"/>
                <wp:positionH relativeFrom="page">
                  <wp:posOffset>1124585</wp:posOffset>
                </wp:positionH>
                <wp:positionV relativeFrom="paragraph">
                  <wp:posOffset>92075</wp:posOffset>
                </wp:positionV>
                <wp:extent cx="5523230" cy="408940"/>
                <wp:effectExtent l="635" t="0" r="635" b="2540"/>
                <wp:wrapTopAndBottom/>
                <wp:docPr id="15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3230" cy="408940"/>
                        </a:xfrm>
                        <a:prstGeom prst="rect">
                          <a:avLst/>
                        </a:prstGeom>
                        <a:solidFill>
                          <a:srgbClr val="DADAD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 w:line="322" w:lineRule="exact"/>
                              <w:ind w:left="3028" w:right="3027" w:firstLine="2"/>
                              <w:jc w:val="center"/>
                              <w:rPr>
                                <w:b/>
                                <w:sz w:val="28"/>
                              </w:rPr>
                            </w:pPr>
                            <w:r>
                              <w:rPr>
                                <w:b/>
                                <w:sz w:val="28"/>
                              </w:rPr>
                              <w:t>Policy 6 Transportation Policy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53" type="#_x0000_t202" style="position:absolute;margin-left:88.55pt;margin-top:7.25pt;width:434.9pt;height:32.2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" fillcolor="#dadada" stroked="f">
                <v:textbox inset="0,0,0,0">
                  <w:txbxContent>
                    <w:p w:rsidR="00570D8B" w:rsidRDefault="005723DA">
                      <w:pPr>
                        <w:spacing w:before="1" w:line="322" w:lineRule="exact"/>
                        <w:ind w:left="3028" w:right="3027" w:firstLine="2"/>
                        <w:jc w:val="center"/>
                        <w:rPr>
                          <w:b/>
                          <w:sz w:val="28"/>
                        </w:rPr>
                      </w:pPr>
                      <w:r>
                        <w:rPr>
                          <w:b/>
                          <w:sz w:val="28"/>
                        </w:rPr>
                        <w:t>Policy 6 Transportation Policy</w:t>
                      </w:r>
                    </w:p>
                  </w:txbxContent>
                </v:textbox>
                <w10:wrap type="topAndBottom" anchorx="page"/>
              </v:shape>
            </w:pict>
          </mc:Fallback>
        </mc:AlternateContent>
      </w:r>
    </w:p>
    <w:p w:rsidR="00570D8B" w:rsidRDefault="00570D8B">
      <w:pPr>
        <w:pStyle w:val="BodyText"/>
        <w:spacing w:before="4"/>
        <w:rPr>
          <w:sz w:val="18"/>
        </w:rPr>
      </w:pPr>
    </w:p>
    <w:p w:rsidR="00570D8B" w:rsidRDefault="005723DA">
      <w:pPr>
        <w:pStyle w:val="BodyText"/>
        <w:spacing w:before="90"/>
        <w:ind w:left="140" w:right="190"/>
      </w:pPr>
      <w:r>
        <w:t>The safety and well-being of Alpha Omicron Pi members is of utmost priority. To ensure all members and guests have a safe and enjoyable experience, the following transportation policies must be followed for AOII-sponsored and co-sponsored events.</w:t>
      </w:r>
    </w:p>
    <w:p w:rsidR="00570D8B" w:rsidRDefault="00570D8B">
      <w:pPr>
        <w:pStyle w:val="BodyText"/>
        <w:spacing w:before="4"/>
      </w:pPr>
    </w:p>
    <w:p w:rsidR="00570D8B" w:rsidRDefault="005723DA">
      <w:pPr>
        <w:pStyle w:val="Heading5"/>
        <w:spacing w:before="1"/>
        <w:ind w:left="139"/>
      </w:pPr>
      <w:r>
        <w:t>Section 1. General Policies.</w:t>
      </w:r>
    </w:p>
    <w:p w:rsidR="00570D8B" w:rsidRDefault="005723DA">
      <w:pPr>
        <w:pStyle w:val="ListParagraph"/>
        <w:numPr>
          <w:ilvl w:val="0"/>
          <w:numId w:val="21"/>
        </w:numPr>
        <w:tabs>
          <w:tab w:val="left" w:pos="500"/>
        </w:tabs>
        <w:ind w:right="620"/>
        <w:rPr>
          <w:sz w:val="24"/>
        </w:rPr>
      </w:pPr>
      <w:r>
        <w:rPr>
          <w:sz w:val="24"/>
        </w:rPr>
        <w:t>Alpha Omicron Pi allows several methods of transportation to and from AOII sponsored or co-sponsored events. The following methods may be utilized:</w:t>
      </w:r>
      <w:r>
        <w:rPr>
          <w:spacing w:val="-16"/>
          <w:sz w:val="24"/>
        </w:rPr>
        <w:t xml:space="preserve"> </w:t>
      </w:r>
      <w:r>
        <w:rPr>
          <w:sz w:val="24"/>
        </w:rPr>
        <w:t>walk, mass transit (chartered transportation or public transportation), and the use of personal cars (including designated</w:t>
      </w:r>
      <w:r>
        <w:rPr>
          <w:spacing w:val="-11"/>
          <w:sz w:val="24"/>
        </w:rPr>
        <w:t xml:space="preserve"> </w:t>
      </w:r>
      <w:r>
        <w:rPr>
          <w:sz w:val="24"/>
        </w:rPr>
        <w:t>drivers).</w:t>
      </w:r>
    </w:p>
    <w:p w:rsidR="00570D8B" w:rsidRDefault="005723DA">
      <w:pPr>
        <w:pStyle w:val="ListParagraph"/>
        <w:numPr>
          <w:ilvl w:val="0"/>
          <w:numId w:val="21"/>
        </w:numPr>
        <w:tabs>
          <w:tab w:val="left" w:pos="500"/>
        </w:tabs>
        <w:spacing w:before="2"/>
        <w:ind w:right="1570"/>
        <w:rPr>
          <w:sz w:val="24"/>
        </w:rPr>
      </w:pPr>
      <w:r>
        <w:rPr>
          <w:sz w:val="24"/>
        </w:rPr>
        <w:t>Alcohol may not be consumed by AOII members or their guests during transportation, regardless of</w:t>
      </w:r>
      <w:r>
        <w:rPr>
          <w:spacing w:val="-10"/>
          <w:sz w:val="24"/>
        </w:rPr>
        <w:t xml:space="preserve"> </w:t>
      </w:r>
      <w:r>
        <w:rPr>
          <w:sz w:val="24"/>
        </w:rPr>
        <w:t>age.</w:t>
      </w:r>
    </w:p>
    <w:p w:rsidR="00570D8B" w:rsidRDefault="005723DA">
      <w:pPr>
        <w:pStyle w:val="ListParagraph"/>
        <w:numPr>
          <w:ilvl w:val="0"/>
          <w:numId w:val="21"/>
        </w:numPr>
        <w:tabs>
          <w:tab w:val="left" w:pos="500"/>
        </w:tabs>
        <w:ind w:right="343"/>
        <w:rPr>
          <w:sz w:val="24"/>
        </w:rPr>
      </w:pPr>
      <w:r>
        <w:rPr>
          <w:sz w:val="24"/>
        </w:rPr>
        <w:t>Transportation must go directly from the original point of departure (i.e. chapter house, lodge, dorm, campus parking lot) to the location of the function and directly back to the original point of departure. Exceptions may be made at the discretion of the Chapter</w:t>
      </w:r>
      <w:r>
        <w:rPr>
          <w:spacing w:val="-8"/>
          <w:sz w:val="24"/>
        </w:rPr>
        <w:t xml:space="preserve"> </w:t>
      </w:r>
      <w:r>
        <w:rPr>
          <w:sz w:val="24"/>
        </w:rPr>
        <w:t>Adviser.</w:t>
      </w:r>
    </w:p>
    <w:p w:rsidR="00570D8B" w:rsidRDefault="005723DA">
      <w:pPr>
        <w:pStyle w:val="ListParagraph"/>
        <w:numPr>
          <w:ilvl w:val="0"/>
          <w:numId w:val="21"/>
        </w:numPr>
        <w:tabs>
          <w:tab w:val="left" w:pos="500"/>
        </w:tabs>
        <w:ind w:right="322"/>
        <w:rPr>
          <w:sz w:val="24"/>
        </w:rPr>
      </w:pPr>
      <w:r>
        <w:rPr>
          <w:sz w:val="24"/>
        </w:rPr>
        <w:t>Alpha Omicron Pi members and guests shall obey all applicable motor vehicle</w:t>
      </w:r>
      <w:r>
        <w:rPr>
          <w:spacing w:val="-21"/>
          <w:sz w:val="24"/>
        </w:rPr>
        <w:t xml:space="preserve"> </w:t>
      </w:r>
      <w:r>
        <w:rPr>
          <w:sz w:val="24"/>
        </w:rPr>
        <w:t>laws, including, but not limited to, those concerning vehicle safety, vehicle operation, financial responsibility and/or automobile insurance, and the transportation of alcoholic</w:t>
      </w:r>
      <w:r>
        <w:rPr>
          <w:spacing w:val="-8"/>
          <w:sz w:val="24"/>
        </w:rPr>
        <w:t xml:space="preserve"> </w:t>
      </w:r>
      <w:r>
        <w:rPr>
          <w:sz w:val="24"/>
        </w:rPr>
        <w:t>beverages.</w:t>
      </w:r>
    </w:p>
    <w:p w:rsidR="00570D8B" w:rsidRDefault="00570D8B">
      <w:pPr>
        <w:pStyle w:val="BodyText"/>
        <w:spacing w:before="6"/>
      </w:pPr>
    </w:p>
    <w:p w:rsidR="00570D8B" w:rsidRDefault="005723DA">
      <w:pPr>
        <w:pStyle w:val="Heading5"/>
        <w:spacing w:before="1"/>
        <w:ind w:left="139"/>
      </w:pPr>
      <w:r>
        <w:t>Section 2. Walk.</w:t>
      </w:r>
    </w:p>
    <w:p w:rsidR="00570D8B" w:rsidRDefault="005723DA">
      <w:pPr>
        <w:pStyle w:val="ListParagraph"/>
        <w:numPr>
          <w:ilvl w:val="0"/>
          <w:numId w:val="20"/>
        </w:numPr>
        <w:tabs>
          <w:tab w:val="left" w:pos="500"/>
        </w:tabs>
        <w:ind w:right="500"/>
        <w:rPr>
          <w:sz w:val="24"/>
        </w:rPr>
      </w:pPr>
      <w:r>
        <w:rPr>
          <w:sz w:val="24"/>
        </w:rPr>
        <w:t>Chapter members will obey all state/province, local, and university laws regarding where they may walk and walking with open containers of</w:t>
      </w:r>
      <w:r>
        <w:rPr>
          <w:spacing w:val="-16"/>
          <w:sz w:val="24"/>
        </w:rPr>
        <w:t xml:space="preserve"> </w:t>
      </w:r>
      <w:r>
        <w:rPr>
          <w:sz w:val="24"/>
        </w:rPr>
        <w:t>alcohol.</w:t>
      </w:r>
    </w:p>
    <w:p w:rsidR="00570D8B" w:rsidRDefault="005723DA">
      <w:pPr>
        <w:pStyle w:val="ListParagraph"/>
        <w:numPr>
          <w:ilvl w:val="0"/>
          <w:numId w:val="20"/>
        </w:numPr>
        <w:tabs>
          <w:tab w:val="left" w:pos="500"/>
        </w:tabs>
        <w:spacing w:before="2"/>
        <w:rPr>
          <w:sz w:val="24"/>
        </w:rPr>
      </w:pPr>
      <w:r>
        <w:rPr>
          <w:sz w:val="24"/>
        </w:rPr>
        <w:t>Chapter members will walk on well-lit, public</w:t>
      </w:r>
      <w:r>
        <w:rPr>
          <w:spacing w:val="-17"/>
          <w:sz w:val="24"/>
        </w:rPr>
        <w:t xml:space="preserve"> </w:t>
      </w:r>
      <w:r>
        <w:rPr>
          <w:sz w:val="24"/>
        </w:rPr>
        <w:t>walkways.</w:t>
      </w:r>
    </w:p>
    <w:p w:rsidR="00570D8B" w:rsidRDefault="00570D8B">
      <w:pPr>
        <w:rPr>
          <w:sz w:val="24"/>
        </w:rPr>
        <w:sectPr w:rsidR="00570D8B">
          <w:pgSz w:w="12240" w:h="15840"/>
          <w:pgMar w:top="1360" w:right="1660" w:bottom="1160" w:left="1660" w:header="0" w:footer="978" w:gutter="0"/>
          <w:cols w:space="720"/>
        </w:sectPr>
      </w:pPr>
    </w:p>
    <w:p w:rsidR="00570D8B" w:rsidRDefault="005723DA">
      <w:pPr>
        <w:pStyle w:val="Heading5"/>
        <w:spacing w:before="76"/>
      </w:pPr>
      <w:r>
        <w:lastRenderedPageBreak/>
        <w:t>Section 3. Mass Transit.</w:t>
      </w:r>
    </w:p>
    <w:p w:rsidR="00570D8B" w:rsidRDefault="005723DA">
      <w:pPr>
        <w:pStyle w:val="ListParagraph"/>
        <w:numPr>
          <w:ilvl w:val="0"/>
          <w:numId w:val="19"/>
        </w:numPr>
        <w:tabs>
          <w:tab w:val="left" w:pos="480"/>
        </w:tabs>
        <w:ind w:right="533"/>
        <w:rPr>
          <w:sz w:val="24"/>
        </w:rPr>
      </w:pPr>
      <w:r>
        <w:rPr>
          <w:sz w:val="24"/>
        </w:rPr>
        <w:t>It is strongly recommended that chapters of Alpha Omicron Pi use a form of mass transportation for AOII sponsored or co-sponsored events, particularly for events where alcohol may be</w:t>
      </w:r>
      <w:r>
        <w:rPr>
          <w:spacing w:val="-6"/>
          <w:sz w:val="24"/>
        </w:rPr>
        <w:t xml:space="preserve"> </w:t>
      </w:r>
      <w:r>
        <w:rPr>
          <w:sz w:val="24"/>
        </w:rPr>
        <w:t>consumed.</w:t>
      </w:r>
    </w:p>
    <w:p w:rsidR="00570D8B" w:rsidRDefault="005723DA">
      <w:pPr>
        <w:pStyle w:val="ListParagraph"/>
        <w:numPr>
          <w:ilvl w:val="0"/>
          <w:numId w:val="19"/>
        </w:numPr>
        <w:tabs>
          <w:tab w:val="left" w:pos="480"/>
        </w:tabs>
        <w:spacing w:before="3"/>
        <w:ind w:right="688"/>
        <w:rPr>
          <w:sz w:val="24"/>
        </w:rPr>
      </w:pPr>
      <w:r>
        <w:rPr>
          <w:sz w:val="24"/>
        </w:rPr>
        <w:t xml:space="preserve">Chartered Transportation. A chapter can utilize chartered transportation services including but not limited to chartered buses and limousines. </w:t>
      </w:r>
      <w:r>
        <w:rPr>
          <w:spacing w:val="-3"/>
          <w:sz w:val="24"/>
        </w:rPr>
        <w:t xml:space="preserve">If </w:t>
      </w:r>
      <w:r>
        <w:rPr>
          <w:sz w:val="24"/>
        </w:rPr>
        <w:t>a chapter hires a vendor to transport members and guests, the vendor must meet the following requirements:</w:t>
      </w:r>
    </w:p>
    <w:p w:rsidR="00570D8B" w:rsidRDefault="005723DA">
      <w:pPr>
        <w:pStyle w:val="ListParagraph"/>
        <w:numPr>
          <w:ilvl w:val="1"/>
          <w:numId w:val="19"/>
        </w:numPr>
        <w:tabs>
          <w:tab w:val="left" w:pos="840"/>
        </w:tabs>
        <w:ind w:right="422"/>
        <w:rPr>
          <w:sz w:val="24"/>
        </w:rPr>
      </w:pPr>
      <w:r>
        <w:rPr>
          <w:sz w:val="24"/>
        </w:rPr>
        <w:t>Commercial Auto Insurance that provides coverage for transporting people</w:t>
      </w:r>
      <w:r>
        <w:rPr>
          <w:spacing w:val="-19"/>
          <w:sz w:val="24"/>
        </w:rPr>
        <w:t xml:space="preserve"> </w:t>
      </w:r>
      <w:r>
        <w:rPr>
          <w:sz w:val="24"/>
        </w:rPr>
        <w:t>and property for a</w:t>
      </w:r>
      <w:r>
        <w:rPr>
          <w:spacing w:val="-5"/>
          <w:sz w:val="24"/>
        </w:rPr>
        <w:t xml:space="preserve"> </w:t>
      </w:r>
      <w:r>
        <w:rPr>
          <w:sz w:val="24"/>
        </w:rPr>
        <w:t>fee.</w:t>
      </w:r>
    </w:p>
    <w:p w:rsidR="00570D8B" w:rsidRDefault="005723DA">
      <w:pPr>
        <w:pStyle w:val="ListParagraph"/>
        <w:numPr>
          <w:ilvl w:val="1"/>
          <w:numId w:val="19"/>
        </w:numPr>
        <w:tabs>
          <w:tab w:val="left" w:pos="840"/>
        </w:tabs>
        <w:rPr>
          <w:sz w:val="24"/>
        </w:rPr>
      </w:pPr>
      <w:r>
        <w:rPr>
          <w:sz w:val="24"/>
        </w:rPr>
        <w:t>Commercial Auto Insurance that provides, at a minimum, primary coverage</w:t>
      </w:r>
      <w:r>
        <w:rPr>
          <w:spacing w:val="-20"/>
          <w:sz w:val="24"/>
        </w:rPr>
        <w:t xml:space="preserve"> </w:t>
      </w:r>
      <w:r>
        <w:rPr>
          <w:sz w:val="24"/>
        </w:rPr>
        <w:t>of</w:t>
      </w:r>
    </w:p>
    <w:p w:rsidR="00570D8B" w:rsidRDefault="005723DA">
      <w:pPr>
        <w:pStyle w:val="BodyText"/>
        <w:ind w:left="839"/>
      </w:pPr>
      <w:r>
        <w:t>$1,000,000 combined single limit for bodily injury and property damage.</w:t>
      </w:r>
    </w:p>
    <w:p w:rsidR="00570D8B" w:rsidRDefault="005723DA">
      <w:pPr>
        <w:pStyle w:val="ListParagraph"/>
        <w:numPr>
          <w:ilvl w:val="1"/>
          <w:numId w:val="19"/>
        </w:numPr>
        <w:tabs>
          <w:tab w:val="left" w:pos="840"/>
        </w:tabs>
        <w:ind w:right="720"/>
        <w:rPr>
          <w:sz w:val="24"/>
        </w:rPr>
      </w:pPr>
      <w:r>
        <w:rPr>
          <w:sz w:val="24"/>
        </w:rPr>
        <w:t>A professional driver who has a current valid commercial vehicle operator’s license in the state in which the driver is</w:t>
      </w:r>
      <w:r>
        <w:rPr>
          <w:spacing w:val="-12"/>
          <w:sz w:val="24"/>
        </w:rPr>
        <w:t xml:space="preserve"> </w:t>
      </w:r>
      <w:r>
        <w:rPr>
          <w:sz w:val="24"/>
        </w:rPr>
        <w:t>located.</w:t>
      </w:r>
    </w:p>
    <w:p w:rsidR="00570D8B" w:rsidRDefault="005723DA">
      <w:pPr>
        <w:pStyle w:val="ListParagraph"/>
        <w:numPr>
          <w:ilvl w:val="0"/>
          <w:numId w:val="19"/>
        </w:numPr>
        <w:tabs>
          <w:tab w:val="left" w:pos="480"/>
        </w:tabs>
        <w:ind w:right="347"/>
        <w:rPr>
          <w:sz w:val="24"/>
        </w:rPr>
      </w:pPr>
      <w:r>
        <w:rPr>
          <w:sz w:val="24"/>
        </w:rPr>
        <w:t>Public Transportation. A chapter can utilize public transportation services</w:t>
      </w:r>
      <w:r>
        <w:rPr>
          <w:spacing w:val="-17"/>
          <w:sz w:val="24"/>
        </w:rPr>
        <w:t xml:space="preserve"> </w:t>
      </w:r>
      <w:r>
        <w:rPr>
          <w:sz w:val="24"/>
        </w:rPr>
        <w:t>including but not limited to taxi, subway, campus bus, or city</w:t>
      </w:r>
      <w:r>
        <w:rPr>
          <w:spacing w:val="-15"/>
          <w:sz w:val="24"/>
        </w:rPr>
        <w:t xml:space="preserve"> </w:t>
      </w:r>
      <w:r>
        <w:rPr>
          <w:sz w:val="24"/>
        </w:rPr>
        <w:t>bus.</w:t>
      </w:r>
    </w:p>
    <w:p w:rsidR="00570D8B" w:rsidRDefault="00570D8B">
      <w:pPr>
        <w:pStyle w:val="BodyText"/>
        <w:spacing w:before="4"/>
      </w:pPr>
    </w:p>
    <w:p w:rsidR="00570D8B" w:rsidRDefault="005723DA">
      <w:pPr>
        <w:pStyle w:val="Heading5"/>
        <w:spacing w:before="1"/>
      </w:pPr>
      <w:r>
        <w:t>Section 4. Personal Cars.</w:t>
      </w:r>
    </w:p>
    <w:p w:rsidR="00570D8B" w:rsidRDefault="005723DA">
      <w:pPr>
        <w:pStyle w:val="ListParagraph"/>
        <w:numPr>
          <w:ilvl w:val="0"/>
          <w:numId w:val="18"/>
        </w:numPr>
        <w:tabs>
          <w:tab w:val="left" w:pos="480"/>
        </w:tabs>
        <w:ind w:right="261"/>
        <w:rPr>
          <w:sz w:val="24"/>
        </w:rPr>
      </w:pPr>
      <w:r>
        <w:rPr>
          <w:sz w:val="24"/>
        </w:rPr>
        <w:t>Operators shall ensure that vehicles are properly maintained, not overloaded, and are operated in a safe</w:t>
      </w:r>
      <w:r>
        <w:rPr>
          <w:spacing w:val="-6"/>
          <w:sz w:val="24"/>
        </w:rPr>
        <w:t xml:space="preserve"> </w:t>
      </w:r>
      <w:r>
        <w:rPr>
          <w:sz w:val="24"/>
        </w:rPr>
        <w:t>manner.</w:t>
      </w:r>
    </w:p>
    <w:p w:rsidR="00570D8B" w:rsidRDefault="005723DA">
      <w:pPr>
        <w:pStyle w:val="ListParagraph"/>
        <w:numPr>
          <w:ilvl w:val="0"/>
          <w:numId w:val="18"/>
        </w:numPr>
        <w:tabs>
          <w:tab w:val="left" w:pos="480"/>
        </w:tabs>
        <w:spacing w:before="2"/>
        <w:ind w:right="221"/>
        <w:rPr>
          <w:sz w:val="24"/>
        </w:rPr>
      </w:pPr>
      <w:r>
        <w:rPr>
          <w:sz w:val="24"/>
        </w:rPr>
        <w:t>Use of personal vehicles shall be strictly voluntary and the sole responsibility of the vehicle owner/operator. Financial responsibility laws generally impose responsibility for accidents on the driver or owner of</w:t>
      </w:r>
      <w:r>
        <w:rPr>
          <w:spacing w:val="-11"/>
          <w:sz w:val="24"/>
        </w:rPr>
        <w:t xml:space="preserve"> </w:t>
      </w:r>
      <w:r>
        <w:rPr>
          <w:sz w:val="24"/>
        </w:rPr>
        <w:t>vehicles.</w:t>
      </w:r>
    </w:p>
    <w:p w:rsidR="00570D8B" w:rsidRDefault="005723DA">
      <w:pPr>
        <w:pStyle w:val="ListParagraph"/>
        <w:numPr>
          <w:ilvl w:val="0"/>
          <w:numId w:val="18"/>
        </w:numPr>
        <w:tabs>
          <w:tab w:val="left" w:pos="480"/>
        </w:tabs>
        <w:ind w:right="132"/>
        <w:rPr>
          <w:sz w:val="24"/>
        </w:rPr>
      </w:pPr>
      <w:r>
        <w:rPr>
          <w:sz w:val="24"/>
        </w:rPr>
        <w:t>The Fraternity assumes no responsibility or liability and provides no insurance to drivers or owners of vehicles for accidents or injuries, or for any damages to vehicles not owned by the Fraternity that may be used in conjunction with Fraternity</w:t>
      </w:r>
      <w:r>
        <w:rPr>
          <w:spacing w:val="-22"/>
          <w:sz w:val="24"/>
        </w:rPr>
        <w:t xml:space="preserve"> </w:t>
      </w:r>
      <w:r>
        <w:rPr>
          <w:sz w:val="24"/>
        </w:rPr>
        <w:t>activities.</w:t>
      </w:r>
    </w:p>
    <w:p w:rsidR="00570D8B" w:rsidRDefault="005723DA">
      <w:pPr>
        <w:pStyle w:val="ListParagraph"/>
        <w:numPr>
          <w:ilvl w:val="0"/>
          <w:numId w:val="18"/>
        </w:numPr>
        <w:tabs>
          <w:tab w:val="left" w:pos="480"/>
        </w:tabs>
        <w:ind w:right="236"/>
        <w:rPr>
          <w:sz w:val="24"/>
        </w:rPr>
      </w:pPr>
      <w:r>
        <w:rPr>
          <w:sz w:val="24"/>
        </w:rPr>
        <w:t>The driver or owner of a personal vehicle is acting independently and not as an</w:t>
      </w:r>
      <w:r>
        <w:rPr>
          <w:spacing w:val="-16"/>
          <w:sz w:val="24"/>
        </w:rPr>
        <w:t xml:space="preserve"> </w:t>
      </w:r>
      <w:r>
        <w:rPr>
          <w:sz w:val="24"/>
        </w:rPr>
        <w:t>agent of the Fraternity at any time or for any</w:t>
      </w:r>
      <w:r>
        <w:rPr>
          <w:spacing w:val="-14"/>
          <w:sz w:val="24"/>
        </w:rPr>
        <w:t xml:space="preserve"> </w:t>
      </w:r>
      <w:r>
        <w:rPr>
          <w:sz w:val="24"/>
        </w:rPr>
        <w:t>purpose.</w:t>
      </w:r>
    </w:p>
    <w:p w:rsidR="00570D8B" w:rsidRDefault="005723DA">
      <w:pPr>
        <w:pStyle w:val="ListParagraph"/>
        <w:numPr>
          <w:ilvl w:val="0"/>
          <w:numId w:val="18"/>
        </w:numPr>
        <w:tabs>
          <w:tab w:val="left" w:pos="480"/>
        </w:tabs>
        <w:ind w:right="529"/>
        <w:rPr>
          <w:sz w:val="24"/>
        </w:rPr>
      </w:pPr>
      <w:r>
        <w:rPr>
          <w:sz w:val="24"/>
        </w:rPr>
        <w:t>The vehicle will have seatbelts for each passenger and the driver will require</w:t>
      </w:r>
      <w:r>
        <w:rPr>
          <w:spacing w:val="-20"/>
          <w:sz w:val="24"/>
        </w:rPr>
        <w:t xml:space="preserve"> </w:t>
      </w:r>
      <w:r>
        <w:rPr>
          <w:sz w:val="24"/>
        </w:rPr>
        <w:t>each vehicle occupant to use</w:t>
      </w:r>
      <w:r>
        <w:rPr>
          <w:spacing w:val="-8"/>
          <w:sz w:val="24"/>
        </w:rPr>
        <w:t xml:space="preserve"> </w:t>
      </w:r>
      <w:r>
        <w:rPr>
          <w:sz w:val="24"/>
        </w:rPr>
        <w:t>seatbelts.</w:t>
      </w:r>
    </w:p>
    <w:p w:rsidR="00570D8B" w:rsidRDefault="005723DA">
      <w:pPr>
        <w:pStyle w:val="ListParagraph"/>
        <w:numPr>
          <w:ilvl w:val="0"/>
          <w:numId w:val="18"/>
        </w:numPr>
        <w:tabs>
          <w:tab w:val="left" w:pos="479"/>
          <w:tab w:val="left" w:pos="480"/>
        </w:tabs>
        <w:ind w:right="738"/>
        <w:rPr>
          <w:sz w:val="24"/>
        </w:rPr>
      </w:pPr>
      <w:r>
        <w:rPr>
          <w:sz w:val="24"/>
        </w:rPr>
        <w:t>Drivers must have a current and valid unrestricted driver’s license and adequate automobile</w:t>
      </w:r>
      <w:r>
        <w:rPr>
          <w:spacing w:val="-7"/>
          <w:sz w:val="24"/>
        </w:rPr>
        <w:t xml:space="preserve"> </w:t>
      </w:r>
      <w:r>
        <w:rPr>
          <w:sz w:val="24"/>
        </w:rPr>
        <w:t>insurance.</w:t>
      </w:r>
    </w:p>
    <w:p w:rsidR="00570D8B" w:rsidRDefault="00570D8B">
      <w:pPr>
        <w:pStyle w:val="BodyText"/>
        <w:spacing w:before="4"/>
      </w:pPr>
    </w:p>
    <w:p w:rsidR="00570D8B" w:rsidRDefault="005723DA">
      <w:pPr>
        <w:pStyle w:val="Heading5"/>
        <w:ind w:left="119"/>
      </w:pPr>
      <w:r>
        <w:t>Section 5. Designated Drivers.</w:t>
      </w:r>
    </w:p>
    <w:p w:rsidR="00570D8B" w:rsidRDefault="005723DA">
      <w:pPr>
        <w:pStyle w:val="BodyText"/>
        <w:ind w:left="119" w:right="144"/>
      </w:pPr>
      <w:r>
        <w:t>Third party licensed and insured safe transportation is the preferred method. However, it is recognized that this is not always readily available in a certain location, or a reasonable or cost effective means of transportation for all chapter functions. If designated drivers will be used, then the following guidelines apply.</w:t>
      </w:r>
    </w:p>
    <w:p w:rsidR="00570D8B" w:rsidRDefault="005723DA">
      <w:pPr>
        <w:pStyle w:val="ListParagraph"/>
        <w:numPr>
          <w:ilvl w:val="0"/>
          <w:numId w:val="17"/>
        </w:numPr>
        <w:tabs>
          <w:tab w:val="left" w:pos="480"/>
        </w:tabs>
        <w:spacing w:before="3"/>
        <w:ind w:right="383"/>
        <w:rPr>
          <w:sz w:val="24"/>
        </w:rPr>
      </w:pPr>
      <w:r>
        <w:rPr>
          <w:sz w:val="24"/>
        </w:rPr>
        <w:t>Designated drivers must be members of Alpha Omicron Pi or members of the co- sponsoring organization who do not drink alcohol before, during, or after the</w:t>
      </w:r>
      <w:r>
        <w:rPr>
          <w:spacing w:val="-16"/>
          <w:sz w:val="24"/>
        </w:rPr>
        <w:t xml:space="preserve"> </w:t>
      </w:r>
      <w:r>
        <w:rPr>
          <w:sz w:val="24"/>
        </w:rPr>
        <w:t>event, and who only allow alcohol to be stored in the trunk/cargo area of their</w:t>
      </w:r>
      <w:r>
        <w:rPr>
          <w:spacing w:val="-19"/>
          <w:sz w:val="24"/>
        </w:rPr>
        <w:t xml:space="preserve"> </w:t>
      </w:r>
      <w:r>
        <w:rPr>
          <w:sz w:val="24"/>
        </w:rPr>
        <w:t>vehicle.</w:t>
      </w:r>
    </w:p>
    <w:p w:rsidR="00570D8B" w:rsidRDefault="005723DA">
      <w:pPr>
        <w:pStyle w:val="ListParagraph"/>
        <w:numPr>
          <w:ilvl w:val="0"/>
          <w:numId w:val="17"/>
        </w:numPr>
        <w:tabs>
          <w:tab w:val="left" w:pos="480"/>
        </w:tabs>
        <w:rPr>
          <w:sz w:val="24"/>
        </w:rPr>
      </w:pPr>
      <w:r>
        <w:rPr>
          <w:sz w:val="24"/>
        </w:rPr>
        <w:t>Designated drivers can be used for AOII-sponsored or co-sponsored functions</w:t>
      </w:r>
      <w:r>
        <w:rPr>
          <w:spacing w:val="-19"/>
          <w:sz w:val="24"/>
        </w:rPr>
        <w:t xml:space="preserve"> </w:t>
      </w:r>
      <w:r>
        <w:rPr>
          <w:sz w:val="24"/>
        </w:rPr>
        <w:t>only.</w:t>
      </w:r>
    </w:p>
    <w:p w:rsidR="00570D8B" w:rsidRDefault="005723DA">
      <w:pPr>
        <w:pStyle w:val="ListParagraph"/>
        <w:numPr>
          <w:ilvl w:val="0"/>
          <w:numId w:val="17"/>
        </w:numPr>
        <w:tabs>
          <w:tab w:val="left" w:pos="480"/>
        </w:tabs>
        <w:ind w:right="178"/>
        <w:rPr>
          <w:sz w:val="24"/>
        </w:rPr>
      </w:pPr>
      <w:r>
        <w:rPr>
          <w:sz w:val="24"/>
        </w:rPr>
        <w:t>Designated drivers cannot receive monetary compensation (except for</w:t>
      </w:r>
      <w:r>
        <w:rPr>
          <w:spacing w:val="-22"/>
          <w:sz w:val="24"/>
        </w:rPr>
        <w:t xml:space="preserve"> </w:t>
      </w:r>
      <w:r>
        <w:rPr>
          <w:sz w:val="24"/>
        </w:rPr>
        <w:t>reimbursement for gasoline expenses), but can receive nonmonetary incentives such as points, excuses,</w:t>
      </w:r>
      <w:r>
        <w:rPr>
          <w:spacing w:val="-5"/>
          <w:sz w:val="24"/>
        </w:rPr>
        <w:t xml:space="preserve"> </w:t>
      </w:r>
      <w:r>
        <w:rPr>
          <w:sz w:val="24"/>
        </w:rPr>
        <w:t>etc.</w:t>
      </w:r>
    </w:p>
    <w:p w:rsidR="00570D8B" w:rsidRDefault="00570D8B">
      <w:pPr>
        <w:rPr>
          <w:sz w:val="24"/>
        </w:rPr>
        <w:sectPr w:rsidR="00570D8B">
          <w:pgSz w:w="12240" w:h="15840"/>
          <w:pgMar w:top="1360" w:right="1680" w:bottom="1160" w:left="1680" w:header="0" w:footer="978" w:gutter="0"/>
          <w:cols w:space="720"/>
        </w:sectPr>
      </w:pPr>
    </w:p>
    <w:p w:rsidR="00570D8B" w:rsidRDefault="005723DA">
      <w:pPr>
        <w:pStyle w:val="ListParagraph"/>
        <w:numPr>
          <w:ilvl w:val="0"/>
          <w:numId w:val="17"/>
        </w:numPr>
        <w:tabs>
          <w:tab w:val="left" w:pos="500"/>
        </w:tabs>
        <w:spacing w:before="72"/>
        <w:ind w:left="500" w:right="408"/>
        <w:rPr>
          <w:sz w:val="24"/>
        </w:rPr>
      </w:pPr>
      <w:r>
        <w:rPr>
          <w:sz w:val="24"/>
        </w:rPr>
        <w:lastRenderedPageBreak/>
        <w:t>Designated drivers cannot be a specific group of people being singled out (i.e.,</w:t>
      </w:r>
      <w:r>
        <w:rPr>
          <w:spacing w:val="-20"/>
          <w:sz w:val="24"/>
        </w:rPr>
        <w:t xml:space="preserve"> </w:t>
      </w:r>
      <w:r>
        <w:rPr>
          <w:sz w:val="24"/>
        </w:rPr>
        <w:t>new members only, only members under 21, sophomores only, etc.). They need to be volunteers or a random</w:t>
      </w:r>
      <w:r>
        <w:rPr>
          <w:spacing w:val="-9"/>
          <w:sz w:val="24"/>
        </w:rPr>
        <w:t xml:space="preserve"> </w:t>
      </w:r>
      <w:r>
        <w:rPr>
          <w:sz w:val="24"/>
        </w:rPr>
        <w:t>assignment.</w:t>
      </w:r>
    </w:p>
    <w:p w:rsidR="00570D8B" w:rsidRDefault="005723DA">
      <w:pPr>
        <w:pStyle w:val="ListParagraph"/>
        <w:numPr>
          <w:ilvl w:val="0"/>
          <w:numId w:val="17"/>
        </w:numPr>
        <w:tabs>
          <w:tab w:val="left" w:pos="500"/>
        </w:tabs>
        <w:ind w:left="500" w:right="1013"/>
        <w:rPr>
          <w:sz w:val="24"/>
        </w:rPr>
      </w:pPr>
      <w:r>
        <w:rPr>
          <w:sz w:val="24"/>
        </w:rPr>
        <w:t>Drivers understand that they have undertaken additional personal liability for accepting this role as the designated</w:t>
      </w:r>
      <w:r>
        <w:rPr>
          <w:spacing w:val="-14"/>
          <w:sz w:val="24"/>
        </w:rPr>
        <w:t xml:space="preserve"> </w:t>
      </w:r>
      <w:r>
        <w:rPr>
          <w:sz w:val="24"/>
        </w:rPr>
        <w:t>driver.</w:t>
      </w:r>
    </w:p>
    <w:p w:rsidR="00570D8B" w:rsidRDefault="005723DA">
      <w:pPr>
        <w:pStyle w:val="ListParagraph"/>
        <w:numPr>
          <w:ilvl w:val="0"/>
          <w:numId w:val="17"/>
        </w:numPr>
        <w:tabs>
          <w:tab w:val="left" w:pos="499"/>
          <w:tab w:val="left" w:pos="500"/>
        </w:tabs>
        <w:ind w:left="500" w:right="283"/>
        <w:rPr>
          <w:sz w:val="24"/>
        </w:rPr>
      </w:pPr>
      <w:r>
        <w:rPr>
          <w:sz w:val="24"/>
        </w:rPr>
        <w:t>AOII prohibits the use of "Sober Sister," "Designated Driver," or similar-type programs for any non-AOII related social activities. No AOII member or new member, voluntarily or involuntarily, shall be asked, volunteer, and/or be required</w:t>
      </w:r>
      <w:r>
        <w:rPr>
          <w:spacing w:val="-17"/>
          <w:sz w:val="24"/>
        </w:rPr>
        <w:t xml:space="preserve"> </w:t>
      </w:r>
      <w:r>
        <w:rPr>
          <w:sz w:val="24"/>
        </w:rPr>
        <w:t>to "sit by the phone," or otherwise be "on call" to pick up AOII members and/or their guests while in attendance at any personal or non-AOII social function (i.e., local clubs/establishments, private parties, fraternity events, philanthropy events,</w:t>
      </w:r>
      <w:r>
        <w:rPr>
          <w:spacing w:val="-19"/>
          <w:sz w:val="24"/>
        </w:rPr>
        <w:t xml:space="preserve"> </w:t>
      </w:r>
      <w:r>
        <w:rPr>
          <w:sz w:val="24"/>
        </w:rPr>
        <w:t>etc.).</w:t>
      </w:r>
    </w:p>
    <w:p w:rsidR="00570D8B" w:rsidRDefault="005723DA">
      <w:pPr>
        <w:pStyle w:val="ListParagraph"/>
        <w:numPr>
          <w:ilvl w:val="0"/>
          <w:numId w:val="17"/>
        </w:numPr>
        <w:tabs>
          <w:tab w:val="left" w:pos="500"/>
        </w:tabs>
        <w:ind w:left="500" w:right="173"/>
        <w:rPr>
          <w:sz w:val="24"/>
        </w:rPr>
      </w:pPr>
      <w:r>
        <w:rPr>
          <w:sz w:val="24"/>
        </w:rPr>
        <w:t>Members and new members may not participate in university or student organization- sponsored designated driver programs in which their participation is required by virtue of their AOII membership (i.e. Panhellenic, Greek Council, GAMMA, BACCHUS, etc.) If individual members choose to participate in designated driver activities on their own accord, such participation cannot be forced, coerced, persuaded or</w:t>
      </w:r>
      <w:r>
        <w:rPr>
          <w:spacing w:val="-5"/>
          <w:sz w:val="24"/>
        </w:rPr>
        <w:t xml:space="preserve"> </w:t>
      </w:r>
      <w:r>
        <w:rPr>
          <w:sz w:val="24"/>
        </w:rPr>
        <w:t>required.</w:t>
      </w:r>
    </w:p>
    <w:p w:rsidR="00570D8B" w:rsidRDefault="005723DA">
      <w:pPr>
        <w:pStyle w:val="ListParagraph"/>
        <w:numPr>
          <w:ilvl w:val="0"/>
          <w:numId w:val="17"/>
        </w:numPr>
        <w:tabs>
          <w:tab w:val="left" w:pos="500"/>
        </w:tabs>
        <w:ind w:left="500" w:right="332"/>
        <w:rPr>
          <w:sz w:val="24"/>
        </w:rPr>
      </w:pPr>
      <w:r>
        <w:rPr>
          <w:sz w:val="24"/>
        </w:rPr>
        <w:t>Participation in such university-sponsored and/or approved programs is the personal choice and liability of the individual member and cannot be attributed to Alpha Omicron Pi and/or the local</w:t>
      </w:r>
      <w:r>
        <w:rPr>
          <w:spacing w:val="-11"/>
          <w:sz w:val="24"/>
        </w:rPr>
        <w:t xml:space="preserve"> </w:t>
      </w:r>
      <w:r>
        <w:rPr>
          <w:sz w:val="24"/>
        </w:rPr>
        <w:t>chapter.</w:t>
      </w:r>
    </w:p>
    <w:p w:rsidR="00570D8B" w:rsidRDefault="00570D8B">
      <w:pPr>
        <w:pStyle w:val="BodyText"/>
        <w:rPr>
          <w:sz w:val="20"/>
        </w:rPr>
      </w:pPr>
    </w:p>
    <w:p w:rsidR="00570D8B" w:rsidRDefault="007F2430">
      <w:pPr>
        <w:pStyle w:val="BodyText"/>
        <w:spacing w:before="6"/>
        <w:rPr>
          <w:sz w:val="10"/>
        </w:rPr>
      </w:pPr>
      <w:r>
        <w:rPr>
          <w:noProof/>
        </w:rPr>
        <mc:AlternateContent>
          <mc:Choice Requires="wps">
            <w:drawing>
              <wp:anchor distT="0" distB="0" distL="0" distR="0" simplePos="0" relativeHeight="251660800" behindDoc="0" locked="0" layoutInCell="1" allowOverlap="1">
                <wp:simplePos x="0" y="0"/>
                <wp:positionH relativeFrom="page">
                  <wp:posOffset>1124585</wp:posOffset>
                </wp:positionH>
                <wp:positionV relativeFrom="paragraph">
                  <wp:posOffset>92075</wp:posOffset>
                </wp:positionV>
                <wp:extent cx="5523230" cy="408940"/>
                <wp:effectExtent l="635" t="4445" r="635" b="0"/>
                <wp:wrapTopAndBottom/>
                <wp:docPr id="15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3230" cy="408940"/>
                        </a:xfrm>
                        <a:prstGeom prst="rect">
                          <a:avLst/>
                        </a:prstGeom>
                        <a:solidFill>
                          <a:srgbClr val="DADAD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line="320" w:lineRule="exact"/>
                              <w:ind w:left="1668" w:right="1668"/>
                              <w:jc w:val="center"/>
                              <w:rPr>
                                <w:b/>
                                <w:sz w:val="28"/>
                              </w:rPr>
                            </w:pPr>
                            <w:r>
                              <w:rPr>
                                <w:b/>
                                <w:sz w:val="28"/>
                              </w:rPr>
                              <w:t>Policy 7</w:t>
                            </w:r>
                          </w:p>
                          <w:p w:rsidR="00570D8B" w:rsidRDefault="005723DA">
                            <w:pPr>
                              <w:ind w:left="1668" w:right="1667"/>
                              <w:jc w:val="center"/>
                              <w:rPr>
                                <w:b/>
                                <w:sz w:val="28"/>
                              </w:rPr>
                            </w:pPr>
                            <w:r>
                              <w:rPr>
                                <w:b/>
                                <w:sz w:val="28"/>
                              </w:rPr>
                              <w:t>Firearms and Other Weapons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54" type="#_x0000_t202" style="position:absolute;margin-left:88.55pt;margin-top:7.25pt;width:434.9pt;height:32.2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" fillcolor="#dadada" stroked="f">
                <v:textbox inset="0,0,0,0">
                  <w:txbxContent>
                    <w:p w:rsidR="00570D8B" w:rsidRDefault="005723DA">
                      <w:pPr>
                        <w:spacing w:line="320" w:lineRule="exact"/>
                        <w:ind w:left="1668" w:right="1668"/>
                        <w:jc w:val="center"/>
                        <w:rPr>
                          <w:b/>
                          <w:sz w:val="28"/>
                        </w:rPr>
                      </w:pPr>
                      <w:r>
                        <w:rPr>
                          <w:b/>
                          <w:sz w:val="28"/>
                        </w:rPr>
                        <w:t>Policy 7</w:t>
                      </w:r>
                    </w:p>
                    <w:p w:rsidR="00570D8B" w:rsidRDefault="005723DA">
                      <w:pPr>
                        <w:ind w:left="1668" w:right="1667"/>
                        <w:jc w:val="center"/>
                        <w:rPr>
                          <w:b/>
                          <w:sz w:val="28"/>
                        </w:rPr>
                      </w:pPr>
                      <w:r>
                        <w:rPr>
                          <w:b/>
                          <w:sz w:val="28"/>
                        </w:rPr>
                        <w:t>Firearms and Other Weapons</w:t>
                      </w:r>
                    </w:p>
                  </w:txbxContent>
                </v:textbox>
                <w10:wrap type="topAndBottom" anchorx="page"/>
              </v:shape>
            </w:pict>
          </mc:Fallback>
        </mc:AlternateContent>
      </w:r>
    </w:p>
    <w:p w:rsidR="00570D8B" w:rsidRDefault="00570D8B">
      <w:pPr>
        <w:pStyle w:val="BodyText"/>
        <w:spacing w:before="2"/>
        <w:rPr>
          <w:sz w:val="14"/>
        </w:rPr>
      </w:pPr>
    </w:p>
    <w:p w:rsidR="00570D8B" w:rsidRDefault="005723DA">
      <w:pPr>
        <w:pStyle w:val="BodyText"/>
        <w:spacing w:before="90"/>
        <w:ind w:left="140" w:right="221"/>
      </w:pPr>
      <w:r>
        <w:t>Members of Alpha Omicron Pi may not possess or use any weapon, at any time while on any property owned, leased or controlled by Alpha Omicron Pi, including anywhere that chapter business is conducted. Weapons may also not be used at any Alpha Omicron Pi related activity.</w:t>
      </w:r>
    </w:p>
    <w:p w:rsidR="00570D8B" w:rsidRDefault="00570D8B">
      <w:pPr>
        <w:pStyle w:val="BodyText"/>
      </w:pPr>
    </w:p>
    <w:p w:rsidR="00570D8B" w:rsidRDefault="005723DA">
      <w:pPr>
        <w:pStyle w:val="BodyText"/>
        <w:ind w:left="139" w:right="176"/>
      </w:pPr>
      <w:r>
        <w:t>Weapons include, but are not limited to, guns, knives or swords with blades over four inches in length, explosives, and any chemical whose purpose is to cause harm to another person.</w:t>
      </w:r>
    </w:p>
    <w:p w:rsidR="00570D8B" w:rsidRDefault="00570D8B">
      <w:pPr>
        <w:pStyle w:val="BodyText"/>
        <w:spacing w:before="11"/>
        <w:rPr>
          <w:sz w:val="23"/>
        </w:rPr>
      </w:pPr>
    </w:p>
    <w:p w:rsidR="00570D8B" w:rsidRDefault="005723DA">
      <w:pPr>
        <w:pStyle w:val="BodyText"/>
        <w:ind w:left="139" w:right="230"/>
      </w:pPr>
      <w:r>
        <w:t>Regardless of whether a member possesses a concealed weapons permit (CWP) or is allowed by law to possess a weapon, weapons are prohibited on any AOII property or in any location in which the member represents the Fraternity, including those listed above.</w:t>
      </w:r>
    </w:p>
    <w:p w:rsidR="00570D8B" w:rsidRDefault="00570D8B">
      <w:pPr>
        <w:sectPr w:rsidR="00570D8B">
          <w:pgSz w:w="12240" w:h="15840"/>
          <w:pgMar w:top="1360" w:right="1660" w:bottom="1160" w:left="1660" w:header="0" w:footer="978" w:gutter="0"/>
          <w:cols w:space="720"/>
        </w:sectPr>
      </w:pPr>
    </w:p>
    <w:p w:rsidR="00570D8B" w:rsidRDefault="007F2430">
      <w:pPr>
        <w:pStyle w:val="BodyText"/>
        <w:ind w:left="111"/>
        <w:rPr>
          <w:sz w:val="20"/>
        </w:rPr>
      </w:pPr>
      <w:r>
        <w:rPr>
          <w:noProof/>
          <w:sz w:val="20"/>
        </w:rPr>
        <w:lastRenderedPageBreak/>
        <mc:AlternateContent>
          <mc:Choice Requires="wps">
            <w:drawing>
              <wp:inline distT="0" distB="0" distL="0" distR="0">
                <wp:extent cx="5523230" cy="408940"/>
                <wp:effectExtent l="3175" t="0" r="0" b="635"/>
                <wp:docPr id="15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3230" cy="408940"/>
                        </a:xfrm>
                        <a:prstGeom prst="rect">
                          <a:avLst/>
                        </a:prstGeom>
                        <a:solidFill>
                          <a:srgbClr val="DADAD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line="320" w:lineRule="exact"/>
                              <w:ind w:left="1668" w:right="1668"/>
                              <w:jc w:val="center"/>
                              <w:rPr>
                                <w:b/>
                                <w:sz w:val="28"/>
                              </w:rPr>
                            </w:pPr>
                            <w:r>
                              <w:rPr>
                                <w:b/>
                                <w:sz w:val="28"/>
                              </w:rPr>
                              <w:t>Policy 8</w:t>
                            </w:r>
                          </w:p>
                          <w:p w:rsidR="00570D8B" w:rsidRDefault="005723DA">
                            <w:pPr>
                              <w:ind w:left="1668" w:right="1667"/>
                              <w:jc w:val="center"/>
                              <w:rPr>
                                <w:b/>
                                <w:sz w:val="28"/>
                              </w:rPr>
                            </w:pPr>
                            <w:r>
                              <w:rPr>
                                <w:b/>
                                <w:sz w:val="28"/>
                              </w:rPr>
                              <w:t>Hazing Prevention Policy</w:t>
                            </w:r>
                          </w:p>
                        </w:txbxContent>
                      </wps:txbx>
                      <wps:bodyPr rot="0" vert="horz" wrap="square" lIns="0" tIns="0" rIns="0" bIns="0" anchor="t" anchorCtr="0" upright="1">
                        <a:noAutofit/>
                      </wps:bodyPr>
                    </wps:wsp>
                  </a:graphicData>
                </a:graphic>
              </wp:inline>
            </w:drawing>
          </mc:Choice>
          <mc:Fallback>
            <w:pict>
              <v:shape id="Text Box 10" o:spid="_x0000_s1055" type="#_x0000_t202" style="width:434.9pt;height:3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" fillcolor="#dadada" stroked="f">
                <v:textbox inset="0,0,0,0">
                  <w:txbxContent>
                    <w:p w:rsidR="00570D8B" w:rsidRDefault="005723DA">
                      <w:pPr>
                        <w:spacing w:line="320" w:lineRule="exact"/>
                        <w:ind w:left="1668" w:right="1668"/>
                        <w:jc w:val="center"/>
                        <w:rPr>
                          <w:b/>
                          <w:sz w:val="28"/>
                        </w:rPr>
                      </w:pPr>
                      <w:r>
                        <w:rPr>
                          <w:b/>
                          <w:sz w:val="28"/>
                        </w:rPr>
                        <w:t>Policy 8</w:t>
                      </w:r>
                    </w:p>
                    <w:p w:rsidR="00570D8B" w:rsidRDefault="005723DA">
                      <w:pPr>
                        <w:ind w:left="1668" w:right="1667"/>
                        <w:jc w:val="center"/>
                        <w:rPr>
                          <w:b/>
                          <w:sz w:val="28"/>
                        </w:rPr>
                      </w:pPr>
                      <w:r>
                        <w:rPr>
                          <w:b/>
                          <w:sz w:val="28"/>
                        </w:rPr>
                        <w:t>Hazing Prevention Policy</w:t>
                      </w:r>
                    </w:p>
                  </w:txbxContent>
                </v:textbox>
                <w10:anchorlock/>
              </v:shape>
            </w:pict>
          </mc:Fallback>
        </mc:AlternateContent>
      </w:r>
    </w:p>
    <w:p w:rsidR="00570D8B" w:rsidRDefault="00570D8B">
      <w:pPr>
        <w:pStyle w:val="BodyText"/>
        <w:rPr>
          <w:sz w:val="14"/>
        </w:rPr>
      </w:pPr>
    </w:p>
    <w:p w:rsidR="00570D8B" w:rsidRDefault="005723DA">
      <w:pPr>
        <w:pStyle w:val="BodyText"/>
        <w:spacing w:before="90"/>
        <w:ind w:left="140" w:right="401"/>
      </w:pPr>
      <w:r>
        <w:t>As a member of the Fraternal Information and Programming Group (FIPG), Alpha Omicron Pi policies are consistent with the policies of FIPG. Promoting the values of Alpha Omicron Pi in all aspects of membership, the Hazing Prevention Policy exists to educate our members and to support safe environments throughout the membership experience.</w:t>
      </w:r>
    </w:p>
    <w:p w:rsidR="00570D8B" w:rsidRDefault="00570D8B">
      <w:pPr>
        <w:pStyle w:val="BodyText"/>
        <w:spacing w:before="11"/>
        <w:rPr>
          <w:sz w:val="23"/>
        </w:rPr>
      </w:pPr>
    </w:p>
    <w:p w:rsidR="00570D8B" w:rsidRDefault="005723DA">
      <w:pPr>
        <w:pStyle w:val="BodyText"/>
        <w:ind w:left="140"/>
      </w:pPr>
      <w:r>
        <w:t>In this policy only, “member” refers to both initiated members and new members.</w:t>
      </w:r>
    </w:p>
    <w:p w:rsidR="00570D8B" w:rsidRDefault="00570D8B">
      <w:pPr>
        <w:pStyle w:val="BodyText"/>
        <w:spacing w:before="4"/>
      </w:pPr>
    </w:p>
    <w:p w:rsidR="00570D8B" w:rsidRDefault="005723DA">
      <w:pPr>
        <w:pStyle w:val="Heading5"/>
        <w:ind w:left="140"/>
      </w:pPr>
      <w:r>
        <w:t>Section 1. Definition</w:t>
      </w:r>
    </w:p>
    <w:p w:rsidR="00570D8B" w:rsidRDefault="005723DA">
      <w:pPr>
        <w:pStyle w:val="ListParagraph"/>
        <w:numPr>
          <w:ilvl w:val="0"/>
          <w:numId w:val="16"/>
        </w:numPr>
        <w:tabs>
          <w:tab w:val="left" w:pos="500"/>
        </w:tabs>
        <w:ind w:right="295"/>
        <w:rPr>
          <w:sz w:val="24"/>
        </w:rPr>
      </w:pPr>
      <w:r>
        <w:rPr>
          <w:sz w:val="24"/>
        </w:rPr>
        <w:t>Hazing is defined as any intentional or reckless action taken or situation created, on or off Fraternity premises, which endangers the emotional or physical wellbeing of</w:t>
      </w:r>
      <w:r>
        <w:rPr>
          <w:spacing w:val="-21"/>
          <w:sz w:val="24"/>
        </w:rPr>
        <w:t xml:space="preserve"> </w:t>
      </w:r>
      <w:r>
        <w:rPr>
          <w:sz w:val="24"/>
        </w:rPr>
        <w:t>a member, with or without consent, including but not limited to subjecting such member to physical discomfort, embarrassment, harassment, or</w:t>
      </w:r>
      <w:r>
        <w:rPr>
          <w:spacing w:val="-16"/>
          <w:sz w:val="24"/>
        </w:rPr>
        <w:t xml:space="preserve"> </w:t>
      </w:r>
      <w:r>
        <w:rPr>
          <w:sz w:val="24"/>
        </w:rPr>
        <w:t>ridicule.</w:t>
      </w:r>
    </w:p>
    <w:p w:rsidR="00570D8B" w:rsidRDefault="005723DA">
      <w:pPr>
        <w:pStyle w:val="ListParagraph"/>
        <w:numPr>
          <w:ilvl w:val="0"/>
          <w:numId w:val="16"/>
        </w:numPr>
        <w:tabs>
          <w:tab w:val="left" w:pos="500"/>
        </w:tabs>
        <w:spacing w:before="3"/>
        <w:rPr>
          <w:sz w:val="24"/>
        </w:rPr>
      </w:pPr>
      <w:r>
        <w:rPr>
          <w:sz w:val="24"/>
        </w:rPr>
        <w:t>Such activities may include, but are not limited to, the</w:t>
      </w:r>
      <w:r>
        <w:rPr>
          <w:spacing w:val="-19"/>
          <w:sz w:val="24"/>
        </w:rPr>
        <w:t xml:space="preserve"> </w:t>
      </w:r>
      <w:r>
        <w:rPr>
          <w:sz w:val="24"/>
        </w:rPr>
        <w:t>following:</w:t>
      </w:r>
    </w:p>
    <w:p w:rsidR="00570D8B" w:rsidRDefault="005723DA">
      <w:pPr>
        <w:pStyle w:val="ListParagraph"/>
        <w:numPr>
          <w:ilvl w:val="1"/>
          <w:numId w:val="16"/>
        </w:numPr>
        <w:tabs>
          <w:tab w:val="left" w:pos="1219"/>
          <w:tab w:val="left" w:pos="1220"/>
        </w:tabs>
        <w:rPr>
          <w:sz w:val="24"/>
        </w:rPr>
      </w:pPr>
      <w:r>
        <w:rPr>
          <w:sz w:val="24"/>
        </w:rPr>
        <w:t>Physical or psychological</w:t>
      </w:r>
      <w:r>
        <w:rPr>
          <w:spacing w:val="-8"/>
          <w:sz w:val="24"/>
        </w:rPr>
        <w:t xml:space="preserve"> </w:t>
      </w:r>
      <w:r>
        <w:rPr>
          <w:sz w:val="24"/>
        </w:rPr>
        <w:t>shocks</w:t>
      </w:r>
    </w:p>
    <w:p w:rsidR="00570D8B" w:rsidRDefault="005723DA">
      <w:pPr>
        <w:pStyle w:val="ListParagraph"/>
        <w:numPr>
          <w:ilvl w:val="1"/>
          <w:numId w:val="16"/>
        </w:numPr>
        <w:tabs>
          <w:tab w:val="left" w:pos="1219"/>
          <w:tab w:val="left" w:pos="1220"/>
        </w:tabs>
        <w:rPr>
          <w:sz w:val="24"/>
        </w:rPr>
      </w:pPr>
      <w:r>
        <w:rPr>
          <w:sz w:val="24"/>
        </w:rPr>
        <w:t>Personal</w:t>
      </w:r>
      <w:r>
        <w:rPr>
          <w:spacing w:val="-6"/>
          <w:sz w:val="24"/>
        </w:rPr>
        <w:t xml:space="preserve"> </w:t>
      </w:r>
      <w:r>
        <w:rPr>
          <w:sz w:val="24"/>
        </w:rPr>
        <w:t>servitude</w:t>
      </w:r>
    </w:p>
    <w:p w:rsidR="00570D8B" w:rsidRDefault="005723DA">
      <w:pPr>
        <w:pStyle w:val="ListParagraph"/>
        <w:numPr>
          <w:ilvl w:val="1"/>
          <w:numId w:val="16"/>
        </w:numPr>
        <w:tabs>
          <w:tab w:val="left" w:pos="1219"/>
          <w:tab w:val="left" w:pos="1220"/>
        </w:tabs>
        <w:rPr>
          <w:sz w:val="24"/>
        </w:rPr>
      </w:pPr>
      <w:r>
        <w:rPr>
          <w:sz w:val="24"/>
        </w:rPr>
        <w:t>Creation of excessive fatigue or deprivation of</w:t>
      </w:r>
      <w:r>
        <w:rPr>
          <w:spacing w:val="-12"/>
          <w:sz w:val="24"/>
        </w:rPr>
        <w:t xml:space="preserve"> </w:t>
      </w:r>
      <w:r>
        <w:rPr>
          <w:sz w:val="24"/>
        </w:rPr>
        <w:t>sleep</w:t>
      </w:r>
    </w:p>
    <w:p w:rsidR="00570D8B" w:rsidRDefault="005723DA">
      <w:pPr>
        <w:pStyle w:val="ListParagraph"/>
        <w:numPr>
          <w:ilvl w:val="1"/>
          <w:numId w:val="16"/>
        </w:numPr>
        <w:tabs>
          <w:tab w:val="left" w:pos="1219"/>
          <w:tab w:val="left" w:pos="1220"/>
        </w:tabs>
        <w:rPr>
          <w:sz w:val="24"/>
        </w:rPr>
      </w:pPr>
      <w:r>
        <w:rPr>
          <w:sz w:val="24"/>
        </w:rPr>
        <w:t>Undue interference with academic</w:t>
      </w:r>
      <w:r>
        <w:rPr>
          <w:spacing w:val="-10"/>
          <w:sz w:val="24"/>
        </w:rPr>
        <w:t xml:space="preserve"> </w:t>
      </w:r>
      <w:r>
        <w:rPr>
          <w:sz w:val="24"/>
        </w:rPr>
        <w:t>pursuits</w:t>
      </w:r>
    </w:p>
    <w:p w:rsidR="00570D8B" w:rsidRDefault="005723DA">
      <w:pPr>
        <w:pStyle w:val="ListParagraph"/>
        <w:numPr>
          <w:ilvl w:val="1"/>
          <w:numId w:val="16"/>
        </w:numPr>
        <w:tabs>
          <w:tab w:val="left" w:pos="1219"/>
          <w:tab w:val="left" w:pos="1220"/>
        </w:tabs>
        <w:rPr>
          <w:sz w:val="24"/>
        </w:rPr>
      </w:pPr>
      <w:r>
        <w:rPr>
          <w:sz w:val="24"/>
        </w:rPr>
        <w:t>Wearing of apparel which is conspicuous or not normally in good</w:t>
      </w:r>
      <w:r>
        <w:rPr>
          <w:spacing w:val="-17"/>
          <w:sz w:val="24"/>
        </w:rPr>
        <w:t xml:space="preserve"> </w:t>
      </w:r>
      <w:r>
        <w:rPr>
          <w:sz w:val="24"/>
        </w:rPr>
        <w:t>taste</w:t>
      </w:r>
    </w:p>
    <w:p w:rsidR="00570D8B" w:rsidRDefault="005723DA">
      <w:pPr>
        <w:pStyle w:val="ListParagraph"/>
        <w:numPr>
          <w:ilvl w:val="1"/>
          <w:numId w:val="16"/>
        </w:numPr>
        <w:tabs>
          <w:tab w:val="left" w:pos="1219"/>
          <w:tab w:val="left" w:pos="1220"/>
        </w:tabs>
        <w:rPr>
          <w:sz w:val="24"/>
        </w:rPr>
      </w:pPr>
      <w:r>
        <w:rPr>
          <w:sz w:val="24"/>
        </w:rPr>
        <w:t>Road trips involving kidnapping or</w:t>
      </w:r>
      <w:r>
        <w:rPr>
          <w:spacing w:val="-11"/>
          <w:sz w:val="24"/>
        </w:rPr>
        <w:t xml:space="preserve"> </w:t>
      </w:r>
      <w:r>
        <w:rPr>
          <w:sz w:val="24"/>
        </w:rPr>
        <w:t>abandonment</w:t>
      </w:r>
    </w:p>
    <w:p w:rsidR="00570D8B" w:rsidRDefault="005723DA">
      <w:pPr>
        <w:pStyle w:val="ListParagraph"/>
        <w:numPr>
          <w:ilvl w:val="1"/>
          <w:numId w:val="16"/>
        </w:numPr>
        <w:tabs>
          <w:tab w:val="left" w:pos="1219"/>
          <w:tab w:val="left" w:pos="1220"/>
        </w:tabs>
        <w:rPr>
          <w:sz w:val="24"/>
        </w:rPr>
      </w:pPr>
      <w:r>
        <w:rPr>
          <w:sz w:val="24"/>
        </w:rPr>
        <w:t>Deprivation of food or</w:t>
      </w:r>
      <w:r>
        <w:rPr>
          <w:spacing w:val="-7"/>
          <w:sz w:val="24"/>
        </w:rPr>
        <w:t xml:space="preserve"> </w:t>
      </w:r>
      <w:r>
        <w:rPr>
          <w:sz w:val="24"/>
        </w:rPr>
        <w:t>water</w:t>
      </w:r>
    </w:p>
    <w:p w:rsidR="00570D8B" w:rsidRDefault="005723DA">
      <w:pPr>
        <w:pStyle w:val="ListParagraph"/>
        <w:numPr>
          <w:ilvl w:val="1"/>
          <w:numId w:val="16"/>
        </w:numPr>
        <w:tabs>
          <w:tab w:val="left" w:pos="1219"/>
          <w:tab w:val="left" w:pos="1220"/>
        </w:tabs>
        <w:rPr>
          <w:sz w:val="24"/>
        </w:rPr>
      </w:pPr>
      <w:r>
        <w:rPr>
          <w:sz w:val="24"/>
        </w:rPr>
        <w:t>Forced consumption of food, alcohol, or</w:t>
      </w:r>
      <w:r>
        <w:rPr>
          <w:spacing w:val="-10"/>
          <w:sz w:val="24"/>
        </w:rPr>
        <w:t xml:space="preserve"> </w:t>
      </w:r>
      <w:r>
        <w:rPr>
          <w:sz w:val="24"/>
        </w:rPr>
        <w:t>drugs</w:t>
      </w:r>
    </w:p>
    <w:p w:rsidR="00570D8B" w:rsidRDefault="005723DA">
      <w:pPr>
        <w:pStyle w:val="ListParagraph"/>
        <w:numPr>
          <w:ilvl w:val="1"/>
          <w:numId w:val="16"/>
        </w:numPr>
        <w:tabs>
          <w:tab w:val="left" w:pos="1219"/>
          <w:tab w:val="left" w:pos="1220"/>
        </w:tabs>
        <w:rPr>
          <w:sz w:val="24"/>
        </w:rPr>
      </w:pPr>
      <w:r>
        <w:rPr>
          <w:sz w:val="24"/>
        </w:rPr>
        <w:t>Degrading or humiliating games and</w:t>
      </w:r>
      <w:r>
        <w:rPr>
          <w:spacing w:val="-12"/>
          <w:sz w:val="24"/>
        </w:rPr>
        <w:t xml:space="preserve"> </w:t>
      </w:r>
      <w:r>
        <w:rPr>
          <w:sz w:val="24"/>
        </w:rPr>
        <w:t>activities</w:t>
      </w:r>
    </w:p>
    <w:p w:rsidR="00570D8B" w:rsidRDefault="005723DA">
      <w:pPr>
        <w:pStyle w:val="ListParagraph"/>
        <w:numPr>
          <w:ilvl w:val="1"/>
          <w:numId w:val="16"/>
        </w:numPr>
        <w:tabs>
          <w:tab w:val="left" w:pos="1220"/>
        </w:tabs>
        <w:rPr>
          <w:sz w:val="24"/>
        </w:rPr>
      </w:pPr>
      <w:r>
        <w:rPr>
          <w:sz w:val="24"/>
        </w:rPr>
        <w:t>Line-ups, interrogations, or verbal</w:t>
      </w:r>
      <w:r>
        <w:rPr>
          <w:spacing w:val="-10"/>
          <w:sz w:val="24"/>
        </w:rPr>
        <w:t xml:space="preserve"> </w:t>
      </w:r>
      <w:r>
        <w:rPr>
          <w:sz w:val="24"/>
        </w:rPr>
        <w:t>abuse</w:t>
      </w:r>
    </w:p>
    <w:p w:rsidR="00570D8B" w:rsidRDefault="005723DA">
      <w:pPr>
        <w:pStyle w:val="ListParagraph"/>
        <w:numPr>
          <w:ilvl w:val="1"/>
          <w:numId w:val="16"/>
        </w:numPr>
        <w:tabs>
          <w:tab w:val="left" w:pos="1220"/>
        </w:tabs>
        <w:rPr>
          <w:sz w:val="24"/>
        </w:rPr>
      </w:pPr>
      <w:r>
        <w:rPr>
          <w:sz w:val="24"/>
        </w:rPr>
        <w:t>Keeping the date of initiation into the group a</w:t>
      </w:r>
      <w:r>
        <w:rPr>
          <w:spacing w:val="-14"/>
          <w:sz w:val="24"/>
        </w:rPr>
        <w:t xml:space="preserve"> </w:t>
      </w:r>
      <w:r>
        <w:rPr>
          <w:sz w:val="24"/>
        </w:rPr>
        <w:t>secret</w:t>
      </w:r>
    </w:p>
    <w:p w:rsidR="00570D8B" w:rsidRDefault="00570D8B">
      <w:pPr>
        <w:pStyle w:val="BodyText"/>
        <w:spacing w:before="4"/>
      </w:pPr>
    </w:p>
    <w:p w:rsidR="00570D8B" w:rsidRDefault="005723DA">
      <w:pPr>
        <w:pStyle w:val="Heading5"/>
        <w:ind w:left="140"/>
      </w:pPr>
      <w:r>
        <w:t>Section 2. General Policies.</w:t>
      </w:r>
    </w:p>
    <w:p w:rsidR="00570D8B" w:rsidRDefault="005723DA">
      <w:pPr>
        <w:pStyle w:val="ListParagraph"/>
        <w:numPr>
          <w:ilvl w:val="0"/>
          <w:numId w:val="15"/>
        </w:numPr>
        <w:tabs>
          <w:tab w:val="left" w:pos="500"/>
        </w:tabs>
        <w:ind w:right="195"/>
        <w:rPr>
          <w:sz w:val="24"/>
        </w:rPr>
      </w:pPr>
      <w:r>
        <w:rPr>
          <w:sz w:val="24"/>
        </w:rPr>
        <w:t>Hazing in any form is prohibited by Alpha Omicron Pi, and no member shall</w:t>
      </w:r>
      <w:r>
        <w:rPr>
          <w:spacing w:val="-22"/>
          <w:sz w:val="24"/>
        </w:rPr>
        <w:t xml:space="preserve"> </w:t>
      </w:r>
      <w:r>
        <w:rPr>
          <w:sz w:val="24"/>
        </w:rPr>
        <w:t>tolerate, promote, or participate in</w:t>
      </w:r>
      <w:r>
        <w:rPr>
          <w:spacing w:val="-9"/>
          <w:sz w:val="24"/>
        </w:rPr>
        <w:t xml:space="preserve"> </w:t>
      </w:r>
      <w:r>
        <w:rPr>
          <w:sz w:val="24"/>
        </w:rPr>
        <w:t>hazing.</w:t>
      </w:r>
    </w:p>
    <w:p w:rsidR="00570D8B" w:rsidRDefault="005723DA">
      <w:pPr>
        <w:pStyle w:val="ListParagraph"/>
        <w:numPr>
          <w:ilvl w:val="0"/>
          <w:numId w:val="15"/>
        </w:numPr>
        <w:tabs>
          <w:tab w:val="left" w:pos="500"/>
        </w:tabs>
        <w:spacing w:before="3"/>
        <w:ind w:right="193"/>
        <w:rPr>
          <w:sz w:val="24"/>
        </w:rPr>
      </w:pPr>
      <w:r>
        <w:rPr>
          <w:sz w:val="24"/>
        </w:rPr>
        <w:t>All federal, state/province, and local laws and university regulations regarding hazing shall be obeyed by all collegiate chapters and individual members without</w:t>
      </w:r>
      <w:r>
        <w:rPr>
          <w:spacing w:val="-18"/>
          <w:sz w:val="24"/>
        </w:rPr>
        <w:t xml:space="preserve"> </w:t>
      </w:r>
      <w:r>
        <w:rPr>
          <w:sz w:val="24"/>
        </w:rPr>
        <w:t>exception.</w:t>
      </w:r>
    </w:p>
    <w:p w:rsidR="00570D8B" w:rsidRDefault="005723DA">
      <w:pPr>
        <w:pStyle w:val="ListParagraph"/>
        <w:numPr>
          <w:ilvl w:val="0"/>
          <w:numId w:val="15"/>
        </w:numPr>
        <w:tabs>
          <w:tab w:val="left" w:pos="500"/>
        </w:tabs>
        <w:ind w:right="243"/>
        <w:rPr>
          <w:sz w:val="24"/>
        </w:rPr>
      </w:pPr>
      <w:r>
        <w:rPr>
          <w:sz w:val="24"/>
        </w:rPr>
        <w:t>Any questions about the Hazing Prevention Policy or whether a specific activity may be in violation of this policy should be referred immediately to the appropriate International Headquarters staff</w:t>
      </w:r>
      <w:r>
        <w:rPr>
          <w:spacing w:val="-12"/>
          <w:sz w:val="24"/>
        </w:rPr>
        <w:t xml:space="preserve"> </w:t>
      </w:r>
      <w:r>
        <w:rPr>
          <w:sz w:val="24"/>
        </w:rPr>
        <w:t>member.</w:t>
      </w:r>
    </w:p>
    <w:p w:rsidR="00570D8B" w:rsidRDefault="005723DA">
      <w:pPr>
        <w:pStyle w:val="ListParagraph"/>
        <w:numPr>
          <w:ilvl w:val="0"/>
          <w:numId w:val="15"/>
        </w:numPr>
        <w:tabs>
          <w:tab w:val="left" w:pos="500"/>
        </w:tabs>
        <w:ind w:right="666"/>
        <w:rPr>
          <w:sz w:val="24"/>
        </w:rPr>
      </w:pPr>
      <w:r>
        <w:rPr>
          <w:sz w:val="24"/>
        </w:rPr>
        <w:t>In case of an emergency, the chapter should follow the AOII Crisis Management Procedures.</w:t>
      </w:r>
    </w:p>
    <w:p w:rsidR="00570D8B" w:rsidRDefault="00570D8B">
      <w:pPr>
        <w:pStyle w:val="BodyText"/>
        <w:spacing w:before="4"/>
      </w:pPr>
    </w:p>
    <w:p w:rsidR="00570D8B" w:rsidRDefault="005723DA">
      <w:pPr>
        <w:pStyle w:val="Heading5"/>
        <w:ind w:left="140"/>
      </w:pPr>
      <w:r>
        <w:t>Section 3. Role of Alumnae and Advisers</w:t>
      </w:r>
    </w:p>
    <w:p w:rsidR="00570D8B" w:rsidRDefault="005723DA">
      <w:pPr>
        <w:pStyle w:val="ListParagraph"/>
        <w:numPr>
          <w:ilvl w:val="0"/>
          <w:numId w:val="14"/>
        </w:numPr>
        <w:tabs>
          <w:tab w:val="left" w:pos="500"/>
        </w:tabs>
        <w:ind w:right="320"/>
        <w:rPr>
          <w:sz w:val="24"/>
        </w:rPr>
      </w:pPr>
      <w:r>
        <w:rPr>
          <w:sz w:val="24"/>
        </w:rPr>
        <w:t>No alumna member shall tolerate, promote, or participate in hazing related activities by a chapter or by individual chapter members or groups of chapter</w:t>
      </w:r>
      <w:r>
        <w:rPr>
          <w:spacing w:val="-18"/>
          <w:sz w:val="24"/>
        </w:rPr>
        <w:t xml:space="preserve"> </w:t>
      </w:r>
      <w:r>
        <w:rPr>
          <w:sz w:val="24"/>
        </w:rPr>
        <w:t>members.</w:t>
      </w:r>
    </w:p>
    <w:p w:rsidR="00570D8B" w:rsidRDefault="005723DA">
      <w:pPr>
        <w:pStyle w:val="ListParagraph"/>
        <w:numPr>
          <w:ilvl w:val="0"/>
          <w:numId w:val="14"/>
        </w:numPr>
        <w:tabs>
          <w:tab w:val="left" w:pos="500"/>
        </w:tabs>
        <w:spacing w:before="3"/>
        <w:ind w:right="187"/>
        <w:rPr>
          <w:sz w:val="24"/>
        </w:rPr>
      </w:pPr>
      <w:r>
        <w:rPr>
          <w:sz w:val="24"/>
        </w:rPr>
        <w:t>Members of the Alumnae Advisory Committee are expected to be knowledgeable about this policy and fully support chapter officers in their enforcement of the Hazing Prevention</w:t>
      </w:r>
      <w:r>
        <w:rPr>
          <w:spacing w:val="-8"/>
          <w:sz w:val="24"/>
        </w:rPr>
        <w:t xml:space="preserve"> </w:t>
      </w:r>
      <w:r>
        <w:rPr>
          <w:sz w:val="24"/>
        </w:rPr>
        <w:t>Policy.</w:t>
      </w:r>
    </w:p>
    <w:p w:rsidR="00570D8B" w:rsidRDefault="00570D8B">
      <w:pPr>
        <w:rPr>
          <w:sz w:val="24"/>
        </w:rPr>
        <w:sectPr w:rsidR="00570D8B">
          <w:pgSz w:w="12240" w:h="15840"/>
          <w:pgMar w:top="1440" w:right="1660" w:bottom="1160" w:left="1660" w:header="0" w:footer="978" w:gutter="0"/>
          <w:cols w:space="720"/>
        </w:sectPr>
      </w:pPr>
    </w:p>
    <w:p w:rsidR="00570D8B" w:rsidRDefault="00570D8B">
      <w:pPr>
        <w:pStyle w:val="BodyText"/>
        <w:spacing w:before="7"/>
        <w:rPr>
          <w:sz w:val="10"/>
        </w:rPr>
      </w:pPr>
    </w:p>
    <w:p w:rsidR="00570D8B" w:rsidRDefault="005723DA">
      <w:pPr>
        <w:pStyle w:val="Heading5"/>
        <w:spacing w:before="90"/>
      </w:pPr>
      <w:r>
        <w:t>Section 4. Education and Documentation</w:t>
      </w:r>
    </w:p>
    <w:p w:rsidR="00570D8B" w:rsidRDefault="005723DA">
      <w:pPr>
        <w:pStyle w:val="ListParagraph"/>
        <w:numPr>
          <w:ilvl w:val="0"/>
          <w:numId w:val="13"/>
        </w:numPr>
        <w:tabs>
          <w:tab w:val="left" w:pos="480"/>
        </w:tabs>
        <w:spacing w:line="274" w:lineRule="exact"/>
        <w:jc w:val="left"/>
        <w:rPr>
          <w:sz w:val="24"/>
        </w:rPr>
      </w:pPr>
      <w:r>
        <w:rPr>
          <w:sz w:val="24"/>
        </w:rPr>
        <w:t>Education</w:t>
      </w:r>
    </w:p>
    <w:p w:rsidR="00570D8B" w:rsidRDefault="005723DA">
      <w:pPr>
        <w:pStyle w:val="ListParagraph"/>
        <w:numPr>
          <w:ilvl w:val="1"/>
          <w:numId w:val="13"/>
        </w:numPr>
        <w:tabs>
          <w:tab w:val="left" w:pos="1200"/>
        </w:tabs>
        <w:ind w:right="151"/>
        <w:rPr>
          <w:sz w:val="24"/>
        </w:rPr>
      </w:pPr>
      <w:r>
        <w:rPr>
          <w:sz w:val="24"/>
        </w:rPr>
        <w:t>It is the responsibility of every collegiate chapter to provide hazing prevention education and support of the Alpha Omicron Pi Hazing Prevention Policy for its</w:t>
      </w:r>
      <w:r>
        <w:rPr>
          <w:spacing w:val="-4"/>
          <w:sz w:val="24"/>
        </w:rPr>
        <w:t xml:space="preserve"> </w:t>
      </w:r>
      <w:r>
        <w:rPr>
          <w:sz w:val="24"/>
        </w:rPr>
        <w:t>members.</w:t>
      </w:r>
    </w:p>
    <w:p w:rsidR="00570D8B" w:rsidRDefault="005723DA">
      <w:pPr>
        <w:pStyle w:val="ListParagraph"/>
        <w:numPr>
          <w:ilvl w:val="1"/>
          <w:numId w:val="13"/>
        </w:numPr>
        <w:tabs>
          <w:tab w:val="left" w:pos="1200"/>
        </w:tabs>
        <w:ind w:right="277"/>
        <w:rPr>
          <w:sz w:val="24"/>
        </w:rPr>
      </w:pPr>
      <w:r>
        <w:rPr>
          <w:sz w:val="24"/>
        </w:rPr>
        <w:t>Within the first two weeks of each academic semester/quarter that has a new member class, the hazing education program will be presented to the entire chapter with a member of the AAC present. This program can be presented using local facilitators from the university or community. If the college or university organizes a hazing prevention program for the campus, this can be considered an alternative to AOII’s hazing prevention program if this occurs within the required</w:t>
      </w:r>
      <w:r>
        <w:rPr>
          <w:spacing w:val="-9"/>
          <w:sz w:val="24"/>
        </w:rPr>
        <w:t xml:space="preserve"> </w:t>
      </w:r>
      <w:r>
        <w:rPr>
          <w:sz w:val="24"/>
        </w:rPr>
        <w:t>timeframe.</w:t>
      </w:r>
    </w:p>
    <w:p w:rsidR="00570D8B" w:rsidRDefault="005723DA">
      <w:pPr>
        <w:pStyle w:val="ListParagraph"/>
        <w:numPr>
          <w:ilvl w:val="1"/>
          <w:numId w:val="13"/>
        </w:numPr>
        <w:tabs>
          <w:tab w:val="left" w:pos="1200"/>
        </w:tabs>
        <w:ind w:right="147"/>
        <w:rPr>
          <w:sz w:val="24"/>
        </w:rPr>
      </w:pPr>
      <w:r>
        <w:rPr>
          <w:sz w:val="24"/>
        </w:rPr>
        <w:t>The Alpha Omicron Pi Hazing Prevention Policy will be read and discussed</w:t>
      </w:r>
      <w:r>
        <w:rPr>
          <w:spacing w:val="-20"/>
          <w:sz w:val="24"/>
        </w:rPr>
        <w:t xml:space="preserve"> </w:t>
      </w:r>
      <w:r>
        <w:rPr>
          <w:sz w:val="24"/>
        </w:rPr>
        <w:t>at the time of the program on hazing prevention if AOII is presenting such program. If the chapter is attending a college or university planned program, the Hazing Prevention Policy will be read and discussed at the next scheduled chapter meeting. All members in attendance will be given an opportunity to ask</w:t>
      </w:r>
      <w:r>
        <w:rPr>
          <w:spacing w:val="-3"/>
          <w:sz w:val="24"/>
        </w:rPr>
        <w:t xml:space="preserve"> </w:t>
      </w:r>
      <w:r>
        <w:rPr>
          <w:sz w:val="24"/>
        </w:rPr>
        <w:t>questions.</w:t>
      </w:r>
    </w:p>
    <w:p w:rsidR="00570D8B" w:rsidRDefault="005723DA">
      <w:pPr>
        <w:pStyle w:val="ListParagraph"/>
        <w:numPr>
          <w:ilvl w:val="1"/>
          <w:numId w:val="13"/>
        </w:numPr>
        <w:tabs>
          <w:tab w:val="left" w:pos="1200"/>
        </w:tabs>
        <w:ind w:right="201"/>
        <w:rPr>
          <w:sz w:val="24"/>
        </w:rPr>
      </w:pPr>
      <w:r>
        <w:rPr>
          <w:sz w:val="24"/>
        </w:rPr>
        <w:t>Each new member class must be educated on the Hazing Prevention Policy</w:t>
      </w:r>
      <w:r>
        <w:rPr>
          <w:spacing w:val="-17"/>
          <w:sz w:val="24"/>
        </w:rPr>
        <w:t xml:space="preserve"> </w:t>
      </w:r>
      <w:r>
        <w:rPr>
          <w:sz w:val="24"/>
        </w:rPr>
        <w:t>of Alpha Omicron Pi</w:t>
      </w:r>
      <w:r>
        <w:rPr>
          <w:i/>
          <w:sz w:val="24"/>
        </w:rPr>
        <w:t xml:space="preserve">. </w:t>
      </w:r>
      <w:r>
        <w:rPr>
          <w:sz w:val="24"/>
        </w:rPr>
        <w:t>The new members’ sponsors must attend this</w:t>
      </w:r>
      <w:r>
        <w:rPr>
          <w:spacing w:val="-14"/>
          <w:sz w:val="24"/>
        </w:rPr>
        <w:t xml:space="preserve"> </w:t>
      </w:r>
      <w:r>
        <w:rPr>
          <w:sz w:val="24"/>
        </w:rPr>
        <w:t>lesson.</w:t>
      </w:r>
    </w:p>
    <w:p w:rsidR="00570D8B" w:rsidRDefault="005723DA">
      <w:pPr>
        <w:pStyle w:val="ListParagraph"/>
        <w:numPr>
          <w:ilvl w:val="0"/>
          <w:numId w:val="13"/>
        </w:numPr>
        <w:tabs>
          <w:tab w:val="left" w:pos="840"/>
        </w:tabs>
        <w:ind w:left="840"/>
        <w:jc w:val="left"/>
        <w:rPr>
          <w:sz w:val="24"/>
        </w:rPr>
      </w:pPr>
      <w:r>
        <w:rPr>
          <w:sz w:val="24"/>
        </w:rPr>
        <w:t>Documentation</w:t>
      </w:r>
    </w:p>
    <w:p w:rsidR="00570D8B" w:rsidRDefault="005723DA">
      <w:pPr>
        <w:pStyle w:val="ListParagraph"/>
        <w:numPr>
          <w:ilvl w:val="1"/>
          <w:numId w:val="13"/>
        </w:numPr>
        <w:tabs>
          <w:tab w:val="left" w:pos="1200"/>
        </w:tabs>
        <w:ind w:right="581"/>
        <w:rPr>
          <w:sz w:val="24"/>
        </w:rPr>
      </w:pPr>
      <w:r>
        <w:rPr>
          <w:sz w:val="24"/>
        </w:rPr>
        <w:t>Each member shall sign the Alpha Omicron Pi Hazing Prevention Policy Statement after the program is presented, stating her understanding of</w:t>
      </w:r>
      <w:r>
        <w:rPr>
          <w:spacing w:val="-18"/>
          <w:sz w:val="24"/>
        </w:rPr>
        <w:t xml:space="preserve"> </w:t>
      </w:r>
      <w:r>
        <w:rPr>
          <w:sz w:val="24"/>
        </w:rPr>
        <w:t>and agreement to abide by the Hazing Prevention</w:t>
      </w:r>
      <w:r>
        <w:rPr>
          <w:spacing w:val="-15"/>
          <w:sz w:val="24"/>
        </w:rPr>
        <w:t xml:space="preserve"> </w:t>
      </w:r>
      <w:r>
        <w:rPr>
          <w:sz w:val="24"/>
        </w:rPr>
        <w:t>Policy.</w:t>
      </w:r>
    </w:p>
    <w:p w:rsidR="00570D8B" w:rsidRDefault="005723DA">
      <w:pPr>
        <w:pStyle w:val="ListParagraph"/>
        <w:numPr>
          <w:ilvl w:val="1"/>
          <w:numId w:val="13"/>
        </w:numPr>
        <w:tabs>
          <w:tab w:val="left" w:pos="1200"/>
        </w:tabs>
        <w:ind w:right="233"/>
        <w:rPr>
          <w:sz w:val="24"/>
        </w:rPr>
      </w:pPr>
      <w:r>
        <w:rPr>
          <w:sz w:val="24"/>
        </w:rPr>
        <w:t>Each member will also sign her name on an attendance sheet, confirming that she has participated in the</w:t>
      </w:r>
      <w:r>
        <w:rPr>
          <w:spacing w:val="-9"/>
          <w:sz w:val="24"/>
        </w:rPr>
        <w:t xml:space="preserve"> </w:t>
      </w:r>
      <w:r>
        <w:rPr>
          <w:sz w:val="24"/>
        </w:rPr>
        <w:t>workshop.</w:t>
      </w:r>
    </w:p>
    <w:p w:rsidR="00570D8B" w:rsidRDefault="005723DA">
      <w:pPr>
        <w:pStyle w:val="ListParagraph"/>
        <w:numPr>
          <w:ilvl w:val="1"/>
          <w:numId w:val="13"/>
        </w:numPr>
        <w:tabs>
          <w:tab w:val="left" w:pos="1200"/>
        </w:tabs>
        <w:ind w:right="120"/>
        <w:rPr>
          <w:sz w:val="24"/>
        </w:rPr>
      </w:pPr>
      <w:r>
        <w:rPr>
          <w:sz w:val="24"/>
        </w:rPr>
        <w:t>The Vice President of Standards, Chapter President, and Chapter Adviser</w:t>
      </w:r>
      <w:r>
        <w:rPr>
          <w:spacing w:val="-18"/>
          <w:sz w:val="24"/>
        </w:rPr>
        <w:t xml:space="preserve"> </w:t>
      </w:r>
      <w:r>
        <w:rPr>
          <w:sz w:val="24"/>
        </w:rPr>
        <w:t>shall sign and submit the Chapter Compliance Form to the designated member of International Headquarters staff, asserting completion of all education and documentation requirements. The original attendance sheet must also be filed with the Chapter Compliance</w:t>
      </w:r>
      <w:r>
        <w:rPr>
          <w:spacing w:val="-10"/>
          <w:sz w:val="24"/>
        </w:rPr>
        <w:t xml:space="preserve"> </w:t>
      </w:r>
      <w:r>
        <w:rPr>
          <w:sz w:val="24"/>
        </w:rPr>
        <w:t>Form.</w:t>
      </w:r>
    </w:p>
    <w:p w:rsidR="00570D8B" w:rsidRDefault="005723DA">
      <w:pPr>
        <w:pStyle w:val="ListParagraph"/>
        <w:numPr>
          <w:ilvl w:val="1"/>
          <w:numId w:val="13"/>
        </w:numPr>
        <w:tabs>
          <w:tab w:val="left" w:pos="1200"/>
        </w:tabs>
        <w:ind w:right="119"/>
        <w:rPr>
          <w:sz w:val="24"/>
        </w:rPr>
      </w:pPr>
      <w:r>
        <w:rPr>
          <w:sz w:val="24"/>
        </w:rPr>
        <w:t>The Vice President of Standards is responsible for keeping all signed copies of the Hazing Prevention Policy Statement on file with the</w:t>
      </w:r>
      <w:r>
        <w:rPr>
          <w:spacing w:val="-20"/>
          <w:sz w:val="24"/>
        </w:rPr>
        <w:t xml:space="preserve"> </w:t>
      </w:r>
      <w:r>
        <w:rPr>
          <w:sz w:val="24"/>
        </w:rPr>
        <w:t>chapter.</w:t>
      </w:r>
    </w:p>
    <w:p w:rsidR="00570D8B" w:rsidRDefault="00570D8B">
      <w:pPr>
        <w:pStyle w:val="BodyText"/>
        <w:spacing w:before="4"/>
      </w:pPr>
    </w:p>
    <w:p w:rsidR="00570D8B" w:rsidRDefault="005723DA">
      <w:pPr>
        <w:pStyle w:val="Heading5"/>
        <w:ind w:left="119"/>
      </w:pPr>
      <w:r>
        <w:t>Section 5. Reporting Violations</w:t>
      </w:r>
    </w:p>
    <w:p w:rsidR="00570D8B" w:rsidRDefault="005723DA">
      <w:pPr>
        <w:pStyle w:val="ListParagraph"/>
        <w:numPr>
          <w:ilvl w:val="0"/>
          <w:numId w:val="12"/>
        </w:numPr>
        <w:tabs>
          <w:tab w:val="left" w:pos="480"/>
        </w:tabs>
        <w:ind w:right="251"/>
        <w:rPr>
          <w:sz w:val="24"/>
        </w:rPr>
      </w:pPr>
      <w:r>
        <w:rPr>
          <w:sz w:val="24"/>
        </w:rPr>
        <w:t>Every member of Alpha Omicron Pi has the responsibility to immediately report any action of hazing to the Chapter President, the Chapter Adviser, the appropriate Network personnel, an International Headquarters staff member, or the Hazing Hotline (described in d.</w:t>
      </w:r>
      <w:r>
        <w:rPr>
          <w:spacing w:val="-9"/>
          <w:sz w:val="24"/>
        </w:rPr>
        <w:t xml:space="preserve"> </w:t>
      </w:r>
      <w:r>
        <w:rPr>
          <w:sz w:val="24"/>
        </w:rPr>
        <w:t>below).</w:t>
      </w:r>
    </w:p>
    <w:p w:rsidR="00570D8B" w:rsidRDefault="005723DA">
      <w:pPr>
        <w:pStyle w:val="ListParagraph"/>
        <w:numPr>
          <w:ilvl w:val="0"/>
          <w:numId w:val="12"/>
        </w:numPr>
        <w:tabs>
          <w:tab w:val="left" w:pos="480"/>
        </w:tabs>
        <w:spacing w:before="2"/>
        <w:ind w:right="278"/>
        <w:rPr>
          <w:sz w:val="24"/>
        </w:rPr>
      </w:pPr>
      <w:r>
        <w:rPr>
          <w:sz w:val="24"/>
        </w:rPr>
        <w:t>An Incident Report must be submitted within forty-eight (48) hours of an action of hazing or upon gaining knowledge of the incident. This report shall be completed by the Chapter President, Chapter Adviser, or any other designated member of the Alumnae Advisory</w:t>
      </w:r>
      <w:r>
        <w:rPr>
          <w:spacing w:val="-8"/>
          <w:sz w:val="24"/>
        </w:rPr>
        <w:t xml:space="preserve"> </w:t>
      </w:r>
      <w:r>
        <w:rPr>
          <w:sz w:val="24"/>
        </w:rPr>
        <w:t>Committee.</w:t>
      </w:r>
    </w:p>
    <w:p w:rsidR="00570D8B" w:rsidRDefault="005723DA">
      <w:pPr>
        <w:pStyle w:val="ListParagraph"/>
        <w:numPr>
          <w:ilvl w:val="0"/>
          <w:numId w:val="12"/>
        </w:numPr>
        <w:tabs>
          <w:tab w:val="left" w:pos="480"/>
        </w:tabs>
        <w:ind w:right="247"/>
        <w:rPr>
          <w:sz w:val="24"/>
        </w:rPr>
      </w:pPr>
      <w:r>
        <w:rPr>
          <w:sz w:val="24"/>
        </w:rPr>
        <w:t>Upon notification of any investigation into the chapter by the college or university</w:t>
      </w:r>
      <w:r>
        <w:rPr>
          <w:spacing w:val="-21"/>
          <w:sz w:val="24"/>
        </w:rPr>
        <w:t xml:space="preserve"> </w:t>
      </w:r>
      <w:r>
        <w:rPr>
          <w:sz w:val="24"/>
        </w:rPr>
        <w:t>in regards to hazing, the Chapter President or Chapter Adviser must notify the</w:t>
      </w:r>
      <w:r>
        <w:rPr>
          <w:spacing w:val="-23"/>
          <w:sz w:val="24"/>
        </w:rPr>
        <w:t xml:space="preserve"> </w:t>
      </w:r>
      <w:r>
        <w:rPr>
          <w:sz w:val="24"/>
        </w:rPr>
        <w:t>assigned</w:t>
      </w:r>
    </w:p>
    <w:p w:rsidR="00570D8B" w:rsidRDefault="00570D8B">
      <w:pPr>
        <w:rPr>
          <w:sz w:val="24"/>
        </w:rPr>
        <w:sectPr w:rsidR="00570D8B">
          <w:pgSz w:w="12240" w:h="15840"/>
          <w:pgMar w:top="1500" w:right="1680" w:bottom="1160" w:left="1680" w:header="0" w:footer="978" w:gutter="0"/>
          <w:cols w:space="720"/>
        </w:sectPr>
      </w:pPr>
    </w:p>
    <w:p w:rsidR="00570D8B" w:rsidRDefault="005723DA">
      <w:pPr>
        <w:pStyle w:val="BodyText"/>
        <w:spacing w:before="72"/>
        <w:ind w:left="500" w:right="609"/>
      </w:pPr>
      <w:r>
        <w:lastRenderedPageBreak/>
        <w:t>Network Specialist in addition to the appropriate International Headquarters staff member within forty-eight (48) hours of notification.</w:t>
      </w:r>
    </w:p>
    <w:p w:rsidR="00570D8B" w:rsidRDefault="005723DA">
      <w:pPr>
        <w:pStyle w:val="ListParagraph"/>
        <w:numPr>
          <w:ilvl w:val="0"/>
          <w:numId w:val="12"/>
        </w:numPr>
        <w:tabs>
          <w:tab w:val="left" w:pos="500"/>
        </w:tabs>
        <w:ind w:left="500" w:right="206"/>
        <w:rPr>
          <w:sz w:val="24"/>
        </w:rPr>
      </w:pPr>
      <w:r>
        <w:rPr>
          <w:sz w:val="24"/>
        </w:rPr>
        <w:t>Members may report confidentially through the Hazing Hotline at 1-800-289-3702 or by submitting a message through the AOII Hotlines link on the Alpha Omicron Pi Fraternity</w:t>
      </w:r>
      <w:r>
        <w:rPr>
          <w:spacing w:val="-9"/>
          <w:sz w:val="24"/>
        </w:rPr>
        <w:t xml:space="preserve"> </w:t>
      </w:r>
      <w:r>
        <w:rPr>
          <w:sz w:val="24"/>
        </w:rPr>
        <w:t>website.</w:t>
      </w:r>
    </w:p>
    <w:p w:rsidR="00570D8B" w:rsidRDefault="005723DA">
      <w:pPr>
        <w:pStyle w:val="ListParagraph"/>
        <w:numPr>
          <w:ilvl w:val="0"/>
          <w:numId w:val="12"/>
        </w:numPr>
        <w:tabs>
          <w:tab w:val="left" w:pos="500"/>
        </w:tabs>
        <w:ind w:left="500" w:right="187"/>
        <w:rPr>
          <w:sz w:val="24"/>
        </w:rPr>
      </w:pPr>
      <w:r>
        <w:rPr>
          <w:sz w:val="24"/>
        </w:rPr>
        <w:t>Alpha Omicron Pi forbids retaliation in any form against an individual who reports</w:t>
      </w:r>
      <w:r>
        <w:rPr>
          <w:spacing w:val="-19"/>
          <w:sz w:val="24"/>
        </w:rPr>
        <w:t xml:space="preserve"> </w:t>
      </w:r>
      <w:r>
        <w:rPr>
          <w:sz w:val="24"/>
        </w:rPr>
        <w:t>or participates in an investigation of</w:t>
      </w:r>
      <w:r>
        <w:rPr>
          <w:spacing w:val="-12"/>
          <w:sz w:val="24"/>
        </w:rPr>
        <w:t xml:space="preserve"> </w:t>
      </w:r>
      <w:r>
        <w:rPr>
          <w:sz w:val="24"/>
        </w:rPr>
        <w:t>hazing.</w:t>
      </w:r>
    </w:p>
    <w:p w:rsidR="00570D8B" w:rsidRDefault="005723DA">
      <w:pPr>
        <w:pStyle w:val="ListParagraph"/>
        <w:numPr>
          <w:ilvl w:val="0"/>
          <w:numId w:val="12"/>
        </w:numPr>
        <w:tabs>
          <w:tab w:val="left" w:pos="499"/>
          <w:tab w:val="left" w:pos="500"/>
        </w:tabs>
        <w:ind w:left="500"/>
        <w:rPr>
          <w:sz w:val="24"/>
        </w:rPr>
      </w:pPr>
      <w:r>
        <w:rPr>
          <w:sz w:val="24"/>
        </w:rPr>
        <w:t>An intentionally made false accusation of hazing is</w:t>
      </w:r>
      <w:r>
        <w:rPr>
          <w:spacing w:val="-14"/>
          <w:sz w:val="24"/>
        </w:rPr>
        <w:t xml:space="preserve"> </w:t>
      </w:r>
      <w:r>
        <w:rPr>
          <w:sz w:val="24"/>
        </w:rPr>
        <w:t>prohibited.</w:t>
      </w:r>
    </w:p>
    <w:p w:rsidR="00570D8B" w:rsidRDefault="00570D8B">
      <w:pPr>
        <w:pStyle w:val="BodyText"/>
        <w:spacing w:before="4"/>
      </w:pPr>
    </w:p>
    <w:p w:rsidR="00570D8B" w:rsidRDefault="005723DA">
      <w:pPr>
        <w:pStyle w:val="Heading5"/>
        <w:ind w:left="140"/>
      </w:pPr>
      <w:r>
        <w:t>Section 6. Sanctions in the Case of Violations</w:t>
      </w:r>
    </w:p>
    <w:p w:rsidR="00570D8B" w:rsidRDefault="005723DA">
      <w:pPr>
        <w:pStyle w:val="BodyText"/>
        <w:ind w:left="140" w:right="1108"/>
      </w:pPr>
      <w:r>
        <w:t>Alpha Omicron Pi reserves the right to impose any disciplinary action it deems appropriate on an individual, chapter, or entity that is in violation of this policy.</w:t>
      </w:r>
    </w:p>
    <w:p w:rsidR="00570D8B" w:rsidRDefault="005723DA">
      <w:pPr>
        <w:pStyle w:val="ListParagraph"/>
        <w:numPr>
          <w:ilvl w:val="0"/>
          <w:numId w:val="11"/>
        </w:numPr>
        <w:tabs>
          <w:tab w:val="left" w:pos="500"/>
        </w:tabs>
        <w:spacing w:before="3"/>
        <w:ind w:right="567"/>
        <w:rPr>
          <w:sz w:val="24"/>
        </w:rPr>
      </w:pPr>
      <w:r>
        <w:rPr>
          <w:sz w:val="24"/>
        </w:rPr>
        <w:t>Any individual member who fails to comply with the Hazing Prevention Policy</w:t>
      </w:r>
      <w:r>
        <w:rPr>
          <w:spacing w:val="-22"/>
          <w:sz w:val="24"/>
        </w:rPr>
        <w:t xml:space="preserve"> </w:t>
      </w:r>
      <w:r>
        <w:rPr>
          <w:sz w:val="24"/>
        </w:rPr>
        <w:t>is subject to International Probation or</w:t>
      </w:r>
      <w:r>
        <w:rPr>
          <w:spacing w:val="-10"/>
          <w:sz w:val="24"/>
        </w:rPr>
        <w:t xml:space="preserve"> </w:t>
      </w:r>
      <w:r>
        <w:rPr>
          <w:sz w:val="24"/>
        </w:rPr>
        <w:t>Suspension.</w:t>
      </w:r>
    </w:p>
    <w:p w:rsidR="00570D8B" w:rsidRDefault="005723DA">
      <w:pPr>
        <w:pStyle w:val="ListParagraph"/>
        <w:numPr>
          <w:ilvl w:val="0"/>
          <w:numId w:val="11"/>
        </w:numPr>
        <w:tabs>
          <w:tab w:val="left" w:pos="500"/>
        </w:tabs>
        <w:ind w:right="322"/>
        <w:rPr>
          <w:sz w:val="24"/>
        </w:rPr>
      </w:pPr>
      <w:r>
        <w:rPr>
          <w:sz w:val="24"/>
        </w:rPr>
        <w:t>Any individual new member who fails to comply with the Hazing Prevention Policy is subject to termination of her new member</w:t>
      </w:r>
      <w:r>
        <w:rPr>
          <w:spacing w:val="-11"/>
          <w:sz w:val="24"/>
        </w:rPr>
        <w:t xml:space="preserve"> </w:t>
      </w:r>
      <w:r>
        <w:rPr>
          <w:sz w:val="24"/>
        </w:rPr>
        <w:t>period.</w:t>
      </w:r>
    </w:p>
    <w:p w:rsidR="00570D8B" w:rsidRDefault="005723DA">
      <w:pPr>
        <w:pStyle w:val="ListParagraph"/>
        <w:numPr>
          <w:ilvl w:val="0"/>
          <w:numId w:val="11"/>
        </w:numPr>
        <w:tabs>
          <w:tab w:val="left" w:pos="500"/>
        </w:tabs>
        <w:ind w:right="423"/>
        <w:rPr>
          <w:sz w:val="24"/>
        </w:rPr>
      </w:pPr>
      <w:r>
        <w:rPr>
          <w:sz w:val="24"/>
        </w:rPr>
        <w:t>A collegiate chapter may be placed on International Monitoring or Probation for violations of this policy, or may be subject to the withdrawal of the chapter</w:t>
      </w:r>
      <w:r>
        <w:rPr>
          <w:spacing w:val="-23"/>
          <w:sz w:val="24"/>
        </w:rPr>
        <w:t xml:space="preserve"> </w:t>
      </w:r>
      <w:r>
        <w:rPr>
          <w:sz w:val="24"/>
        </w:rPr>
        <w:t>charter.</w:t>
      </w:r>
    </w:p>
    <w:p w:rsidR="00570D8B" w:rsidRDefault="005723DA">
      <w:pPr>
        <w:pStyle w:val="ListParagraph"/>
        <w:numPr>
          <w:ilvl w:val="0"/>
          <w:numId w:val="11"/>
        </w:numPr>
        <w:tabs>
          <w:tab w:val="left" w:pos="500"/>
        </w:tabs>
        <w:ind w:right="269"/>
        <w:rPr>
          <w:sz w:val="24"/>
        </w:rPr>
      </w:pPr>
      <w:r>
        <w:rPr>
          <w:sz w:val="24"/>
        </w:rPr>
        <w:t>A collegiate officer or a member of the AAC may be removed from office for</w:t>
      </w:r>
      <w:r>
        <w:rPr>
          <w:spacing w:val="-21"/>
          <w:sz w:val="24"/>
        </w:rPr>
        <w:t xml:space="preserve"> </w:t>
      </w:r>
      <w:r>
        <w:rPr>
          <w:sz w:val="24"/>
        </w:rPr>
        <w:t>failure to comply with, enforce, or report a violation of this</w:t>
      </w:r>
      <w:r>
        <w:rPr>
          <w:spacing w:val="-16"/>
          <w:sz w:val="24"/>
        </w:rPr>
        <w:t xml:space="preserve"> </w:t>
      </w:r>
      <w:r>
        <w:rPr>
          <w:sz w:val="24"/>
        </w:rPr>
        <w:t>policy.</w:t>
      </w:r>
    </w:p>
    <w:p w:rsidR="00570D8B" w:rsidRDefault="00570D8B">
      <w:pPr>
        <w:pStyle w:val="BodyText"/>
        <w:rPr>
          <w:sz w:val="20"/>
        </w:rPr>
      </w:pPr>
    </w:p>
    <w:p w:rsidR="00570D8B" w:rsidRDefault="007F2430">
      <w:pPr>
        <w:pStyle w:val="BodyText"/>
        <w:spacing w:before="6"/>
        <w:rPr>
          <w:sz w:val="10"/>
        </w:rPr>
      </w:pPr>
      <w:r>
        <w:rPr>
          <w:noProof/>
        </w:rPr>
        <mc:AlternateContent>
          <mc:Choice Requires="wps">
            <w:drawing>
              <wp:anchor distT="0" distB="0" distL="0" distR="0" simplePos="0" relativeHeight="251661824" behindDoc="0" locked="0" layoutInCell="1" allowOverlap="1">
                <wp:simplePos x="0" y="0"/>
                <wp:positionH relativeFrom="page">
                  <wp:posOffset>1124585</wp:posOffset>
                </wp:positionH>
                <wp:positionV relativeFrom="paragraph">
                  <wp:posOffset>92075</wp:posOffset>
                </wp:positionV>
                <wp:extent cx="5523230" cy="408940"/>
                <wp:effectExtent l="635" t="0" r="635" b="2540"/>
                <wp:wrapTopAndBottom/>
                <wp:docPr id="15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3230" cy="408940"/>
                        </a:xfrm>
                        <a:prstGeom prst="rect">
                          <a:avLst/>
                        </a:prstGeom>
                        <a:solidFill>
                          <a:srgbClr val="DADAD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 w:line="322" w:lineRule="exact"/>
                              <w:ind w:left="3417" w:right="3416" w:firstLine="2"/>
                              <w:jc w:val="center"/>
                              <w:rPr>
                                <w:b/>
                                <w:sz w:val="28"/>
                              </w:rPr>
                            </w:pPr>
                            <w:r>
                              <w:rPr>
                                <w:b/>
                                <w:sz w:val="28"/>
                              </w:rPr>
                              <w:t>Policy 9 Human</w:t>
                            </w:r>
                            <w:r>
                              <w:rPr>
                                <w:b/>
                                <w:spacing w:val="-4"/>
                                <w:sz w:val="28"/>
                              </w:rPr>
                              <w:t xml:space="preserve"> </w:t>
                            </w:r>
                            <w:r>
                              <w:rPr>
                                <w:b/>
                                <w:sz w:val="28"/>
                              </w:rPr>
                              <w:t>Dignity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56" type="#_x0000_t202" style="position:absolute;margin-left:88.55pt;margin-top:7.25pt;width:434.9pt;height:32.2pt;z-index:251661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" fillcolor="#dadada" stroked="f">
                <v:textbox inset="0,0,0,0">
                  <w:txbxContent>
                    <w:p w:rsidR="00570D8B" w:rsidRDefault="005723DA">
                      <w:pPr>
                        <w:spacing w:before="1" w:line="322" w:lineRule="exact"/>
                        <w:ind w:left="3417" w:right="3416" w:firstLine="2"/>
                        <w:jc w:val="center"/>
                        <w:rPr>
                          <w:b/>
                          <w:sz w:val="28"/>
                        </w:rPr>
                      </w:pPr>
                      <w:r>
                        <w:rPr>
                          <w:b/>
                          <w:sz w:val="28"/>
                        </w:rPr>
                        <w:t>Policy 9 Human</w:t>
                      </w:r>
                      <w:r>
                        <w:rPr>
                          <w:b/>
                          <w:spacing w:val="-4"/>
                          <w:sz w:val="28"/>
                        </w:rPr>
                        <w:t xml:space="preserve"> </w:t>
                      </w:r>
                      <w:r>
                        <w:rPr>
                          <w:b/>
                          <w:sz w:val="28"/>
                        </w:rPr>
                        <w:t>Dignity</w:t>
                      </w:r>
                    </w:p>
                  </w:txbxContent>
                </v:textbox>
                <w10:wrap type="topAndBottom" anchorx="page"/>
              </v:shape>
            </w:pict>
          </mc:Fallback>
        </mc:AlternateContent>
      </w:r>
    </w:p>
    <w:p w:rsidR="00570D8B" w:rsidRDefault="00570D8B">
      <w:pPr>
        <w:pStyle w:val="BodyText"/>
        <w:spacing w:before="2"/>
        <w:rPr>
          <w:sz w:val="14"/>
        </w:rPr>
      </w:pPr>
    </w:p>
    <w:p w:rsidR="00570D8B" w:rsidRDefault="005723DA">
      <w:pPr>
        <w:pStyle w:val="BodyText"/>
        <w:spacing w:before="90"/>
        <w:ind w:left="139" w:right="256"/>
      </w:pPr>
      <w:r>
        <w:t>As stated in the Alpha Omicron Pi Hazing Prevention Policy, AOII seeks to educate our members and to support safe environments throughout the membership experience by promoting the values of the organization. Additionally, Alpha Omicron Pi supports self- respect and self-worth, physical and psychological integrity, and empowerment. The Fraternity endorses the NPC best practice for human dignity which focuses on fraternal values and constructive interactions among organizations within a fraternity and sorority community. Further, the Fraternity endorses the following tenets:</w:t>
      </w:r>
    </w:p>
    <w:p w:rsidR="00570D8B" w:rsidRDefault="005723DA">
      <w:pPr>
        <w:pStyle w:val="ListParagraph"/>
        <w:numPr>
          <w:ilvl w:val="0"/>
          <w:numId w:val="10"/>
        </w:numPr>
        <w:tabs>
          <w:tab w:val="left" w:pos="500"/>
        </w:tabs>
        <w:ind w:right="1085"/>
        <w:rPr>
          <w:sz w:val="24"/>
        </w:rPr>
      </w:pPr>
      <w:r>
        <w:rPr>
          <w:sz w:val="24"/>
        </w:rPr>
        <w:t>The dignity of the individual is a basic element of a civilized society and the foundation of Alpha Omicron</w:t>
      </w:r>
      <w:r>
        <w:rPr>
          <w:spacing w:val="-7"/>
          <w:sz w:val="24"/>
        </w:rPr>
        <w:t xml:space="preserve"> </w:t>
      </w:r>
      <w:r>
        <w:rPr>
          <w:sz w:val="24"/>
        </w:rPr>
        <w:t>Pi.</w:t>
      </w:r>
    </w:p>
    <w:p w:rsidR="00570D8B" w:rsidRDefault="005723DA">
      <w:pPr>
        <w:pStyle w:val="ListParagraph"/>
        <w:numPr>
          <w:ilvl w:val="0"/>
          <w:numId w:val="10"/>
        </w:numPr>
        <w:tabs>
          <w:tab w:val="left" w:pos="500"/>
        </w:tabs>
        <w:ind w:right="670"/>
        <w:rPr>
          <w:sz w:val="24"/>
        </w:rPr>
      </w:pPr>
      <w:r>
        <w:rPr>
          <w:sz w:val="24"/>
        </w:rPr>
        <w:t>The value and worth of individuals is an essential factor in establishing mutually respectful and healthy relationships between and among the</w:t>
      </w:r>
      <w:r>
        <w:rPr>
          <w:spacing w:val="-13"/>
          <w:sz w:val="24"/>
        </w:rPr>
        <w:t xml:space="preserve"> </w:t>
      </w:r>
      <w:r>
        <w:rPr>
          <w:sz w:val="24"/>
        </w:rPr>
        <w:t>sexes.</w:t>
      </w:r>
    </w:p>
    <w:p w:rsidR="00570D8B" w:rsidRDefault="005723DA">
      <w:pPr>
        <w:pStyle w:val="ListParagraph"/>
        <w:numPr>
          <w:ilvl w:val="0"/>
          <w:numId w:val="10"/>
        </w:numPr>
        <w:tabs>
          <w:tab w:val="left" w:pos="500"/>
        </w:tabs>
        <w:rPr>
          <w:sz w:val="24"/>
        </w:rPr>
      </w:pPr>
      <w:r>
        <w:rPr>
          <w:sz w:val="24"/>
        </w:rPr>
        <w:t>Any action of harassment is damaging to self-worth and personal</w:t>
      </w:r>
      <w:r>
        <w:rPr>
          <w:spacing w:val="-21"/>
          <w:sz w:val="24"/>
        </w:rPr>
        <w:t xml:space="preserve"> </w:t>
      </w:r>
      <w:r>
        <w:rPr>
          <w:sz w:val="24"/>
        </w:rPr>
        <w:t>dignity.</w:t>
      </w:r>
    </w:p>
    <w:p w:rsidR="00570D8B" w:rsidRDefault="005723DA">
      <w:pPr>
        <w:pStyle w:val="ListParagraph"/>
        <w:numPr>
          <w:ilvl w:val="0"/>
          <w:numId w:val="10"/>
        </w:numPr>
        <w:tabs>
          <w:tab w:val="left" w:pos="500"/>
        </w:tabs>
        <w:ind w:right="145"/>
        <w:rPr>
          <w:sz w:val="24"/>
        </w:rPr>
      </w:pPr>
      <w:r>
        <w:rPr>
          <w:sz w:val="24"/>
        </w:rPr>
        <w:t>Alpha Omicron Pi does not condone any activities, including contests or games which are demeaning, destructive, ridiculing or abusive and that neither support the high standards and ideals of Alpha Omicron Pi nor promote a positive image of the fraternity and sorority</w:t>
      </w:r>
      <w:r>
        <w:rPr>
          <w:spacing w:val="-11"/>
          <w:sz w:val="24"/>
        </w:rPr>
        <w:t xml:space="preserve"> </w:t>
      </w:r>
      <w:r>
        <w:rPr>
          <w:sz w:val="24"/>
        </w:rPr>
        <w:t>community.</w:t>
      </w:r>
    </w:p>
    <w:p w:rsidR="00570D8B" w:rsidRDefault="00570D8B">
      <w:pPr>
        <w:pStyle w:val="BodyText"/>
      </w:pPr>
    </w:p>
    <w:p w:rsidR="00570D8B" w:rsidRDefault="005723DA">
      <w:pPr>
        <w:pStyle w:val="BodyText"/>
        <w:ind w:left="139" w:right="435"/>
      </w:pPr>
      <w:r>
        <w:t>Therefore, Alpha Omicron Pi resolves that our chapters and members will not endorse, support, or participate in any activities which demonstrate disregard for self-worth and dignity of individuals, cause disharmony among NPC groups, or whose purpose is counter-productive to the development of a positive fraternal experience.</w:t>
      </w:r>
    </w:p>
    <w:p w:rsidR="00570D8B" w:rsidRDefault="00570D8B">
      <w:pPr>
        <w:sectPr w:rsidR="00570D8B">
          <w:footerReference w:type="default" r:id="rId39"/>
          <w:pgSz w:w="12240" w:h="15840"/>
          <w:pgMar w:top="1360" w:right="1660" w:bottom="1160" w:left="1660" w:header="0" w:footer="978" w:gutter="0"/>
          <w:cols w:space="720"/>
        </w:sectPr>
      </w:pPr>
    </w:p>
    <w:p w:rsidR="00570D8B" w:rsidRDefault="00570D8B">
      <w:pPr>
        <w:pStyle w:val="BodyText"/>
        <w:spacing w:before="8"/>
        <w:rPr>
          <w:sz w:val="26"/>
        </w:rPr>
      </w:pPr>
    </w:p>
    <w:p w:rsidR="00570D8B" w:rsidRDefault="007F2430">
      <w:pPr>
        <w:pStyle w:val="BodyText"/>
        <w:ind w:left="111"/>
        <w:rPr>
          <w:sz w:val="20"/>
        </w:rPr>
      </w:pPr>
      <w:r>
        <w:rPr>
          <w:noProof/>
          <w:sz w:val="20"/>
        </w:rPr>
        <mc:AlternateContent>
          <mc:Choice Requires="wps">
            <w:drawing>
              <wp:inline distT="0" distB="0" distL="0" distR="0">
                <wp:extent cx="5523230" cy="410210"/>
                <wp:effectExtent l="3175" t="4445" r="0" b="4445"/>
                <wp:docPr id="14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3230" cy="410210"/>
                        </a:xfrm>
                        <a:prstGeom prst="rect">
                          <a:avLst/>
                        </a:prstGeom>
                        <a:solidFill>
                          <a:srgbClr val="DADAD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line="320" w:lineRule="exact"/>
                              <w:ind w:left="1668" w:right="1668"/>
                              <w:jc w:val="center"/>
                              <w:rPr>
                                <w:b/>
                                <w:sz w:val="28"/>
                              </w:rPr>
                            </w:pPr>
                            <w:r>
                              <w:rPr>
                                <w:b/>
                                <w:sz w:val="28"/>
                              </w:rPr>
                              <w:t>Policy 10</w:t>
                            </w:r>
                          </w:p>
                          <w:p w:rsidR="00570D8B" w:rsidRDefault="005723DA">
                            <w:pPr>
                              <w:ind w:left="1668" w:right="1668"/>
                              <w:jc w:val="center"/>
                              <w:rPr>
                                <w:b/>
                                <w:sz w:val="28"/>
                              </w:rPr>
                            </w:pPr>
                            <w:r>
                              <w:rPr>
                                <w:b/>
                                <w:sz w:val="28"/>
                              </w:rPr>
                              <w:t>Collegiate Academic Development</w:t>
                            </w:r>
                          </w:p>
                        </w:txbxContent>
                      </wps:txbx>
                      <wps:bodyPr rot="0" vert="horz" wrap="square" lIns="0" tIns="0" rIns="0" bIns="0" anchor="t" anchorCtr="0" upright="1">
                        <a:noAutofit/>
                      </wps:bodyPr>
                    </wps:wsp>
                  </a:graphicData>
                </a:graphic>
              </wp:inline>
            </w:drawing>
          </mc:Choice>
          <mc:Fallback>
            <w:pict>
              <v:shape id="Text Box 8" o:spid="_x0000_s1057" type="#_x0000_t202" style="width:434.9pt;height:32.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" fillcolor="#dadada" stroked="f">
                <v:textbox inset="0,0,0,0">
                  <w:txbxContent>
                    <w:p w:rsidR="00570D8B" w:rsidRDefault="005723DA">
                      <w:pPr>
                        <w:spacing w:line="320" w:lineRule="exact"/>
                        <w:ind w:left="1668" w:right="1668"/>
                        <w:jc w:val="center"/>
                        <w:rPr>
                          <w:b/>
                          <w:sz w:val="28"/>
                        </w:rPr>
                      </w:pPr>
                      <w:r>
                        <w:rPr>
                          <w:b/>
                          <w:sz w:val="28"/>
                        </w:rPr>
                        <w:t>Policy 10</w:t>
                      </w:r>
                    </w:p>
                    <w:p w:rsidR="00570D8B" w:rsidRDefault="005723DA">
                      <w:pPr>
                        <w:ind w:left="1668" w:right="1668"/>
                        <w:jc w:val="center"/>
                        <w:rPr>
                          <w:b/>
                          <w:sz w:val="28"/>
                        </w:rPr>
                      </w:pPr>
                      <w:r>
                        <w:rPr>
                          <w:b/>
                          <w:sz w:val="28"/>
                        </w:rPr>
                        <w:t>Collegiate Academic Development</w:t>
                      </w:r>
                    </w:p>
                  </w:txbxContent>
                </v:textbox>
                <w10:anchorlock/>
              </v:shape>
            </w:pict>
          </mc:Fallback>
        </mc:AlternateContent>
      </w:r>
    </w:p>
    <w:p w:rsidR="00570D8B" w:rsidRDefault="00570D8B">
      <w:pPr>
        <w:pStyle w:val="BodyText"/>
        <w:spacing w:before="4"/>
        <w:rPr>
          <w:sz w:val="13"/>
        </w:rPr>
      </w:pPr>
    </w:p>
    <w:p w:rsidR="00570D8B" w:rsidRDefault="005723DA">
      <w:pPr>
        <w:pStyle w:val="Heading5"/>
        <w:spacing w:before="90"/>
        <w:ind w:left="140"/>
      </w:pPr>
      <w:r>
        <w:t>Section 1. Chapter Expectations.</w:t>
      </w:r>
    </w:p>
    <w:p w:rsidR="00570D8B" w:rsidRDefault="005723DA">
      <w:pPr>
        <w:pStyle w:val="ListParagraph"/>
        <w:numPr>
          <w:ilvl w:val="0"/>
          <w:numId w:val="9"/>
        </w:numPr>
        <w:tabs>
          <w:tab w:val="left" w:pos="500"/>
        </w:tabs>
        <w:ind w:right="812"/>
        <w:rPr>
          <w:sz w:val="24"/>
        </w:rPr>
      </w:pPr>
      <w:r>
        <w:rPr>
          <w:sz w:val="24"/>
        </w:rPr>
        <w:t>Each collegiate chapter must have in place and be accountable for the use of</w:t>
      </w:r>
      <w:r>
        <w:rPr>
          <w:spacing w:val="-18"/>
          <w:sz w:val="24"/>
        </w:rPr>
        <w:t xml:space="preserve"> </w:t>
      </w:r>
      <w:r>
        <w:rPr>
          <w:sz w:val="24"/>
        </w:rPr>
        <w:t>an academic program that meets AOII academic expectations. Each chapter will establish and follow a calendar of events that will help support the academic performance of its</w:t>
      </w:r>
      <w:r>
        <w:rPr>
          <w:spacing w:val="-8"/>
          <w:sz w:val="24"/>
        </w:rPr>
        <w:t xml:space="preserve"> </w:t>
      </w:r>
      <w:r>
        <w:rPr>
          <w:sz w:val="24"/>
        </w:rPr>
        <w:t>members.</w:t>
      </w:r>
    </w:p>
    <w:p w:rsidR="00570D8B" w:rsidRDefault="005723DA">
      <w:pPr>
        <w:pStyle w:val="ListParagraph"/>
        <w:numPr>
          <w:ilvl w:val="0"/>
          <w:numId w:val="9"/>
        </w:numPr>
        <w:tabs>
          <w:tab w:val="left" w:pos="500"/>
        </w:tabs>
        <w:spacing w:before="2"/>
        <w:ind w:right="881"/>
        <w:rPr>
          <w:sz w:val="24"/>
        </w:rPr>
      </w:pPr>
      <w:r>
        <w:rPr>
          <w:sz w:val="24"/>
        </w:rPr>
        <w:t>Each collegiate chapter is expected to remain in the top half of the Panhellenic ranking on its</w:t>
      </w:r>
      <w:r>
        <w:rPr>
          <w:spacing w:val="-6"/>
          <w:sz w:val="24"/>
        </w:rPr>
        <w:t xml:space="preserve"> </w:t>
      </w:r>
      <w:r>
        <w:rPr>
          <w:sz w:val="24"/>
        </w:rPr>
        <w:t>campus.</w:t>
      </w:r>
    </w:p>
    <w:p w:rsidR="00570D8B" w:rsidRDefault="005723DA">
      <w:pPr>
        <w:pStyle w:val="ListParagraph"/>
        <w:numPr>
          <w:ilvl w:val="0"/>
          <w:numId w:val="9"/>
        </w:numPr>
        <w:tabs>
          <w:tab w:val="left" w:pos="500"/>
        </w:tabs>
        <w:ind w:right="375"/>
        <w:rPr>
          <w:sz w:val="24"/>
        </w:rPr>
      </w:pPr>
      <w:r>
        <w:rPr>
          <w:sz w:val="24"/>
        </w:rPr>
        <w:t>Each collegiate chapter shall maintain a semester/quarter/term grade point average equal to or above either the campus all women’s average or the all sorority</w:t>
      </w:r>
      <w:r>
        <w:rPr>
          <w:spacing w:val="-17"/>
          <w:sz w:val="24"/>
        </w:rPr>
        <w:t xml:space="preserve"> </w:t>
      </w:r>
      <w:r>
        <w:rPr>
          <w:sz w:val="24"/>
        </w:rPr>
        <w:t>average, whichever is higher. On campuses where these statistics are not available, the collegiate chapter is expected to maintain a GPA of at least 2.75 on a 4.0 scale or</w:t>
      </w:r>
      <w:r>
        <w:rPr>
          <w:spacing w:val="-20"/>
          <w:sz w:val="24"/>
        </w:rPr>
        <w:t xml:space="preserve"> </w:t>
      </w:r>
      <w:r>
        <w:rPr>
          <w:sz w:val="24"/>
        </w:rPr>
        <w:t>a</w:t>
      </w:r>
    </w:p>
    <w:p w:rsidR="00570D8B" w:rsidRDefault="005723DA">
      <w:pPr>
        <w:pStyle w:val="BodyText"/>
        <w:ind w:left="499"/>
      </w:pPr>
      <w:r>
        <w:t>3.75 on a 5.0 scale.</w:t>
      </w:r>
    </w:p>
    <w:p w:rsidR="00570D8B" w:rsidRDefault="005723DA">
      <w:pPr>
        <w:pStyle w:val="ListParagraph"/>
        <w:numPr>
          <w:ilvl w:val="0"/>
          <w:numId w:val="8"/>
        </w:numPr>
        <w:tabs>
          <w:tab w:val="left" w:pos="860"/>
        </w:tabs>
        <w:spacing w:before="4" w:line="274" w:lineRule="exact"/>
        <w:ind w:right="381"/>
        <w:rPr>
          <w:sz w:val="24"/>
        </w:rPr>
      </w:pPr>
      <w:r>
        <w:rPr>
          <w:sz w:val="24"/>
        </w:rPr>
        <w:t>If the chapter’s average falls below the higher of the all women’s average or the all sorority average, the chapter may be placed on International</w:t>
      </w:r>
      <w:r>
        <w:rPr>
          <w:spacing w:val="-20"/>
          <w:sz w:val="24"/>
        </w:rPr>
        <w:t xml:space="preserve"> </w:t>
      </w:r>
      <w:r>
        <w:rPr>
          <w:sz w:val="24"/>
        </w:rPr>
        <w:t>Monitoring.</w:t>
      </w:r>
    </w:p>
    <w:p w:rsidR="00570D8B" w:rsidRDefault="005723DA">
      <w:pPr>
        <w:pStyle w:val="ListParagraph"/>
        <w:numPr>
          <w:ilvl w:val="0"/>
          <w:numId w:val="8"/>
        </w:numPr>
        <w:tabs>
          <w:tab w:val="left" w:pos="860"/>
        </w:tabs>
        <w:ind w:right="471"/>
        <w:rPr>
          <w:sz w:val="24"/>
        </w:rPr>
      </w:pPr>
      <w:r>
        <w:rPr>
          <w:sz w:val="24"/>
        </w:rPr>
        <w:t>If a chapter’s average continues to fall below the higher of the all women’s average or the all sorority average, or the chapter fails to meet the terms of International Monitoring, the chapter may be placed on International Probation (Bylaws, Title II, Article</w:t>
      </w:r>
      <w:r>
        <w:rPr>
          <w:spacing w:val="-17"/>
          <w:sz w:val="24"/>
        </w:rPr>
        <w:t xml:space="preserve"> </w:t>
      </w:r>
      <w:r>
        <w:rPr>
          <w:sz w:val="24"/>
        </w:rPr>
        <w:t>XIII).</w:t>
      </w:r>
    </w:p>
    <w:p w:rsidR="00570D8B" w:rsidRDefault="00570D8B">
      <w:pPr>
        <w:pStyle w:val="BodyText"/>
        <w:spacing w:before="8"/>
      </w:pPr>
    </w:p>
    <w:p w:rsidR="00570D8B" w:rsidRDefault="005723DA">
      <w:pPr>
        <w:pStyle w:val="Heading5"/>
        <w:ind w:left="139"/>
      </w:pPr>
      <w:r>
        <w:t>Section 2. Member Expectations.</w:t>
      </w:r>
    </w:p>
    <w:p w:rsidR="00570D8B" w:rsidRDefault="005723DA">
      <w:pPr>
        <w:pStyle w:val="ListParagraph"/>
        <w:numPr>
          <w:ilvl w:val="0"/>
          <w:numId w:val="7"/>
        </w:numPr>
        <w:tabs>
          <w:tab w:val="left" w:pos="500"/>
        </w:tabs>
        <w:ind w:right="402"/>
        <w:rPr>
          <w:sz w:val="24"/>
        </w:rPr>
      </w:pPr>
      <w:r>
        <w:rPr>
          <w:sz w:val="24"/>
        </w:rPr>
        <w:t>Chapters must require for pledging a 2.5 minimum cumulative GPA on high</w:t>
      </w:r>
      <w:r>
        <w:rPr>
          <w:spacing w:val="-19"/>
          <w:sz w:val="24"/>
        </w:rPr>
        <w:t xml:space="preserve"> </w:t>
      </w:r>
      <w:r>
        <w:rPr>
          <w:sz w:val="24"/>
        </w:rPr>
        <w:t>school grades and a 2.0 minimum cumulative GPA on college grades when applicable. Chapters may establish higher requirements for pledging new members if so approved by chapter vote and included in the chapter</w:t>
      </w:r>
      <w:r>
        <w:rPr>
          <w:spacing w:val="-11"/>
          <w:sz w:val="24"/>
        </w:rPr>
        <w:t xml:space="preserve"> </w:t>
      </w:r>
      <w:r>
        <w:rPr>
          <w:sz w:val="24"/>
        </w:rPr>
        <w:t>bylaws.</w:t>
      </w:r>
    </w:p>
    <w:p w:rsidR="00570D8B" w:rsidRDefault="005723DA">
      <w:pPr>
        <w:pStyle w:val="ListParagraph"/>
        <w:numPr>
          <w:ilvl w:val="0"/>
          <w:numId w:val="7"/>
        </w:numPr>
        <w:tabs>
          <w:tab w:val="left" w:pos="500"/>
        </w:tabs>
        <w:spacing w:before="2"/>
        <w:ind w:right="370"/>
        <w:rPr>
          <w:sz w:val="24"/>
        </w:rPr>
      </w:pPr>
      <w:r>
        <w:rPr>
          <w:sz w:val="24"/>
        </w:rPr>
        <w:t>Chapters must require a 2.5 minimum semester or quarter GPA for members to be elected to a Leaders’ Council position and a 2.0 minimum semester or quarter GPA for all other elected and appointed officer positions. Chapters may establish higher requirements for members to be elected to office if so approved by chapter vote</w:t>
      </w:r>
      <w:r>
        <w:rPr>
          <w:spacing w:val="-19"/>
          <w:sz w:val="24"/>
        </w:rPr>
        <w:t xml:space="preserve"> </w:t>
      </w:r>
      <w:r>
        <w:rPr>
          <w:sz w:val="24"/>
        </w:rPr>
        <w:t>and included in the chapter</w:t>
      </w:r>
      <w:r>
        <w:rPr>
          <w:spacing w:val="-9"/>
          <w:sz w:val="24"/>
        </w:rPr>
        <w:t xml:space="preserve"> </w:t>
      </w:r>
      <w:r>
        <w:rPr>
          <w:sz w:val="24"/>
        </w:rPr>
        <w:t>bylaws.</w:t>
      </w:r>
    </w:p>
    <w:p w:rsidR="00570D8B" w:rsidRDefault="005723DA">
      <w:pPr>
        <w:pStyle w:val="ListParagraph"/>
        <w:numPr>
          <w:ilvl w:val="0"/>
          <w:numId w:val="7"/>
        </w:numPr>
        <w:tabs>
          <w:tab w:val="left" w:pos="500"/>
        </w:tabs>
        <w:ind w:right="201"/>
        <w:rPr>
          <w:sz w:val="24"/>
        </w:rPr>
      </w:pPr>
      <w:r>
        <w:rPr>
          <w:sz w:val="24"/>
        </w:rPr>
        <w:t>Each chapter must establish a minimum required GPA for its members and new members which will help the chapter maintain a semester/quarter grade point average equal to or above either the campus all women’s average or the all sorority average, whichever is</w:t>
      </w:r>
      <w:r>
        <w:rPr>
          <w:spacing w:val="-7"/>
          <w:sz w:val="24"/>
        </w:rPr>
        <w:t xml:space="preserve"> </w:t>
      </w:r>
      <w:r>
        <w:rPr>
          <w:sz w:val="24"/>
        </w:rPr>
        <w:t>higher.</w:t>
      </w:r>
    </w:p>
    <w:p w:rsidR="00570D8B" w:rsidRDefault="005723DA">
      <w:pPr>
        <w:pStyle w:val="ListParagraph"/>
        <w:numPr>
          <w:ilvl w:val="0"/>
          <w:numId w:val="7"/>
        </w:numPr>
        <w:tabs>
          <w:tab w:val="left" w:pos="500"/>
        </w:tabs>
        <w:ind w:right="164"/>
        <w:rPr>
          <w:sz w:val="24"/>
        </w:rPr>
      </w:pPr>
      <w:r>
        <w:rPr>
          <w:sz w:val="24"/>
        </w:rPr>
        <w:t>Each chapter member and new member must maintain the scholastic average</w:t>
      </w:r>
      <w:r>
        <w:rPr>
          <w:spacing w:val="-20"/>
          <w:sz w:val="24"/>
        </w:rPr>
        <w:t xml:space="preserve"> </w:t>
      </w:r>
      <w:r>
        <w:rPr>
          <w:sz w:val="24"/>
        </w:rPr>
        <w:t>required by the chapter</w:t>
      </w:r>
      <w:r>
        <w:rPr>
          <w:spacing w:val="-8"/>
          <w:sz w:val="24"/>
        </w:rPr>
        <w:t xml:space="preserve"> </w:t>
      </w:r>
      <w:r>
        <w:rPr>
          <w:sz w:val="24"/>
        </w:rPr>
        <w:t>bylaws.</w:t>
      </w:r>
    </w:p>
    <w:p w:rsidR="00570D8B" w:rsidRDefault="005723DA">
      <w:pPr>
        <w:pStyle w:val="ListParagraph"/>
        <w:numPr>
          <w:ilvl w:val="1"/>
          <w:numId w:val="7"/>
        </w:numPr>
        <w:tabs>
          <w:tab w:val="left" w:pos="860"/>
        </w:tabs>
        <w:ind w:right="1021"/>
        <w:rPr>
          <w:sz w:val="24"/>
        </w:rPr>
      </w:pPr>
      <w:r>
        <w:rPr>
          <w:sz w:val="24"/>
        </w:rPr>
        <w:t>If a member does not maintain the required GPA, she loses the rights</w:t>
      </w:r>
      <w:r>
        <w:rPr>
          <w:spacing w:val="-17"/>
          <w:sz w:val="24"/>
        </w:rPr>
        <w:t xml:space="preserve"> </w:t>
      </w:r>
      <w:r>
        <w:rPr>
          <w:sz w:val="24"/>
        </w:rPr>
        <w:t>and privileges as stated in the chapter</w:t>
      </w:r>
      <w:r>
        <w:rPr>
          <w:spacing w:val="-12"/>
          <w:sz w:val="24"/>
        </w:rPr>
        <w:t xml:space="preserve"> </w:t>
      </w:r>
      <w:r>
        <w:rPr>
          <w:sz w:val="24"/>
        </w:rPr>
        <w:t>bylaws.</w:t>
      </w:r>
    </w:p>
    <w:p w:rsidR="00570D8B" w:rsidRDefault="005723DA">
      <w:pPr>
        <w:pStyle w:val="ListParagraph"/>
        <w:numPr>
          <w:ilvl w:val="1"/>
          <w:numId w:val="7"/>
        </w:numPr>
        <w:tabs>
          <w:tab w:val="left" w:pos="860"/>
        </w:tabs>
        <w:ind w:right="231"/>
        <w:rPr>
          <w:sz w:val="24"/>
        </w:rPr>
      </w:pPr>
      <w:r>
        <w:rPr>
          <w:sz w:val="24"/>
        </w:rPr>
        <w:t>A collegiate member may be placed on International Probation for failure to achieve chapter academic requirements as defined by the chapter bylaws for two consecutive terms. (Bylaws, Title II, Article XI, Section 2). A member with a registered learning disability who is on international probation for academics</w:t>
      </w:r>
      <w:r>
        <w:rPr>
          <w:spacing w:val="-20"/>
          <w:sz w:val="24"/>
        </w:rPr>
        <w:t xml:space="preserve"> </w:t>
      </w:r>
      <w:r>
        <w:rPr>
          <w:sz w:val="24"/>
        </w:rPr>
        <w:t>will</w:t>
      </w:r>
    </w:p>
    <w:p w:rsidR="00570D8B" w:rsidRDefault="00570D8B">
      <w:pPr>
        <w:rPr>
          <w:sz w:val="24"/>
        </w:rPr>
        <w:sectPr w:rsidR="00570D8B">
          <w:footerReference w:type="default" r:id="rId40"/>
          <w:pgSz w:w="12240" w:h="15840"/>
          <w:pgMar w:top="1500" w:right="1660" w:bottom="1160" w:left="1660" w:header="0" w:footer="978" w:gutter="0"/>
          <w:pgNumType w:start="101"/>
          <w:cols w:space="720"/>
        </w:sectPr>
      </w:pPr>
    </w:p>
    <w:p w:rsidR="00570D8B" w:rsidRDefault="005723DA">
      <w:pPr>
        <w:pStyle w:val="BodyText"/>
        <w:spacing w:before="72"/>
        <w:ind w:left="860" w:right="608"/>
      </w:pPr>
      <w:r>
        <w:lastRenderedPageBreak/>
        <w:t>not lose her right to vote during meetings or membership selection. Failure to follow her terms of probation will result in loss of voting privileges.</w:t>
      </w:r>
    </w:p>
    <w:p w:rsidR="00570D8B" w:rsidRDefault="00570D8B">
      <w:pPr>
        <w:pStyle w:val="BodyText"/>
        <w:rPr>
          <w:sz w:val="20"/>
        </w:rPr>
      </w:pPr>
    </w:p>
    <w:p w:rsidR="00570D8B" w:rsidRDefault="007F2430">
      <w:pPr>
        <w:pStyle w:val="BodyText"/>
        <w:spacing w:before="6"/>
        <w:rPr>
          <w:sz w:val="10"/>
        </w:rPr>
      </w:pPr>
      <w:r>
        <w:rPr>
          <w:noProof/>
        </w:rPr>
        <mc:AlternateContent>
          <mc:Choice Requires="wps">
            <w:drawing>
              <wp:anchor distT="0" distB="0" distL="0" distR="0" simplePos="0" relativeHeight="251662848" behindDoc="0" locked="0" layoutInCell="1" allowOverlap="1">
                <wp:simplePos x="0" y="0"/>
                <wp:positionH relativeFrom="page">
                  <wp:posOffset>1124585</wp:posOffset>
                </wp:positionH>
                <wp:positionV relativeFrom="paragraph">
                  <wp:posOffset>92075</wp:posOffset>
                </wp:positionV>
                <wp:extent cx="5523230" cy="410210"/>
                <wp:effectExtent l="635" t="2540" r="635" b="0"/>
                <wp:wrapTopAndBottom/>
                <wp:docPr id="14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3230" cy="410210"/>
                        </a:xfrm>
                        <a:prstGeom prst="rect">
                          <a:avLst/>
                        </a:prstGeom>
                        <a:solidFill>
                          <a:srgbClr val="DADAD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 w:line="322" w:lineRule="exact"/>
                              <w:ind w:left="2906" w:right="2885" w:firstLine="902"/>
                              <w:rPr>
                                <w:b/>
                                <w:sz w:val="28"/>
                              </w:rPr>
                            </w:pPr>
                            <w:r>
                              <w:rPr>
                                <w:b/>
                                <w:sz w:val="28"/>
                              </w:rPr>
                              <w:t>Policy 11 Financial Responsibility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58" type="#_x0000_t202" style="position:absolute;margin-left:88.55pt;margin-top:7.25pt;width:434.9pt;height:32.3pt;z-index:2516628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" fillcolor="#dadada" stroked="f">
                <v:textbox inset="0,0,0,0">
                  <w:txbxContent>
                    <w:p w:rsidR="00570D8B" w:rsidRDefault="005723DA">
                      <w:pPr>
                        <w:spacing w:before="1" w:line="322" w:lineRule="exact"/>
                        <w:ind w:left="2906" w:right="2885" w:firstLine="902"/>
                        <w:rPr>
                          <w:b/>
                          <w:sz w:val="28"/>
                        </w:rPr>
                      </w:pPr>
                      <w:r>
                        <w:rPr>
                          <w:b/>
                          <w:sz w:val="28"/>
                        </w:rPr>
                        <w:t>Policy 11 Financial Responsibility</w:t>
                      </w:r>
                    </w:p>
                  </w:txbxContent>
                </v:textbox>
                <w10:wrap type="topAndBottom" anchorx="page"/>
              </v:shape>
            </w:pict>
          </mc:Fallback>
        </mc:AlternateContent>
      </w:r>
    </w:p>
    <w:p w:rsidR="00570D8B" w:rsidRDefault="00570D8B">
      <w:pPr>
        <w:pStyle w:val="BodyText"/>
        <w:spacing w:before="1"/>
        <w:rPr>
          <w:sz w:val="18"/>
        </w:rPr>
      </w:pPr>
    </w:p>
    <w:p w:rsidR="00570D8B" w:rsidRDefault="005723DA">
      <w:pPr>
        <w:pStyle w:val="BodyText"/>
        <w:spacing w:before="90"/>
        <w:ind w:left="139" w:right="150"/>
      </w:pPr>
      <w:r>
        <w:rPr>
          <w:b/>
        </w:rPr>
        <w:t xml:space="preserve">Section 1. Collegians. </w:t>
      </w:r>
      <w:r>
        <w:t>All members and new members must accept a financial agreement that guarantees financial responsibility for all fees for the member or new member.</w:t>
      </w:r>
    </w:p>
    <w:p w:rsidR="00570D8B" w:rsidRDefault="00570D8B">
      <w:pPr>
        <w:pStyle w:val="BodyText"/>
        <w:spacing w:before="11"/>
        <w:rPr>
          <w:sz w:val="23"/>
        </w:rPr>
      </w:pPr>
    </w:p>
    <w:p w:rsidR="00570D8B" w:rsidRDefault="005723DA">
      <w:pPr>
        <w:pStyle w:val="BodyText"/>
        <w:ind w:left="140" w:right="549"/>
      </w:pPr>
      <w:r>
        <w:t>A new member may not be initiated until all required financial obligations of the new member period have been met.</w:t>
      </w:r>
    </w:p>
    <w:p w:rsidR="00570D8B" w:rsidRDefault="00570D8B">
      <w:pPr>
        <w:pStyle w:val="BodyText"/>
      </w:pPr>
    </w:p>
    <w:p w:rsidR="00570D8B" w:rsidRDefault="005723DA">
      <w:pPr>
        <w:pStyle w:val="BodyText"/>
        <w:ind w:left="140" w:right="581"/>
      </w:pPr>
      <w:r>
        <w:t>Financial irresponsibility shall subject a member to possible probation or suspension. (Bylaws, Title II, Articles XI, XII)</w:t>
      </w:r>
    </w:p>
    <w:p w:rsidR="00570D8B" w:rsidRDefault="00570D8B">
      <w:pPr>
        <w:pStyle w:val="BodyText"/>
        <w:spacing w:before="11"/>
        <w:rPr>
          <w:sz w:val="23"/>
        </w:rPr>
      </w:pPr>
    </w:p>
    <w:p w:rsidR="00570D8B" w:rsidRDefault="005723DA">
      <w:pPr>
        <w:pStyle w:val="BodyText"/>
        <w:ind w:left="140" w:right="197"/>
      </w:pPr>
      <w:r>
        <w:rPr>
          <w:b/>
        </w:rPr>
        <w:t xml:space="preserve">Section 2.  Alumnae Declared Not in Good Standing.  </w:t>
      </w:r>
      <w:r>
        <w:rPr>
          <w:spacing w:val="-3"/>
        </w:rPr>
        <w:t xml:space="preserve">In </w:t>
      </w:r>
      <w:r>
        <w:t>the event a collegian graduates or leaves school owing money to the collegiate chapter, all appropriate attempts will be made to collect this debt. If unsuccessful, the chapter may request of the Member Finance Administrator on International Headquarters staff that the debt be removed from their financial accounts and that the member be declared not in good standing. A member not in good standing will not receive fraternity publications or be eligible for participation in the benefits of alumnae membership until the debt is</w:t>
      </w:r>
      <w:r>
        <w:rPr>
          <w:spacing w:val="-20"/>
        </w:rPr>
        <w:t xml:space="preserve"> </w:t>
      </w:r>
      <w:r>
        <w:t>paid.</w:t>
      </w:r>
    </w:p>
    <w:p w:rsidR="00570D8B" w:rsidRDefault="00570D8B">
      <w:pPr>
        <w:pStyle w:val="BodyText"/>
        <w:spacing w:before="11"/>
        <w:rPr>
          <w:sz w:val="23"/>
        </w:rPr>
      </w:pPr>
    </w:p>
    <w:p w:rsidR="00570D8B" w:rsidRDefault="005723DA">
      <w:pPr>
        <w:pStyle w:val="BodyText"/>
        <w:ind w:left="140" w:right="335"/>
      </w:pPr>
      <w:r>
        <w:rPr>
          <w:b/>
        </w:rPr>
        <w:t xml:space="preserve">Section 3. Alumnae Financial Support. </w:t>
      </w:r>
      <w:r>
        <w:t>Alumna members are encouraged to financially support the Fraternity by paying dues to an alumnae chapter, by joining the International Alumnae Association, or by becoming a Life Loyal member. Alumna members are also encouraged to support the AOII Foundation by making donations and bequests.</w:t>
      </w:r>
    </w:p>
    <w:p w:rsidR="00570D8B" w:rsidRDefault="00570D8B">
      <w:pPr>
        <w:pStyle w:val="BodyText"/>
        <w:spacing w:before="11"/>
        <w:rPr>
          <w:sz w:val="23"/>
        </w:rPr>
      </w:pPr>
    </w:p>
    <w:p w:rsidR="00570D8B" w:rsidRDefault="005723DA">
      <w:pPr>
        <w:ind w:left="140" w:right="161"/>
        <w:rPr>
          <w:sz w:val="24"/>
        </w:rPr>
      </w:pPr>
      <w:r>
        <w:rPr>
          <w:b/>
          <w:sz w:val="24"/>
        </w:rPr>
        <w:t xml:space="preserve">Section 4. Support of the AOII Foundation. </w:t>
      </w:r>
      <w:r>
        <w:rPr>
          <w:sz w:val="24"/>
        </w:rPr>
        <w:t>Both alumnae and collegiate chapters should contribute to the Alpha Omicron Pi Foundation.</w:t>
      </w:r>
    </w:p>
    <w:p w:rsidR="00570D8B" w:rsidRDefault="00570D8B">
      <w:pPr>
        <w:pStyle w:val="BodyText"/>
        <w:spacing w:before="11"/>
        <w:rPr>
          <w:sz w:val="23"/>
        </w:rPr>
      </w:pPr>
    </w:p>
    <w:p w:rsidR="00570D8B" w:rsidRDefault="005723DA">
      <w:pPr>
        <w:pStyle w:val="BodyText"/>
        <w:ind w:left="140" w:right="161"/>
      </w:pPr>
      <w:r>
        <w:rPr>
          <w:b/>
        </w:rPr>
        <w:t xml:space="preserve">Section 5. Collegiate Chapter Financial Management. </w:t>
      </w:r>
      <w:r>
        <w:t>It is the responsibility of each collegiate chapter to collect all dues, fees, and other money owed to the chapter and corporation from its members. Collegiate Chapter Bylaws must have provisions to hold individual members accountable for non-payment of financial obligations. Chapter budgets must give priority to essential expenses (international fraternity dues and fees, recruitment, new member programs, etc.) and less priority to non-essential expenses such as social events. Should a budget reduction in expenses be necessary due to members not upholding their financial obligations to the chapter, the social event expense line item must be reduced prior to reducing other expenses.</w:t>
      </w:r>
    </w:p>
    <w:p w:rsidR="00570D8B" w:rsidRDefault="00570D8B">
      <w:pPr>
        <w:pStyle w:val="BodyText"/>
        <w:spacing w:before="11"/>
        <w:rPr>
          <w:sz w:val="23"/>
        </w:rPr>
      </w:pPr>
    </w:p>
    <w:p w:rsidR="00570D8B" w:rsidRDefault="005723DA">
      <w:pPr>
        <w:pStyle w:val="BodyText"/>
        <w:spacing w:line="268" w:lineRule="exact"/>
        <w:ind w:left="140"/>
      </w:pPr>
      <w:r>
        <w:t>Chapters must submit revised budgets under the following circumstances:</w:t>
      </w:r>
    </w:p>
    <w:p w:rsidR="00570D8B" w:rsidRDefault="005723DA">
      <w:pPr>
        <w:pStyle w:val="ListParagraph"/>
        <w:numPr>
          <w:ilvl w:val="0"/>
          <w:numId w:val="6"/>
        </w:numPr>
        <w:tabs>
          <w:tab w:val="left" w:pos="500"/>
        </w:tabs>
        <w:ind w:right="867"/>
        <w:rPr>
          <w:sz w:val="24"/>
        </w:rPr>
      </w:pPr>
      <w:r>
        <w:rPr>
          <w:sz w:val="24"/>
        </w:rPr>
        <w:t>On or before October 1</w:t>
      </w:r>
      <w:r>
        <w:rPr>
          <w:position w:val="9"/>
          <w:sz w:val="16"/>
        </w:rPr>
        <w:t>st</w:t>
      </w:r>
      <w:r>
        <w:rPr>
          <w:sz w:val="24"/>
        </w:rPr>
        <w:t>, reflecting accurate fall chapter member/new member numbers.</w:t>
      </w:r>
    </w:p>
    <w:p w:rsidR="00570D8B" w:rsidRDefault="00570D8B">
      <w:pPr>
        <w:rPr>
          <w:sz w:val="24"/>
        </w:rPr>
        <w:sectPr w:rsidR="00570D8B">
          <w:pgSz w:w="12240" w:h="15840"/>
          <w:pgMar w:top="1360" w:right="1660" w:bottom="1160" w:left="1660" w:header="0" w:footer="978" w:gutter="0"/>
          <w:cols w:space="720"/>
        </w:sectPr>
      </w:pPr>
    </w:p>
    <w:p w:rsidR="00570D8B" w:rsidRDefault="005723DA">
      <w:pPr>
        <w:pStyle w:val="ListParagraph"/>
        <w:numPr>
          <w:ilvl w:val="0"/>
          <w:numId w:val="6"/>
        </w:numPr>
        <w:tabs>
          <w:tab w:val="left" w:pos="480"/>
        </w:tabs>
        <w:spacing w:before="75" w:line="276" w:lineRule="exact"/>
        <w:ind w:left="480" w:right="127"/>
        <w:rPr>
          <w:sz w:val="24"/>
        </w:rPr>
      </w:pPr>
      <w:r>
        <w:rPr>
          <w:sz w:val="24"/>
        </w:rPr>
        <w:lastRenderedPageBreak/>
        <w:t>Within two (2) weeks after Formal Recruitment Bid Day if Bid Day falls after October 1</w:t>
      </w:r>
      <w:r>
        <w:rPr>
          <w:position w:val="9"/>
          <w:sz w:val="16"/>
        </w:rPr>
        <w:t>st</w:t>
      </w:r>
      <w:r>
        <w:rPr>
          <w:sz w:val="24"/>
        </w:rPr>
        <w:t>. Chapters who participate in continuous recruitment should also submit a revised budget whenever the numbers of new members are significantly different than expected and</w:t>
      </w:r>
      <w:r>
        <w:rPr>
          <w:spacing w:val="-6"/>
          <w:sz w:val="24"/>
        </w:rPr>
        <w:t xml:space="preserve"> </w:t>
      </w:r>
      <w:r>
        <w:rPr>
          <w:sz w:val="24"/>
        </w:rPr>
        <w:t>budgeted.</w:t>
      </w:r>
    </w:p>
    <w:p w:rsidR="00570D8B" w:rsidRDefault="005723DA">
      <w:pPr>
        <w:pStyle w:val="ListParagraph"/>
        <w:numPr>
          <w:ilvl w:val="0"/>
          <w:numId w:val="6"/>
        </w:numPr>
        <w:tabs>
          <w:tab w:val="left" w:pos="480"/>
        </w:tabs>
        <w:ind w:left="480" w:right="234"/>
        <w:rPr>
          <w:sz w:val="24"/>
        </w:rPr>
      </w:pPr>
      <w:r>
        <w:rPr>
          <w:sz w:val="24"/>
        </w:rPr>
        <w:t>Whenever there is a significant change in chapter circumstances such as unexpected change in chapter member numbers, unexpected income or expenses, or a substantial reduction in income due to member non-payment of financial</w:t>
      </w:r>
      <w:r>
        <w:rPr>
          <w:spacing w:val="-16"/>
          <w:sz w:val="24"/>
        </w:rPr>
        <w:t xml:space="preserve"> </w:t>
      </w:r>
      <w:r>
        <w:rPr>
          <w:sz w:val="24"/>
        </w:rPr>
        <w:t>obligations.</w:t>
      </w:r>
    </w:p>
    <w:p w:rsidR="00570D8B" w:rsidRDefault="005723DA">
      <w:pPr>
        <w:pStyle w:val="ListParagraph"/>
        <w:numPr>
          <w:ilvl w:val="0"/>
          <w:numId w:val="6"/>
        </w:numPr>
        <w:tabs>
          <w:tab w:val="left" w:pos="480"/>
        </w:tabs>
        <w:spacing w:before="3"/>
        <w:ind w:left="480"/>
        <w:rPr>
          <w:sz w:val="24"/>
        </w:rPr>
      </w:pPr>
      <w:r>
        <w:rPr>
          <w:sz w:val="24"/>
        </w:rPr>
        <w:t>Upon request of the Network Specialist –</w:t>
      </w:r>
      <w:r>
        <w:rPr>
          <w:spacing w:val="-12"/>
          <w:sz w:val="24"/>
        </w:rPr>
        <w:t xml:space="preserve"> </w:t>
      </w:r>
      <w:r>
        <w:rPr>
          <w:sz w:val="24"/>
        </w:rPr>
        <w:t>Finance.</w:t>
      </w:r>
    </w:p>
    <w:p w:rsidR="00570D8B" w:rsidRDefault="00570D8B">
      <w:pPr>
        <w:pStyle w:val="BodyText"/>
        <w:spacing w:before="11"/>
        <w:rPr>
          <w:sz w:val="23"/>
        </w:rPr>
      </w:pPr>
    </w:p>
    <w:p w:rsidR="00570D8B" w:rsidRDefault="005723DA">
      <w:pPr>
        <w:pStyle w:val="BodyText"/>
        <w:ind w:left="119" w:right="729"/>
      </w:pPr>
      <w:r>
        <w:t>Should a chapter not submit budget revisions as required, the NS-F may require the chapter to cancel all social functions until the budget revision is submitted.</w:t>
      </w:r>
    </w:p>
    <w:p w:rsidR="00570D8B" w:rsidRDefault="00570D8B">
      <w:pPr>
        <w:pStyle w:val="BodyText"/>
        <w:spacing w:before="4"/>
      </w:pPr>
    </w:p>
    <w:p w:rsidR="00570D8B" w:rsidRDefault="005723DA">
      <w:pPr>
        <w:pStyle w:val="Heading5"/>
        <w:ind w:left="119"/>
      </w:pPr>
      <w:r>
        <w:t>Section 6. Collegiate Chapters Delinquent in Payments.</w:t>
      </w:r>
    </w:p>
    <w:p w:rsidR="00570D8B" w:rsidRDefault="005723DA">
      <w:pPr>
        <w:pStyle w:val="ListParagraph"/>
        <w:numPr>
          <w:ilvl w:val="0"/>
          <w:numId w:val="5"/>
        </w:numPr>
        <w:tabs>
          <w:tab w:val="left" w:pos="480"/>
        </w:tabs>
        <w:ind w:right="845"/>
        <w:rPr>
          <w:sz w:val="24"/>
        </w:rPr>
      </w:pPr>
      <w:r>
        <w:rPr>
          <w:sz w:val="24"/>
        </w:rPr>
        <w:t>All chapters are expected to pay invoices from Alpha Omicron Pi Fraternity</w:t>
      </w:r>
      <w:r>
        <w:rPr>
          <w:spacing w:val="-22"/>
          <w:sz w:val="24"/>
        </w:rPr>
        <w:t xml:space="preserve"> </w:t>
      </w:r>
      <w:r>
        <w:rPr>
          <w:sz w:val="24"/>
        </w:rPr>
        <w:t>as specified on the payment terms of the</w:t>
      </w:r>
      <w:r>
        <w:rPr>
          <w:spacing w:val="-12"/>
          <w:sz w:val="24"/>
        </w:rPr>
        <w:t xml:space="preserve"> </w:t>
      </w:r>
      <w:r>
        <w:rPr>
          <w:sz w:val="24"/>
        </w:rPr>
        <w:t>invoice.</w:t>
      </w:r>
    </w:p>
    <w:p w:rsidR="00570D8B" w:rsidRDefault="005723DA">
      <w:pPr>
        <w:pStyle w:val="ListParagraph"/>
        <w:numPr>
          <w:ilvl w:val="0"/>
          <w:numId w:val="5"/>
        </w:numPr>
        <w:tabs>
          <w:tab w:val="left" w:pos="480"/>
        </w:tabs>
        <w:spacing w:before="3"/>
        <w:ind w:right="191"/>
        <w:rPr>
          <w:sz w:val="24"/>
        </w:rPr>
      </w:pPr>
      <w:r>
        <w:rPr>
          <w:sz w:val="24"/>
        </w:rPr>
        <w:t>All collegiate chapter corporations are expected to make loan payments, lease payments or other fee payments to Alpha Omicron Pi Properties, Inc. or AOII Corporation Services according to the terms as specified in the respective</w:t>
      </w:r>
      <w:r>
        <w:rPr>
          <w:spacing w:val="-22"/>
          <w:sz w:val="24"/>
        </w:rPr>
        <w:t xml:space="preserve"> </w:t>
      </w:r>
      <w:r>
        <w:rPr>
          <w:sz w:val="24"/>
        </w:rPr>
        <w:t>documents.</w:t>
      </w:r>
    </w:p>
    <w:p w:rsidR="00570D8B" w:rsidRDefault="005723DA">
      <w:pPr>
        <w:pStyle w:val="ListParagraph"/>
        <w:numPr>
          <w:ilvl w:val="0"/>
          <w:numId w:val="5"/>
        </w:numPr>
        <w:tabs>
          <w:tab w:val="left" w:pos="480"/>
        </w:tabs>
        <w:ind w:right="128"/>
        <w:rPr>
          <w:sz w:val="24"/>
        </w:rPr>
      </w:pPr>
      <w:r>
        <w:rPr>
          <w:sz w:val="24"/>
        </w:rPr>
        <w:t>All collegiate chapters delinquent (31 days invoice outstanding) in payment of</w:t>
      </w:r>
      <w:r>
        <w:rPr>
          <w:spacing w:val="-20"/>
          <w:sz w:val="24"/>
        </w:rPr>
        <w:t xml:space="preserve"> </w:t>
      </w:r>
      <w:r>
        <w:rPr>
          <w:sz w:val="24"/>
        </w:rPr>
        <w:t>current fees/dues to Alpha Omicron Pi Fraternity or collegiate chapter corporations 30 days delinquent in payments to Alpha Omicron Pi Properties, Inc. or AOII Corporation Services will result in having the following action</w:t>
      </w:r>
      <w:r>
        <w:rPr>
          <w:spacing w:val="-16"/>
          <w:sz w:val="24"/>
        </w:rPr>
        <w:t xml:space="preserve"> </w:t>
      </w:r>
      <w:r>
        <w:rPr>
          <w:sz w:val="24"/>
        </w:rPr>
        <w:t>taken:</w:t>
      </w:r>
    </w:p>
    <w:p w:rsidR="00570D8B" w:rsidRDefault="005723DA">
      <w:pPr>
        <w:pStyle w:val="ListParagraph"/>
        <w:numPr>
          <w:ilvl w:val="1"/>
          <w:numId w:val="5"/>
        </w:numPr>
        <w:tabs>
          <w:tab w:val="left" w:pos="840"/>
        </w:tabs>
        <w:rPr>
          <w:sz w:val="24"/>
        </w:rPr>
      </w:pPr>
      <w:r>
        <w:rPr>
          <w:sz w:val="24"/>
        </w:rPr>
        <w:t>Receive a past due notice in writing from Alpha Omicron Pi</w:t>
      </w:r>
      <w:r>
        <w:rPr>
          <w:spacing w:val="-21"/>
          <w:sz w:val="24"/>
        </w:rPr>
        <w:t xml:space="preserve"> </w:t>
      </w:r>
      <w:r>
        <w:rPr>
          <w:sz w:val="24"/>
        </w:rPr>
        <w:t>Fraternity.</w:t>
      </w:r>
    </w:p>
    <w:p w:rsidR="00570D8B" w:rsidRDefault="005723DA">
      <w:pPr>
        <w:pStyle w:val="ListParagraph"/>
        <w:numPr>
          <w:ilvl w:val="1"/>
          <w:numId w:val="5"/>
        </w:numPr>
        <w:tabs>
          <w:tab w:val="left" w:pos="840"/>
        </w:tabs>
        <w:ind w:right="594"/>
        <w:rPr>
          <w:sz w:val="24"/>
        </w:rPr>
      </w:pPr>
      <w:r>
        <w:rPr>
          <w:sz w:val="24"/>
        </w:rPr>
        <w:t>After 60 days invoice outstanding or 60 days past due on loans, lease or</w:t>
      </w:r>
      <w:r>
        <w:rPr>
          <w:spacing w:val="-16"/>
          <w:sz w:val="24"/>
        </w:rPr>
        <w:t xml:space="preserve"> </w:t>
      </w:r>
      <w:r>
        <w:rPr>
          <w:sz w:val="24"/>
        </w:rPr>
        <w:t>other corporation related fees, the chapter will be fined</w:t>
      </w:r>
      <w:r>
        <w:rPr>
          <w:spacing w:val="-11"/>
          <w:sz w:val="24"/>
        </w:rPr>
        <w:t xml:space="preserve"> </w:t>
      </w:r>
      <w:r>
        <w:rPr>
          <w:sz w:val="24"/>
        </w:rPr>
        <w:t>$100.</w:t>
      </w:r>
    </w:p>
    <w:p w:rsidR="00570D8B" w:rsidRDefault="005723DA">
      <w:pPr>
        <w:pStyle w:val="ListParagraph"/>
        <w:numPr>
          <w:ilvl w:val="1"/>
          <w:numId w:val="5"/>
        </w:numPr>
        <w:tabs>
          <w:tab w:val="left" w:pos="840"/>
        </w:tabs>
        <w:ind w:right="149"/>
        <w:rPr>
          <w:sz w:val="24"/>
        </w:rPr>
      </w:pPr>
      <w:r>
        <w:rPr>
          <w:sz w:val="24"/>
        </w:rPr>
        <w:t>At the end of the 90 days invoice outstanding or 90 days past due on loans,</w:t>
      </w:r>
      <w:r>
        <w:rPr>
          <w:spacing w:val="-17"/>
          <w:sz w:val="24"/>
        </w:rPr>
        <w:t xml:space="preserve"> </w:t>
      </w:r>
      <w:r>
        <w:rPr>
          <w:sz w:val="24"/>
        </w:rPr>
        <w:t>leases, or other corporation related fees, the chapter will be placed on International Monitoring initiated by a designated member of International Headquarters</w:t>
      </w:r>
      <w:r>
        <w:rPr>
          <w:spacing w:val="-22"/>
          <w:sz w:val="24"/>
        </w:rPr>
        <w:t xml:space="preserve"> </w:t>
      </w:r>
      <w:r>
        <w:rPr>
          <w:sz w:val="24"/>
        </w:rPr>
        <w:t>staff.</w:t>
      </w:r>
    </w:p>
    <w:p w:rsidR="00570D8B" w:rsidRDefault="005723DA">
      <w:pPr>
        <w:pStyle w:val="ListParagraph"/>
        <w:numPr>
          <w:ilvl w:val="0"/>
          <w:numId w:val="5"/>
        </w:numPr>
        <w:tabs>
          <w:tab w:val="left" w:pos="480"/>
        </w:tabs>
        <w:ind w:right="141"/>
        <w:rPr>
          <w:sz w:val="24"/>
        </w:rPr>
      </w:pPr>
      <w:r>
        <w:rPr>
          <w:sz w:val="24"/>
        </w:rPr>
        <w:t>All collegiate chapters or collegiate chapter corporations delinquent in the payment of previous year billings of fees/dues/loans/leases shall be subject to review from the designated volunteer(s) and member of the International Headquarters staff, with action recommended to the Executive</w:t>
      </w:r>
      <w:r>
        <w:rPr>
          <w:spacing w:val="-10"/>
          <w:sz w:val="24"/>
        </w:rPr>
        <w:t xml:space="preserve"> </w:t>
      </w:r>
      <w:r>
        <w:rPr>
          <w:sz w:val="24"/>
        </w:rPr>
        <w:t>Board.</w:t>
      </w:r>
    </w:p>
    <w:p w:rsidR="00570D8B" w:rsidRDefault="00570D8B">
      <w:pPr>
        <w:pStyle w:val="BodyText"/>
        <w:spacing w:before="5"/>
      </w:pPr>
    </w:p>
    <w:p w:rsidR="00570D8B" w:rsidRDefault="005723DA">
      <w:pPr>
        <w:pStyle w:val="Heading5"/>
        <w:ind w:left="119"/>
      </w:pPr>
      <w:r>
        <w:t>Section 7. Alumnae Chapters Delinquent in Payments.</w:t>
      </w:r>
    </w:p>
    <w:p w:rsidR="00570D8B" w:rsidRDefault="005723DA">
      <w:pPr>
        <w:pStyle w:val="ListParagraph"/>
        <w:numPr>
          <w:ilvl w:val="0"/>
          <w:numId w:val="4"/>
        </w:numPr>
        <w:tabs>
          <w:tab w:val="left" w:pos="480"/>
        </w:tabs>
        <w:ind w:right="845"/>
        <w:rPr>
          <w:sz w:val="24"/>
        </w:rPr>
      </w:pPr>
      <w:r>
        <w:rPr>
          <w:sz w:val="24"/>
        </w:rPr>
        <w:t>All chapters are expected to pay invoices from Alpha Omicron Pi Fraternity</w:t>
      </w:r>
      <w:r>
        <w:rPr>
          <w:spacing w:val="-22"/>
          <w:sz w:val="24"/>
        </w:rPr>
        <w:t xml:space="preserve"> </w:t>
      </w:r>
      <w:r>
        <w:rPr>
          <w:sz w:val="24"/>
        </w:rPr>
        <w:t>as specified on the payment terms of the</w:t>
      </w:r>
      <w:r>
        <w:rPr>
          <w:spacing w:val="-12"/>
          <w:sz w:val="24"/>
        </w:rPr>
        <w:t xml:space="preserve"> </w:t>
      </w:r>
      <w:r>
        <w:rPr>
          <w:sz w:val="24"/>
        </w:rPr>
        <w:t>invoice.</w:t>
      </w:r>
    </w:p>
    <w:p w:rsidR="00570D8B" w:rsidRDefault="005723DA">
      <w:pPr>
        <w:pStyle w:val="ListParagraph"/>
        <w:numPr>
          <w:ilvl w:val="0"/>
          <w:numId w:val="4"/>
        </w:numPr>
        <w:tabs>
          <w:tab w:val="left" w:pos="480"/>
        </w:tabs>
        <w:spacing w:before="2"/>
        <w:ind w:right="134"/>
        <w:rPr>
          <w:sz w:val="24"/>
        </w:rPr>
      </w:pPr>
      <w:r>
        <w:rPr>
          <w:sz w:val="24"/>
        </w:rPr>
        <w:t>All alumnae chapters more than 30 days delinquent in payment of fees/dues to Alpha Omicron Pi Fraternity shall receive a notice in writing from International Headquarters. All alumnae chapters more than 60 days delinquent will receive written notice from International Headquarters staff every 30 days with copies being sent to the Network Specialist – Alumnae and the Network Director. Notices will be sent to the Alumnae Chapter President and the Alumnae Chapter</w:t>
      </w:r>
      <w:r>
        <w:rPr>
          <w:spacing w:val="-16"/>
          <w:sz w:val="24"/>
        </w:rPr>
        <w:t xml:space="preserve"> </w:t>
      </w:r>
      <w:r>
        <w:rPr>
          <w:sz w:val="24"/>
        </w:rPr>
        <w:t>Treasurer.</w:t>
      </w:r>
    </w:p>
    <w:p w:rsidR="00570D8B" w:rsidRDefault="005723DA">
      <w:pPr>
        <w:pStyle w:val="ListParagraph"/>
        <w:numPr>
          <w:ilvl w:val="0"/>
          <w:numId w:val="4"/>
        </w:numPr>
        <w:tabs>
          <w:tab w:val="left" w:pos="480"/>
        </w:tabs>
        <w:ind w:right="878"/>
        <w:rPr>
          <w:sz w:val="24"/>
        </w:rPr>
      </w:pPr>
      <w:r>
        <w:rPr>
          <w:sz w:val="24"/>
        </w:rPr>
        <w:t>All alumnae chapters that are delinquent over 120 days will be contacted by International Headquarters staff to develop a payment plan for the outstanding amount.</w:t>
      </w:r>
    </w:p>
    <w:p w:rsidR="00570D8B" w:rsidRDefault="00570D8B">
      <w:pPr>
        <w:rPr>
          <w:sz w:val="24"/>
        </w:rPr>
        <w:sectPr w:rsidR="00570D8B">
          <w:pgSz w:w="12240" w:h="15840"/>
          <w:pgMar w:top="1360" w:right="1680" w:bottom="1160" w:left="1680" w:header="0" w:footer="978" w:gutter="0"/>
          <w:cols w:space="720"/>
        </w:sectPr>
      </w:pPr>
    </w:p>
    <w:p w:rsidR="00570D8B" w:rsidRDefault="00570D8B">
      <w:pPr>
        <w:pStyle w:val="BodyText"/>
        <w:spacing w:before="3"/>
        <w:rPr>
          <w:sz w:val="10"/>
        </w:rPr>
      </w:pPr>
    </w:p>
    <w:p w:rsidR="00570D8B" w:rsidRDefault="005723DA">
      <w:pPr>
        <w:pStyle w:val="BodyText"/>
        <w:spacing w:before="90"/>
        <w:ind w:left="140" w:right="161"/>
      </w:pPr>
      <w:r>
        <w:rPr>
          <w:b/>
        </w:rPr>
        <w:t xml:space="preserve">Section 8. Financial Obligations. </w:t>
      </w:r>
      <w:r>
        <w:t>A collegiate chapter must, by the end of its academic year, have paid in full all financial obligations including all accounts payable to the Fraternity, its corporation, and local vendors.</w:t>
      </w:r>
    </w:p>
    <w:p w:rsidR="00570D8B" w:rsidRDefault="00570D8B">
      <w:pPr>
        <w:pStyle w:val="BodyText"/>
      </w:pPr>
    </w:p>
    <w:p w:rsidR="00570D8B" w:rsidRDefault="005723DA">
      <w:pPr>
        <w:pStyle w:val="BodyText"/>
        <w:ind w:left="140" w:right="288"/>
      </w:pPr>
      <w:r>
        <w:rPr>
          <w:b/>
        </w:rPr>
        <w:t xml:space="preserve">Section 9. Account Signatures.  </w:t>
      </w:r>
      <w:r>
        <w:t>All disbursements from Billhighway accounts held by a collegiate chapter shall be required to have the approval of a member of the Alumnae Advisory Committee or a Network Specialist.</w:t>
      </w:r>
    </w:p>
    <w:p w:rsidR="00570D8B" w:rsidRDefault="00570D8B">
      <w:pPr>
        <w:pStyle w:val="BodyText"/>
        <w:rPr>
          <w:sz w:val="20"/>
        </w:rPr>
      </w:pPr>
    </w:p>
    <w:p w:rsidR="00570D8B" w:rsidRDefault="007F2430">
      <w:pPr>
        <w:pStyle w:val="BodyText"/>
        <w:spacing w:before="6"/>
        <w:rPr>
          <w:sz w:val="10"/>
        </w:rPr>
      </w:pPr>
      <w:r>
        <w:rPr>
          <w:noProof/>
        </w:rPr>
        <mc:AlternateContent>
          <mc:Choice Requires="wps">
            <w:drawing>
              <wp:anchor distT="0" distB="0" distL="0" distR="0" simplePos="0" relativeHeight="251663872" behindDoc="0" locked="0" layoutInCell="1" allowOverlap="1">
                <wp:simplePos x="0" y="0"/>
                <wp:positionH relativeFrom="page">
                  <wp:posOffset>1124585</wp:posOffset>
                </wp:positionH>
                <wp:positionV relativeFrom="paragraph">
                  <wp:posOffset>92075</wp:posOffset>
                </wp:positionV>
                <wp:extent cx="5523230" cy="410210"/>
                <wp:effectExtent l="635" t="0" r="635" b="2540"/>
                <wp:wrapTopAndBottom/>
                <wp:docPr id="14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3230" cy="410210"/>
                        </a:xfrm>
                        <a:prstGeom prst="rect">
                          <a:avLst/>
                        </a:prstGeom>
                        <a:solidFill>
                          <a:srgbClr val="DADAD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line="320" w:lineRule="exact"/>
                              <w:ind w:left="1668" w:right="1668"/>
                              <w:jc w:val="center"/>
                              <w:rPr>
                                <w:b/>
                                <w:sz w:val="28"/>
                              </w:rPr>
                            </w:pPr>
                            <w:r>
                              <w:rPr>
                                <w:b/>
                                <w:sz w:val="28"/>
                              </w:rPr>
                              <w:t>Policy 12</w:t>
                            </w:r>
                          </w:p>
                          <w:p w:rsidR="00570D8B" w:rsidRDefault="005723DA">
                            <w:pPr>
                              <w:ind w:left="1668" w:right="1668"/>
                              <w:jc w:val="center"/>
                              <w:rPr>
                                <w:b/>
                                <w:sz w:val="28"/>
                              </w:rPr>
                            </w:pPr>
                            <w:r>
                              <w:rPr>
                                <w:b/>
                                <w:sz w:val="28"/>
                              </w:rPr>
                              <w:t>Alpha Omicron Pi Badge and Jewelry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59" type="#_x0000_t202" style="position:absolute;margin-left:88.55pt;margin-top:7.25pt;width:434.9pt;height:32.3pt;z-index:251663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" fillcolor="#dadada" stroked="f">
                <v:textbox inset="0,0,0,0">
                  <w:txbxContent>
                    <w:p w:rsidR="00570D8B" w:rsidRDefault="005723DA">
                      <w:pPr>
                        <w:spacing w:line="320" w:lineRule="exact"/>
                        <w:ind w:left="1668" w:right="1668"/>
                        <w:jc w:val="center"/>
                        <w:rPr>
                          <w:b/>
                          <w:sz w:val="28"/>
                        </w:rPr>
                      </w:pPr>
                      <w:r>
                        <w:rPr>
                          <w:b/>
                          <w:sz w:val="28"/>
                        </w:rPr>
                        <w:t>Policy 12</w:t>
                      </w:r>
                    </w:p>
                    <w:p w:rsidR="00570D8B" w:rsidRDefault="005723DA">
                      <w:pPr>
                        <w:ind w:left="1668" w:right="1668"/>
                        <w:jc w:val="center"/>
                        <w:rPr>
                          <w:b/>
                          <w:sz w:val="28"/>
                        </w:rPr>
                      </w:pPr>
                      <w:r>
                        <w:rPr>
                          <w:b/>
                          <w:sz w:val="28"/>
                        </w:rPr>
                        <w:t>Alpha Omicron Pi Badge and Jewelry</w:t>
                      </w:r>
                    </w:p>
                  </w:txbxContent>
                </v:textbox>
                <w10:wrap type="topAndBottom" anchorx="page"/>
              </v:shape>
            </w:pict>
          </mc:Fallback>
        </mc:AlternateContent>
      </w:r>
    </w:p>
    <w:p w:rsidR="00570D8B" w:rsidRDefault="00570D8B">
      <w:pPr>
        <w:pStyle w:val="BodyText"/>
        <w:spacing w:before="6"/>
        <w:rPr>
          <w:sz w:val="14"/>
        </w:rPr>
      </w:pPr>
    </w:p>
    <w:p w:rsidR="00570D8B" w:rsidRDefault="005723DA">
      <w:pPr>
        <w:pStyle w:val="Heading5"/>
        <w:numPr>
          <w:ilvl w:val="1"/>
          <w:numId w:val="4"/>
        </w:numPr>
        <w:tabs>
          <w:tab w:val="left" w:pos="500"/>
        </w:tabs>
        <w:spacing w:before="90" w:line="240" w:lineRule="auto"/>
      </w:pPr>
      <w:r>
        <w:t>Alpha Omicron Pi</w:t>
      </w:r>
      <w:r>
        <w:rPr>
          <w:spacing w:val="-8"/>
        </w:rPr>
        <w:t xml:space="preserve"> </w:t>
      </w:r>
      <w:r>
        <w:t>Badge</w:t>
      </w:r>
    </w:p>
    <w:p w:rsidR="00570D8B" w:rsidRDefault="00570D8B">
      <w:pPr>
        <w:pStyle w:val="BodyText"/>
        <w:spacing w:before="6"/>
        <w:rPr>
          <w:b/>
          <w:sz w:val="23"/>
        </w:rPr>
      </w:pPr>
    </w:p>
    <w:p w:rsidR="00570D8B" w:rsidRDefault="005723DA">
      <w:pPr>
        <w:pStyle w:val="BodyText"/>
        <w:ind w:left="139" w:right="161"/>
      </w:pPr>
      <w:r>
        <w:rPr>
          <w:b/>
        </w:rPr>
        <w:t xml:space="preserve">Section 1. Ownership of Badges. </w:t>
      </w:r>
      <w:r>
        <w:t>The badges of Alpha Omicron Pi are owned by the Fraternity.  As such no badge may be sold by an individual for any reason whatsoever.</w:t>
      </w:r>
    </w:p>
    <w:p w:rsidR="00570D8B" w:rsidRDefault="00570D8B">
      <w:pPr>
        <w:pStyle w:val="BodyText"/>
        <w:spacing w:before="9"/>
        <w:rPr>
          <w:sz w:val="23"/>
        </w:rPr>
      </w:pPr>
    </w:p>
    <w:p w:rsidR="00570D8B" w:rsidRDefault="005723DA">
      <w:pPr>
        <w:ind w:left="139" w:right="161"/>
        <w:rPr>
          <w:sz w:val="24"/>
        </w:rPr>
      </w:pPr>
      <w:r>
        <w:rPr>
          <w:b/>
          <w:sz w:val="24"/>
        </w:rPr>
        <w:t xml:space="preserve">Section 2. Lease of Badge. </w:t>
      </w:r>
      <w:r>
        <w:rPr>
          <w:sz w:val="24"/>
        </w:rPr>
        <w:t>At the time of initiation each member is required to lease a badge for her use during her lifetime.</w:t>
      </w:r>
    </w:p>
    <w:p w:rsidR="00570D8B" w:rsidRDefault="00570D8B">
      <w:pPr>
        <w:pStyle w:val="BodyText"/>
        <w:spacing w:before="11"/>
        <w:rPr>
          <w:sz w:val="23"/>
        </w:rPr>
      </w:pPr>
    </w:p>
    <w:p w:rsidR="00570D8B" w:rsidRDefault="005723DA">
      <w:pPr>
        <w:pStyle w:val="BodyText"/>
        <w:ind w:left="139" w:right="244"/>
      </w:pPr>
      <w:r>
        <w:rPr>
          <w:b/>
        </w:rPr>
        <w:t xml:space="preserve">Section 3. Disposition of Badges. </w:t>
      </w:r>
      <w:r>
        <w:t>When no longer used by the initiated member to whom the Fraternity had leased it, the badge should be returned to International Headquarters. However, with advance approval of the Executive Director or her designee, the badge may be used in the following ways:</w:t>
      </w:r>
    </w:p>
    <w:p w:rsidR="00570D8B" w:rsidRDefault="005723DA">
      <w:pPr>
        <w:pStyle w:val="ListParagraph"/>
        <w:numPr>
          <w:ilvl w:val="2"/>
          <w:numId w:val="4"/>
        </w:numPr>
        <w:tabs>
          <w:tab w:val="left" w:pos="500"/>
        </w:tabs>
        <w:rPr>
          <w:sz w:val="24"/>
        </w:rPr>
      </w:pPr>
      <w:r>
        <w:rPr>
          <w:sz w:val="24"/>
        </w:rPr>
        <w:t>By a family member or friend who is initiated into Alpha Omicron</w:t>
      </w:r>
      <w:r>
        <w:rPr>
          <w:spacing w:val="-18"/>
          <w:sz w:val="24"/>
        </w:rPr>
        <w:t xml:space="preserve"> </w:t>
      </w:r>
      <w:r>
        <w:rPr>
          <w:sz w:val="24"/>
        </w:rPr>
        <w:t>Pi;</w:t>
      </w:r>
    </w:p>
    <w:p w:rsidR="00570D8B" w:rsidRDefault="005723DA">
      <w:pPr>
        <w:pStyle w:val="ListParagraph"/>
        <w:numPr>
          <w:ilvl w:val="2"/>
          <w:numId w:val="4"/>
        </w:numPr>
        <w:tabs>
          <w:tab w:val="left" w:pos="500"/>
        </w:tabs>
        <w:rPr>
          <w:sz w:val="24"/>
        </w:rPr>
      </w:pPr>
      <w:r>
        <w:rPr>
          <w:sz w:val="24"/>
        </w:rPr>
        <w:t>By a collegiate or alumnae chapter as an honor badge or award;</w:t>
      </w:r>
      <w:r>
        <w:rPr>
          <w:spacing w:val="-16"/>
          <w:sz w:val="24"/>
        </w:rPr>
        <w:t xml:space="preserve"> </w:t>
      </w:r>
      <w:r>
        <w:rPr>
          <w:sz w:val="24"/>
        </w:rPr>
        <w:t>or</w:t>
      </w:r>
    </w:p>
    <w:p w:rsidR="00570D8B" w:rsidRDefault="005723DA">
      <w:pPr>
        <w:pStyle w:val="ListParagraph"/>
        <w:numPr>
          <w:ilvl w:val="2"/>
          <w:numId w:val="4"/>
        </w:numPr>
        <w:tabs>
          <w:tab w:val="left" w:pos="500"/>
        </w:tabs>
        <w:rPr>
          <w:sz w:val="24"/>
        </w:rPr>
      </w:pPr>
      <w:r>
        <w:rPr>
          <w:sz w:val="24"/>
        </w:rPr>
        <w:t>By the family to be interred with the</w:t>
      </w:r>
      <w:r>
        <w:rPr>
          <w:spacing w:val="-13"/>
          <w:sz w:val="24"/>
        </w:rPr>
        <w:t xml:space="preserve"> </w:t>
      </w:r>
      <w:r>
        <w:rPr>
          <w:sz w:val="24"/>
        </w:rPr>
        <w:t>member.</w:t>
      </w:r>
    </w:p>
    <w:p w:rsidR="00570D8B" w:rsidRDefault="00570D8B">
      <w:pPr>
        <w:pStyle w:val="BodyText"/>
      </w:pPr>
    </w:p>
    <w:p w:rsidR="00570D8B" w:rsidRDefault="005723DA">
      <w:pPr>
        <w:ind w:left="139" w:right="161"/>
        <w:rPr>
          <w:sz w:val="24"/>
        </w:rPr>
      </w:pPr>
      <w:r>
        <w:rPr>
          <w:b/>
          <w:sz w:val="24"/>
        </w:rPr>
        <w:t xml:space="preserve">Section 4. Suspended Member’s Badge. </w:t>
      </w:r>
      <w:r>
        <w:rPr>
          <w:sz w:val="24"/>
        </w:rPr>
        <w:t>The Executive Director or her designee shall recall the badge of a suspended member.</w:t>
      </w:r>
    </w:p>
    <w:p w:rsidR="00570D8B" w:rsidRDefault="00570D8B">
      <w:pPr>
        <w:pStyle w:val="BodyText"/>
        <w:spacing w:before="11"/>
        <w:rPr>
          <w:sz w:val="23"/>
        </w:rPr>
      </w:pPr>
    </w:p>
    <w:p w:rsidR="00570D8B" w:rsidRDefault="005723DA">
      <w:pPr>
        <w:ind w:left="139" w:right="136"/>
        <w:rPr>
          <w:sz w:val="24"/>
        </w:rPr>
      </w:pPr>
      <w:r>
        <w:rPr>
          <w:b/>
          <w:sz w:val="24"/>
        </w:rPr>
        <w:t xml:space="preserve">Section 5. Questions about the Disposition of a Member’s Badge. </w:t>
      </w:r>
      <w:r>
        <w:rPr>
          <w:sz w:val="24"/>
        </w:rPr>
        <w:t>Any questions about the proper disposition of a member’s badge that are not answered herein should be referred to the chairman of the Rituals, Traditions and Jewelry Committee or her designee.</w:t>
      </w:r>
    </w:p>
    <w:p w:rsidR="00570D8B" w:rsidRDefault="00570D8B">
      <w:pPr>
        <w:pStyle w:val="BodyText"/>
        <w:spacing w:before="4"/>
        <w:rPr>
          <w:sz w:val="28"/>
        </w:rPr>
      </w:pPr>
    </w:p>
    <w:p w:rsidR="00570D8B" w:rsidRDefault="005723DA">
      <w:pPr>
        <w:pStyle w:val="Heading5"/>
        <w:numPr>
          <w:ilvl w:val="1"/>
          <w:numId w:val="4"/>
        </w:numPr>
        <w:tabs>
          <w:tab w:val="left" w:pos="500"/>
        </w:tabs>
        <w:spacing w:line="240" w:lineRule="auto"/>
      </w:pPr>
      <w:r>
        <w:t>Jewelry</w:t>
      </w:r>
    </w:p>
    <w:p w:rsidR="00570D8B" w:rsidRDefault="00570D8B">
      <w:pPr>
        <w:pStyle w:val="BodyText"/>
        <w:spacing w:before="6"/>
        <w:rPr>
          <w:b/>
          <w:sz w:val="23"/>
        </w:rPr>
      </w:pPr>
    </w:p>
    <w:p w:rsidR="00570D8B" w:rsidRDefault="005723DA">
      <w:pPr>
        <w:ind w:left="140" w:right="161"/>
        <w:rPr>
          <w:sz w:val="24"/>
        </w:rPr>
      </w:pPr>
      <w:r>
        <w:rPr>
          <w:b/>
          <w:sz w:val="24"/>
        </w:rPr>
        <w:t xml:space="preserve">Section 1. Approved Jewelry. </w:t>
      </w:r>
      <w:r>
        <w:rPr>
          <w:sz w:val="24"/>
        </w:rPr>
        <w:t>The following pieces of jewelry have been approved by the Rituals, Traditions, and Jewelry Committee:</w:t>
      </w:r>
    </w:p>
    <w:p w:rsidR="00570D8B" w:rsidRDefault="005723DA">
      <w:pPr>
        <w:pStyle w:val="ListParagraph"/>
        <w:numPr>
          <w:ilvl w:val="2"/>
          <w:numId w:val="4"/>
        </w:numPr>
        <w:tabs>
          <w:tab w:val="left" w:pos="500"/>
        </w:tabs>
        <w:ind w:left="460" w:hanging="320"/>
        <w:rPr>
          <w:sz w:val="24"/>
        </w:rPr>
      </w:pPr>
      <w:r>
        <w:rPr>
          <w:sz w:val="24"/>
        </w:rPr>
        <w:t>Official</w:t>
      </w:r>
      <w:r>
        <w:rPr>
          <w:spacing w:val="-8"/>
          <w:sz w:val="24"/>
        </w:rPr>
        <w:t xml:space="preserve"> </w:t>
      </w:r>
      <w:r>
        <w:rPr>
          <w:sz w:val="24"/>
        </w:rPr>
        <w:t>Jewelry:</w:t>
      </w:r>
    </w:p>
    <w:p w:rsidR="00570D8B" w:rsidRDefault="005723DA">
      <w:pPr>
        <w:ind w:left="860" w:right="247"/>
        <w:rPr>
          <w:sz w:val="24"/>
        </w:rPr>
      </w:pPr>
      <w:r>
        <w:rPr>
          <w:sz w:val="24"/>
        </w:rPr>
        <w:t xml:space="preserve">Badge, </w:t>
      </w:r>
      <w:r>
        <w:rPr>
          <w:sz w:val="23"/>
        </w:rPr>
        <w:t xml:space="preserve">(in Yellow or White Gold, Gold Gloss, or Sterling Silver) </w:t>
      </w:r>
      <w:r>
        <w:rPr>
          <w:sz w:val="24"/>
        </w:rPr>
        <w:t>with a ruby in the apex or any combination of karat gold and pearls</w:t>
      </w:r>
    </w:p>
    <w:p w:rsidR="00570D8B" w:rsidRDefault="005723DA">
      <w:pPr>
        <w:pStyle w:val="BodyText"/>
        <w:ind w:left="859" w:right="6374"/>
      </w:pPr>
      <w:r>
        <w:t>New member pin Colony pin</w:t>
      </w:r>
    </w:p>
    <w:p w:rsidR="00570D8B" w:rsidRDefault="005723DA">
      <w:pPr>
        <w:ind w:left="859"/>
        <w:rPr>
          <w:sz w:val="23"/>
        </w:rPr>
      </w:pPr>
      <w:r>
        <w:rPr>
          <w:sz w:val="24"/>
        </w:rPr>
        <w:t xml:space="preserve">Chapter President’s ring </w:t>
      </w:r>
      <w:r>
        <w:rPr>
          <w:sz w:val="23"/>
        </w:rPr>
        <w:t>(in Yellow or White Gold, or Sterling Silver)</w:t>
      </w:r>
    </w:p>
    <w:p w:rsidR="00570D8B" w:rsidRDefault="00570D8B">
      <w:pPr>
        <w:rPr>
          <w:sz w:val="23"/>
        </w:rPr>
        <w:sectPr w:rsidR="00570D8B">
          <w:pgSz w:w="12240" w:h="15840"/>
          <w:pgMar w:top="1500" w:right="1660" w:bottom="1160" w:left="1660" w:header="0" w:footer="978" w:gutter="0"/>
          <w:cols w:space="720"/>
        </w:sectPr>
      </w:pPr>
    </w:p>
    <w:p w:rsidR="00570D8B" w:rsidRDefault="005723DA">
      <w:pPr>
        <w:spacing w:before="74" w:line="263" w:lineRule="exact"/>
        <w:ind w:left="820"/>
        <w:jc w:val="both"/>
        <w:rPr>
          <w:sz w:val="23"/>
        </w:rPr>
      </w:pPr>
      <w:r>
        <w:rPr>
          <w:sz w:val="23"/>
        </w:rPr>
        <w:lastRenderedPageBreak/>
        <w:t>Alumnae Chapter President’s Ring (in Yellow or White Gold, or Sterling Silver)</w:t>
      </w:r>
    </w:p>
    <w:p w:rsidR="00570D8B" w:rsidRDefault="005723DA">
      <w:pPr>
        <w:spacing w:line="275" w:lineRule="exact"/>
        <w:ind w:left="820"/>
        <w:jc w:val="both"/>
        <w:rPr>
          <w:sz w:val="23"/>
        </w:rPr>
      </w:pPr>
      <w:r>
        <w:rPr>
          <w:sz w:val="24"/>
        </w:rPr>
        <w:t xml:space="preserve">International President’s ring </w:t>
      </w:r>
      <w:r>
        <w:rPr>
          <w:sz w:val="23"/>
        </w:rPr>
        <w:t>(in Yellow or White Gold only)</w:t>
      </w:r>
    </w:p>
    <w:p w:rsidR="00570D8B" w:rsidRDefault="005723DA">
      <w:pPr>
        <w:pStyle w:val="ListParagraph"/>
        <w:numPr>
          <w:ilvl w:val="2"/>
          <w:numId w:val="4"/>
        </w:numPr>
        <w:tabs>
          <w:tab w:val="left" w:pos="460"/>
        </w:tabs>
        <w:ind w:left="460"/>
        <w:rPr>
          <w:sz w:val="24"/>
        </w:rPr>
      </w:pPr>
      <w:r>
        <w:rPr>
          <w:sz w:val="24"/>
        </w:rPr>
        <w:t>Honorary</w:t>
      </w:r>
      <w:r>
        <w:rPr>
          <w:spacing w:val="-7"/>
          <w:sz w:val="24"/>
        </w:rPr>
        <w:t xml:space="preserve"> </w:t>
      </w:r>
      <w:r>
        <w:rPr>
          <w:sz w:val="24"/>
        </w:rPr>
        <w:t>Jewelry:</w:t>
      </w:r>
    </w:p>
    <w:p w:rsidR="00570D8B" w:rsidRDefault="005723DA">
      <w:pPr>
        <w:ind w:left="820" w:right="714"/>
        <w:rPr>
          <w:sz w:val="24"/>
        </w:rPr>
      </w:pPr>
      <w:r>
        <w:rPr>
          <w:sz w:val="24"/>
        </w:rPr>
        <w:t xml:space="preserve">Ruby “A” badge </w:t>
      </w:r>
      <w:r>
        <w:rPr>
          <w:sz w:val="23"/>
        </w:rPr>
        <w:t xml:space="preserve">(in Yellow or White Gold, Gold Gloss, or Sterling Silver) </w:t>
      </w:r>
      <w:r>
        <w:rPr>
          <w:sz w:val="24"/>
        </w:rPr>
        <w:t>for special award (to be ordered by collegiate chapter only)</w:t>
      </w:r>
    </w:p>
    <w:p w:rsidR="00570D8B" w:rsidRDefault="005723DA">
      <w:pPr>
        <w:pStyle w:val="BodyText"/>
        <w:ind w:left="820"/>
        <w:jc w:val="both"/>
      </w:pPr>
      <w:r>
        <w:t>Rose Award (to be awarded annually by the Executive Board)</w:t>
      </w:r>
    </w:p>
    <w:p w:rsidR="00570D8B" w:rsidRDefault="005723DA">
      <w:pPr>
        <w:pStyle w:val="BodyText"/>
        <w:ind w:left="820"/>
        <w:jc w:val="both"/>
      </w:pPr>
      <w:r>
        <w:t>New Member Award pin (special award pin given to new members only)</w:t>
      </w:r>
    </w:p>
    <w:p w:rsidR="00570D8B" w:rsidRDefault="005723DA">
      <w:pPr>
        <w:pStyle w:val="BodyText"/>
        <w:ind w:left="820" w:right="435"/>
      </w:pPr>
      <w:r>
        <w:t>Such international awards as approved by the Executive Board and the Rituals, Traditions and Jewelry Committee.</w:t>
      </w:r>
    </w:p>
    <w:p w:rsidR="00570D8B" w:rsidRDefault="005723DA">
      <w:pPr>
        <w:pStyle w:val="ListParagraph"/>
        <w:numPr>
          <w:ilvl w:val="2"/>
          <w:numId w:val="4"/>
        </w:numPr>
        <w:tabs>
          <w:tab w:val="left" w:pos="460"/>
        </w:tabs>
        <w:ind w:left="460"/>
        <w:rPr>
          <w:sz w:val="24"/>
        </w:rPr>
      </w:pPr>
      <w:r>
        <w:rPr>
          <w:sz w:val="24"/>
        </w:rPr>
        <w:t>Recognition</w:t>
      </w:r>
      <w:r>
        <w:rPr>
          <w:spacing w:val="-8"/>
          <w:sz w:val="24"/>
        </w:rPr>
        <w:t xml:space="preserve"> </w:t>
      </w:r>
      <w:r>
        <w:rPr>
          <w:sz w:val="24"/>
        </w:rPr>
        <w:t>Jewelry:</w:t>
      </w:r>
    </w:p>
    <w:p w:rsidR="00570D8B" w:rsidRDefault="005723DA">
      <w:pPr>
        <w:pStyle w:val="BodyText"/>
        <w:ind w:left="820" w:right="5786"/>
        <w:jc w:val="both"/>
      </w:pPr>
      <w:r>
        <w:t>25-year recognition pin 50-year recognition pin Rose recognition pin</w:t>
      </w:r>
    </w:p>
    <w:p w:rsidR="00570D8B" w:rsidRDefault="005723DA">
      <w:pPr>
        <w:pStyle w:val="BodyText"/>
        <w:ind w:left="820"/>
        <w:jc w:val="both"/>
      </w:pPr>
      <w:r>
        <w:t>Alpha Omicron Pi recognition pin</w:t>
      </w:r>
    </w:p>
    <w:p w:rsidR="00570D8B" w:rsidRDefault="005723DA">
      <w:pPr>
        <w:pStyle w:val="BodyText"/>
        <w:ind w:left="820" w:right="276"/>
      </w:pPr>
      <w:r>
        <w:t>Lavaliere of the Alpha Omicron Pi letters in sequence or staggered (maybe worn by new members)</w:t>
      </w:r>
    </w:p>
    <w:p w:rsidR="00570D8B" w:rsidRDefault="005723DA">
      <w:pPr>
        <w:pStyle w:val="BodyText"/>
        <w:ind w:left="820" w:right="388"/>
      </w:pPr>
      <w:r>
        <w:t>Mother’s pin: Plain or jeweled (may be worn by the mother of an initiated member of Alpha Omicron Pi)</w:t>
      </w:r>
    </w:p>
    <w:p w:rsidR="00570D8B" w:rsidRDefault="005723DA">
      <w:pPr>
        <w:pStyle w:val="ListParagraph"/>
        <w:numPr>
          <w:ilvl w:val="2"/>
          <w:numId w:val="4"/>
        </w:numPr>
        <w:tabs>
          <w:tab w:val="left" w:pos="460"/>
        </w:tabs>
        <w:ind w:left="460" w:right="527"/>
        <w:rPr>
          <w:sz w:val="24"/>
        </w:rPr>
      </w:pPr>
      <w:r>
        <w:rPr>
          <w:sz w:val="24"/>
        </w:rPr>
        <w:t>Commemorative Jewelry: Badges and other items of jewelry commissioned or designed for the purpose of commemorating historic milestones, conventions,</w:t>
      </w:r>
      <w:r>
        <w:rPr>
          <w:spacing w:val="-15"/>
          <w:sz w:val="24"/>
        </w:rPr>
        <w:t xml:space="preserve"> </w:t>
      </w:r>
      <w:r>
        <w:rPr>
          <w:sz w:val="24"/>
        </w:rPr>
        <w:t>and other special events or occasions, as approved by the Executive Board and the Rituals, Traditions, and Jewelry</w:t>
      </w:r>
      <w:r>
        <w:rPr>
          <w:spacing w:val="-12"/>
          <w:sz w:val="24"/>
        </w:rPr>
        <w:t xml:space="preserve"> </w:t>
      </w:r>
      <w:r>
        <w:rPr>
          <w:sz w:val="24"/>
        </w:rPr>
        <w:t>Committee.</w:t>
      </w:r>
    </w:p>
    <w:p w:rsidR="00570D8B" w:rsidRDefault="00570D8B">
      <w:pPr>
        <w:pStyle w:val="BodyText"/>
        <w:spacing w:before="11"/>
        <w:rPr>
          <w:sz w:val="23"/>
        </w:rPr>
      </w:pPr>
    </w:p>
    <w:p w:rsidR="00570D8B" w:rsidRDefault="005723DA">
      <w:pPr>
        <w:pStyle w:val="BodyText"/>
        <w:ind w:left="100" w:right="296"/>
      </w:pPr>
      <w:r>
        <w:rPr>
          <w:b/>
        </w:rPr>
        <w:t xml:space="preserve">Section 2. Wearing AOII Jewelry. </w:t>
      </w:r>
      <w:r>
        <w:t>Utmost care must be exercised in the wearing of Alpha Omicron Pi jewelry and insignia. Often jewelry is the public’s first identification of a member of our Fraternity. Alpha Omicron Pi jewelry and insignia must be worn only in good taste and on appropriate occasions.</w:t>
      </w:r>
    </w:p>
    <w:p w:rsidR="00570D8B" w:rsidRDefault="00570D8B">
      <w:pPr>
        <w:pStyle w:val="BodyText"/>
        <w:spacing w:before="11"/>
        <w:rPr>
          <w:sz w:val="23"/>
        </w:rPr>
      </w:pPr>
    </w:p>
    <w:p w:rsidR="00570D8B" w:rsidRDefault="005723DA">
      <w:pPr>
        <w:pStyle w:val="BodyText"/>
        <w:ind w:left="100" w:right="235"/>
      </w:pPr>
      <w:r>
        <w:t>Members’ initiation records are carefully checked at International Headquarters whenever official Alpha Omicron Pi jewelry is ordered. It is through this procedure that particular privileges afforded only to initiated members are protected.</w:t>
      </w:r>
    </w:p>
    <w:p w:rsidR="00570D8B" w:rsidRDefault="00570D8B">
      <w:pPr>
        <w:pStyle w:val="BodyText"/>
        <w:spacing w:before="11"/>
        <w:rPr>
          <w:sz w:val="23"/>
        </w:rPr>
      </w:pPr>
    </w:p>
    <w:p w:rsidR="00570D8B" w:rsidRDefault="005723DA">
      <w:pPr>
        <w:pStyle w:val="BodyText"/>
        <w:ind w:left="100" w:right="128"/>
      </w:pPr>
      <w:r>
        <w:rPr>
          <w:b/>
        </w:rPr>
        <w:t xml:space="preserve">Section 3. The Badge. </w:t>
      </w:r>
      <w:r>
        <w:t xml:space="preserve">In Alpha Omicron Pi, our badge is our mutual piece of jewelry. It may be worn </w:t>
      </w:r>
      <w:r>
        <w:rPr>
          <w:b/>
        </w:rPr>
        <w:t>only by initiated members</w:t>
      </w:r>
      <w:r>
        <w:t>. Our badge represents our motto, very special mutual promises, and our link to everyone who ever has been or ever will be a member of Alpha Omicron Pi. Wearing the AOII badge is one of the most important and symbolic privileges that is granted with Fraternity membership.  Each member of Alpha Omicron Pi shall recognize this importance and display the badge with due dignity, respect, and care.  The following are requirements for wearing the Alpha Omicron Pi badge.</w:t>
      </w:r>
    </w:p>
    <w:p w:rsidR="00570D8B" w:rsidRDefault="005723DA">
      <w:pPr>
        <w:pStyle w:val="ListParagraph"/>
        <w:numPr>
          <w:ilvl w:val="0"/>
          <w:numId w:val="3"/>
        </w:numPr>
        <w:tabs>
          <w:tab w:val="left" w:pos="460"/>
        </w:tabs>
        <w:rPr>
          <w:sz w:val="24"/>
        </w:rPr>
      </w:pPr>
      <w:r>
        <w:rPr>
          <w:sz w:val="24"/>
          <w:u w:val="single"/>
        </w:rPr>
        <w:t>How to Wear the</w:t>
      </w:r>
      <w:r>
        <w:rPr>
          <w:spacing w:val="-10"/>
          <w:sz w:val="24"/>
          <w:u w:val="single"/>
        </w:rPr>
        <w:t xml:space="preserve"> </w:t>
      </w:r>
      <w:r>
        <w:rPr>
          <w:sz w:val="24"/>
          <w:u w:val="single"/>
        </w:rPr>
        <w:t>Badge.</w:t>
      </w:r>
    </w:p>
    <w:p w:rsidR="00570D8B" w:rsidRDefault="005723DA">
      <w:pPr>
        <w:pStyle w:val="ListParagraph"/>
        <w:numPr>
          <w:ilvl w:val="1"/>
          <w:numId w:val="3"/>
        </w:numPr>
        <w:tabs>
          <w:tab w:val="left" w:pos="820"/>
        </w:tabs>
        <w:ind w:right="183"/>
        <w:rPr>
          <w:sz w:val="24"/>
        </w:rPr>
      </w:pPr>
      <w:r>
        <w:rPr>
          <w:sz w:val="24"/>
        </w:rPr>
        <w:t>Place the badge over the heart on the left side of the chest. Regardless of the appropriate apparel on which the badge is worn, it always is pinned over the</w:t>
      </w:r>
      <w:r>
        <w:rPr>
          <w:spacing w:val="-18"/>
          <w:sz w:val="24"/>
        </w:rPr>
        <w:t xml:space="preserve"> </w:t>
      </w:r>
      <w:r>
        <w:rPr>
          <w:sz w:val="24"/>
        </w:rPr>
        <w:t>heart on the left side of the</w:t>
      </w:r>
      <w:r>
        <w:rPr>
          <w:spacing w:val="-5"/>
          <w:sz w:val="24"/>
        </w:rPr>
        <w:t xml:space="preserve"> </w:t>
      </w:r>
      <w:r>
        <w:rPr>
          <w:sz w:val="24"/>
        </w:rPr>
        <w:t>chest.</w:t>
      </w:r>
    </w:p>
    <w:p w:rsidR="00570D8B" w:rsidRDefault="005723DA">
      <w:pPr>
        <w:pStyle w:val="ListParagraph"/>
        <w:numPr>
          <w:ilvl w:val="1"/>
          <w:numId w:val="3"/>
        </w:numPr>
        <w:tabs>
          <w:tab w:val="left" w:pos="820"/>
        </w:tabs>
        <w:ind w:right="148"/>
        <w:rPr>
          <w:sz w:val="24"/>
        </w:rPr>
      </w:pPr>
      <w:r>
        <w:rPr>
          <w:sz w:val="24"/>
        </w:rPr>
        <w:t>The badge may be worn on the lapel of a business suit jacket, but not on the</w:t>
      </w:r>
      <w:r>
        <w:rPr>
          <w:spacing w:val="-17"/>
          <w:sz w:val="24"/>
        </w:rPr>
        <w:t xml:space="preserve"> </w:t>
      </w:r>
      <w:r>
        <w:rPr>
          <w:sz w:val="24"/>
        </w:rPr>
        <w:t>collar of a blouse, shirt, or</w:t>
      </w:r>
      <w:r>
        <w:rPr>
          <w:spacing w:val="-7"/>
          <w:sz w:val="24"/>
        </w:rPr>
        <w:t xml:space="preserve"> </w:t>
      </w:r>
      <w:r>
        <w:rPr>
          <w:sz w:val="24"/>
        </w:rPr>
        <w:t>jacket.</w:t>
      </w:r>
    </w:p>
    <w:p w:rsidR="00570D8B" w:rsidRDefault="00570D8B">
      <w:pPr>
        <w:rPr>
          <w:sz w:val="24"/>
        </w:rPr>
        <w:sectPr w:rsidR="00570D8B">
          <w:pgSz w:w="12240" w:h="15840"/>
          <w:pgMar w:top="1360" w:right="1680" w:bottom="1160" w:left="1700" w:header="0" w:footer="978" w:gutter="0"/>
          <w:cols w:space="720"/>
        </w:sectPr>
      </w:pPr>
    </w:p>
    <w:p w:rsidR="00570D8B" w:rsidRDefault="005723DA">
      <w:pPr>
        <w:pStyle w:val="ListParagraph"/>
        <w:numPr>
          <w:ilvl w:val="1"/>
          <w:numId w:val="3"/>
        </w:numPr>
        <w:tabs>
          <w:tab w:val="left" w:pos="840"/>
        </w:tabs>
        <w:spacing w:before="72"/>
        <w:ind w:left="840" w:right="295"/>
        <w:jc w:val="both"/>
        <w:rPr>
          <w:sz w:val="24"/>
        </w:rPr>
      </w:pPr>
      <w:r>
        <w:rPr>
          <w:sz w:val="24"/>
        </w:rPr>
        <w:lastRenderedPageBreak/>
        <w:t>Any other organizational jewelry is placed to the left and below the AOII badge. No other pin (including symbols of office) may be attached to the AOII badge</w:t>
      </w:r>
      <w:r>
        <w:rPr>
          <w:spacing w:val="-22"/>
          <w:sz w:val="24"/>
        </w:rPr>
        <w:t xml:space="preserve"> </w:t>
      </w:r>
      <w:r>
        <w:rPr>
          <w:sz w:val="24"/>
        </w:rPr>
        <w:t>in any</w:t>
      </w:r>
      <w:r>
        <w:rPr>
          <w:spacing w:val="-11"/>
          <w:sz w:val="24"/>
        </w:rPr>
        <w:t xml:space="preserve"> </w:t>
      </w:r>
      <w:r>
        <w:rPr>
          <w:sz w:val="24"/>
        </w:rPr>
        <w:t>way.</w:t>
      </w:r>
    </w:p>
    <w:p w:rsidR="00570D8B" w:rsidRDefault="005723DA">
      <w:pPr>
        <w:pStyle w:val="ListParagraph"/>
        <w:numPr>
          <w:ilvl w:val="1"/>
          <w:numId w:val="3"/>
        </w:numPr>
        <w:tabs>
          <w:tab w:val="left" w:pos="840"/>
        </w:tabs>
        <w:ind w:left="840" w:right="206"/>
        <w:rPr>
          <w:sz w:val="24"/>
        </w:rPr>
      </w:pPr>
      <w:r>
        <w:rPr>
          <w:sz w:val="24"/>
        </w:rPr>
        <w:t>The badge is worn when one is proud to be recognized as a member of Alpha Omicron Pi and when she is a credit to the Fraternity in appearance, behavior and activity.</w:t>
      </w:r>
    </w:p>
    <w:p w:rsidR="00570D8B" w:rsidRDefault="005723DA">
      <w:pPr>
        <w:pStyle w:val="ListParagraph"/>
        <w:numPr>
          <w:ilvl w:val="0"/>
          <w:numId w:val="3"/>
        </w:numPr>
        <w:tabs>
          <w:tab w:val="left" w:pos="480"/>
        </w:tabs>
        <w:ind w:left="480"/>
        <w:rPr>
          <w:sz w:val="24"/>
        </w:rPr>
      </w:pPr>
      <w:r>
        <w:rPr>
          <w:sz w:val="24"/>
          <w:u w:val="single"/>
        </w:rPr>
        <w:t xml:space="preserve">The Badge </w:t>
      </w:r>
      <w:r>
        <w:rPr>
          <w:b/>
          <w:sz w:val="24"/>
          <w:u w:val="single"/>
        </w:rPr>
        <w:t xml:space="preserve">May </w:t>
      </w:r>
      <w:r>
        <w:rPr>
          <w:sz w:val="24"/>
          <w:u w:val="single"/>
        </w:rPr>
        <w:t>Be Worn</w:t>
      </w:r>
      <w:r>
        <w:rPr>
          <w:spacing w:val="-5"/>
          <w:sz w:val="24"/>
          <w:u w:val="single"/>
        </w:rPr>
        <w:t xml:space="preserve"> </w:t>
      </w:r>
      <w:r>
        <w:rPr>
          <w:sz w:val="24"/>
          <w:u w:val="single"/>
        </w:rPr>
        <w:t>on:</w:t>
      </w:r>
    </w:p>
    <w:p w:rsidR="00570D8B" w:rsidRDefault="005723DA">
      <w:pPr>
        <w:pStyle w:val="ListParagraph"/>
        <w:numPr>
          <w:ilvl w:val="1"/>
          <w:numId w:val="3"/>
        </w:numPr>
        <w:tabs>
          <w:tab w:val="left" w:pos="840"/>
        </w:tabs>
        <w:ind w:left="840"/>
        <w:rPr>
          <w:sz w:val="24"/>
        </w:rPr>
      </w:pPr>
      <w:r>
        <w:rPr>
          <w:sz w:val="24"/>
        </w:rPr>
        <w:t>Formal clothing when the occasion is</w:t>
      </w:r>
      <w:r>
        <w:rPr>
          <w:spacing w:val="-14"/>
          <w:sz w:val="24"/>
        </w:rPr>
        <w:t xml:space="preserve"> </w:t>
      </w:r>
      <w:r>
        <w:rPr>
          <w:sz w:val="24"/>
        </w:rPr>
        <w:t>appropriate.</w:t>
      </w:r>
    </w:p>
    <w:p w:rsidR="00570D8B" w:rsidRDefault="005723DA">
      <w:pPr>
        <w:pStyle w:val="ListParagraph"/>
        <w:numPr>
          <w:ilvl w:val="1"/>
          <w:numId w:val="3"/>
        </w:numPr>
        <w:tabs>
          <w:tab w:val="left" w:pos="840"/>
        </w:tabs>
        <w:ind w:left="840"/>
        <w:rPr>
          <w:sz w:val="24"/>
        </w:rPr>
      </w:pPr>
      <w:r>
        <w:rPr>
          <w:sz w:val="24"/>
        </w:rPr>
        <w:t>All dressy</w:t>
      </w:r>
      <w:r>
        <w:rPr>
          <w:spacing w:val="-9"/>
          <w:sz w:val="24"/>
        </w:rPr>
        <w:t xml:space="preserve"> </w:t>
      </w:r>
      <w:r>
        <w:rPr>
          <w:sz w:val="24"/>
        </w:rPr>
        <w:t>clothing.</w:t>
      </w:r>
    </w:p>
    <w:p w:rsidR="00570D8B" w:rsidRDefault="005723DA">
      <w:pPr>
        <w:pStyle w:val="ListParagraph"/>
        <w:numPr>
          <w:ilvl w:val="1"/>
          <w:numId w:val="3"/>
        </w:numPr>
        <w:tabs>
          <w:tab w:val="left" w:pos="840"/>
        </w:tabs>
        <w:ind w:left="840" w:right="828"/>
        <w:rPr>
          <w:sz w:val="24"/>
        </w:rPr>
      </w:pPr>
      <w:r>
        <w:rPr>
          <w:sz w:val="24"/>
        </w:rPr>
        <w:t>The topmost garment, such as a sweater, vest, or business suit jacket,</w:t>
      </w:r>
      <w:r>
        <w:rPr>
          <w:spacing w:val="-17"/>
          <w:sz w:val="24"/>
        </w:rPr>
        <w:t xml:space="preserve"> </w:t>
      </w:r>
      <w:r>
        <w:rPr>
          <w:sz w:val="24"/>
        </w:rPr>
        <w:t xml:space="preserve">when multiple layers of clothing are worn, but </w:t>
      </w:r>
      <w:r>
        <w:rPr>
          <w:b/>
          <w:sz w:val="24"/>
        </w:rPr>
        <w:t xml:space="preserve">not </w:t>
      </w:r>
      <w:r>
        <w:rPr>
          <w:sz w:val="24"/>
        </w:rPr>
        <w:t>on skiwear, athletic apparel, overcoats, raincoats, or any other type of</w:t>
      </w:r>
      <w:r>
        <w:rPr>
          <w:spacing w:val="-12"/>
          <w:sz w:val="24"/>
        </w:rPr>
        <w:t xml:space="preserve"> </w:t>
      </w:r>
      <w:r>
        <w:rPr>
          <w:sz w:val="24"/>
        </w:rPr>
        <w:t>outerwear.</w:t>
      </w:r>
    </w:p>
    <w:p w:rsidR="00570D8B" w:rsidRDefault="005723DA">
      <w:pPr>
        <w:pStyle w:val="ListParagraph"/>
        <w:numPr>
          <w:ilvl w:val="1"/>
          <w:numId w:val="3"/>
        </w:numPr>
        <w:tabs>
          <w:tab w:val="left" w:pos="840"/>
        </w:tabs>
        <w:ind w:left="840"/>
        <w:rPr>
          <w:sz w:val="24"/>
        </w:rPr>
      </w:pPr>
      <w:r>
        <w:rPr>
          <w:sz w:val="24"/>
        </w:rPr>
        <w:t>A blouse with a skirt of any fabric, including</w:t>
      </w:r>
      <w:r>
        <w:rPr>
          <w:spacing w:val="-12"/>
          <w:sz w:val="24"/>
        </w:rPr>
        <w:t xml:space="preserve"> </w:t>
      </w:r>
      <w:r>
        <w:rPr>
          <w:sz w:val="24"/>
        </w:rPr>
        <w:t>denim.</w:t>
      </w:r>
    </w:p>
    <w:p w:rsidR="00570D8B" w:rsidRDefault="005723DA">
      <w:pPr>
        <w:pStyle w:val="ListParagraph"/>
        <w:numPr>
          <w:ilvl w:val="1"/>
          <w:numId w:val="3"/>
        </w:numPr>
        <w:tabs>
          <w:tab w:val="left" w:pos="840"/>
        </w:tabs>
        <w:ind w:left="840"/>
        <w:rPr>
          <w:sz w:val="24"/>
        </w:rPr>
      </w:pPr>
      <w:r>
        <w:rPr>
          <w:sz w:val="24"/>
        </w:rPr>
        <w:t>A blouse or sweater with slacks, pants, trousers, jeans, or capri</w:t>
      </w:r>
      <w:r>
        <w:rPr>
          <w:spacing w:val="-15"/>
          <w:sz w:val="24"/>
        </w:rPr>
        <w:t xml:space="preserve"> </w:t>
      </w:r>
      <w:r>
        <w:rPr>
          <w:sz w:val="24"/>
        </w:rPr>
        <w:t>pants.</w:t>
      </w:r>
    </w:p>
    <w:p w:rsidR="00570D8B" w:rsidRDefault="005723DA">
      <w:pPr>
        <w:pStyle w:val="ListParagraph"/>
        <w:numPr>
          <w:ilvl w:val="1"/>
          <w:numId w:val="3"/>
        </w:numPr>
        <w:tabs>
          <w:tab w:val="left" w:pos="840"/>
        </w:tabs>
        <w:ind w:left="840" w:right="294"/>
        <w:rPr>
          <w:sz w:val="24"/>
        </w:rPr>
      </w:pPr>
      <w:r>
        <w:rPr>
          <w:sz w:val="24"/>
        </w:rPr>
        <w:t xml:space="preserve">A bracelet, as a lavaliere on a chain, or as a ring on the special karat gold ring </w:t>
      </w:r>
      <w:r>
        <w:rPr>
          <w:b/>
          <w:i/>
          <w:sz w:val="24"/>
        </w:rPr>
        <w:t>by alumnae</w:t>
      </w:r>
      <w:r>
        <w:rPr>
          <w:b/>
          <w:i/>
          <w:spacing w:val="-3"/>
          <w:sz w:val="24"/>
        </w:rPr>
        <w:t xml:space="preserve"> </w:t>
      </w:r>
      <w:r>
        <w:rPr>
          <w:b/>
          <w:i/>
          <w:sz w:val="24"/>
        </w:rPr>
        <w:t>only</w:t>
      </w:r>
      <w:r>
        <w:rPr>
          <w:sz w:val="24"/>
        </w:rPr>
        <w:t>.</w:t>
      </w:r>
    </w:p>
    <w:p w:rsidR="00570D8B" w:rsidRDefault="005723DA">
      <w:pPr>
        <w:pStyle w:val="ListParagraph"/>
        <w:numPr>
          <w:ilvl w:val="0"/>
          <w:numId w:val="3"/>
        </w:numPr>
        <w:tabs>
          <w:tab w:val="left" w:pos="480"/>
        </w:tabs>
        <w:ind w:left="480"/>
        <w:rPr>
          <w:sz w:val="24"/>
        </w:rPr>
      </w:pPr>
      <w:r>
        <w:rPr>
          <w:sz w:val="24"/>
          <w:u w:val="single"/>
        </w:rPr>
        <w:t xml:space="preserve">The Badge May </w:t>
      </w:r>
      <w:r>
        <w:rPr>
          <w:b/>
          <w:sz w:val="24"/>
          <w:u w:val="single"/>
        </w:rPr>
        <w:t xml:space="preserve">Not </w:t>
      </w:r>
      <w:r>
        <w:rPr>
          <w:sz w:val="24"/>
          <w:u w:val="single"/>
        </w:rPr>
        <w:t>Be</w:t>
      </w:r>
      <w:r>
        <w:rPr>
          <w:spacing w:val="-7"/>
          <w:sz w:val="24"/>
          <w:u w:val="single"/>
        </w:rPr>
        <w:t xml:space="preserve"> </w:t>
      </w:r>
      <w:r>
        <w:rPr>
          <w:sz w:val="24"/>
          <w:u w:val="single"/>
        </w:rPr>
        <w:t>Worn:</w:t>
      </w:r>
    </w:p>
    <w:p w:rsidR="00570D8B" w:rsidRDefault="005723DA">
      <w:pPr>
        <w:pStyle w:val="ListParagraph"/>
        <w:numPr>
          <w:ilvl w:val="1"/>
          <w:numId w:val="3"/>
        </w:numPr>
        <w:tabs>
          <w:tab w:val="left" w:pos="840"/>
        </w:tabs>
        <w:ind w:left="840" w:right="201"/>
        <w:rPr>
          <w:sz w:val="24"/>
        </w:rPr>
      </w:pPr>
      <w:r>
        <w:rPr>
          <w:sz w:val="24"/>
        </w:rPr>
        <w:t>On clothing that exposes front or rear cleavage, front and/or back midriffs,</w:t>
      </w:r>
      <w:r>
        <w:rPr>
          <w:spacing w:val="-16"/>
          <w:sz w:val="24"/>
        </w:rPr>
        <w:t xml:space="preserve"> </w:t>
      </w:r>
      <w:r>
        <w:rPr>
          <w:sz w:val="24"/>
        </w:rPr>
        <w:t>and/or stomachs.</w:t>
      </w:r>
    </w:p>
    <w:p w:rsidR="00570D8B" w:rsidRDefault="005723DA">
      <w:pPr>
        <w:pStyle w:val="ListParagraph"/>
        <w:numPr>
          <w:ilvl w:val="1"/>
          <w:numId w:val="3"/>
        </w:numPr>
        <w:tabs>
          <w:tab w:val="left" w:pos="840"/>
        </w:tabs>
        <w:ind w:left="840"/>
        <w:rPr>
          <w:sz w:val="24"/>
        </w:rPr>
      </w:pPr>
      <w:r>
        <w:rPr>
          <w:sz w:val="24"/>
        </w:rPr>
        <w:t>On tank tops or</w:t>
      </w:r>
      <w:r>
        <w:rPr>
          <w:spacing w:val="-6"/>
          <w:sz w:val="24"/>
        </w:rPr>
        <w:t xml:space="preserve"> </w:t>
      </w:r>
      <w:r>
        <w:rPr>
          <w:sz w:val="24"/>
        </w:rPr>
        <w:t>t-shirts.</w:t>
      </w:r>
    </w:p>
    <w:p w:rsidR="00570D8B" w:rsidRDefault="005723DA">
      <w:pPr>
        <w:pStyle w:val="ListParagraph"/>
        <w:numPr>
          <w:ilvl w:val="1"/>
          <w:numId w:val="3"/>
        </w:numPr>
        <w:tabs>
          <w:tab w:val="left" w:pos="840"/>
        </w:tabs>
        <w:ind w:left="840"/>
        <w:rPr>
          <w:sz w:val="24"/>
        </w:rPr>
      </w:pPr>
      <w:r>
        <w:rPr>
          <w:sz w:val="24"/>
        </w:rPr>
        <w:t>On swim</w:t>
      </w:r>
      <w:r>
        <w:rPr>
          <w:spacing w:val="-7"/>
          <w:sz w:val="24"/>
        </w:rPr>
        <w:t xml:space="preserve"> </w:t>
      </w:r>
      <w:r>
        <w:rPr>
          <w:sz w:val="24"/>
        </w:rPr>
        <w:t>apparel.</w:t>
      </w:r>
    </w:p>
    <w:p w:rsidR="00570D8B" w:rsidRDefault="005723DA">
      <w:pPr>
        <w:pStyle w:val="ListParagraph"/>
        <w:numPr>
          <w:ilvl w:val="1"/>
          <w:numId w:val="3"/>
        </w:numPr>
        <w:tabs>
          <w:tab w:val="left" w:pos="840"/>
        </w:tabs>
        <w:ind w:left="840"/>
        <w:rPr>
          <w:sz w:val="24"/>
        </w:rPr>
      </w:pPr>
      <w:r>
        <w:rPr>
          <w:sz w:val="24"/>
        </w:rPr>
        <w:t>On jerseys or</w:t>
      </w:r>
      <w:r>
        <w:rPr>
          <w:spacing w:val="-7"/>
          <w:sz w:val="24"/>
        </w:rPr>
        <w:t xml:space="preserve"> </w:t>
      </w:r>
      <w:r>
        <w:rPr>
          <w:sz w:val="24"/>
        </w:rPr>
        <w:t>sweatshirts.</w:t>
      </w:r>
    </w:p>
    <w:p w:rsidR="00570D8B" w:rsidRDefault="005723DA">
      <w:pPr>
        <w:pStyle w:val="ListParagraph"/>
        <w:numPr>
          <w:ilvl w:val="1"/>
          <w:numId w:val="3"/>
        </w:numPr>
        <w:tabs>
          <w:tab w:val="left" w:pos="840"/>
        </w:tabs>
        <w:ind w:left="840"/>
        <w:rPr>
          <w:sz w:val="24"/>
        </w:rPr>
      </w:pPr>
      <w:r>
        <w:rPr>
          <w:sz w:val="24"/>
        </w:rPr>
        <w:t>With cutoffs or</w:t>
      </w:r>
      <w:r>
        <w:rPr>
          <w:spacing w:val="-5"/>
          <w:sz w:val="24"/>
        </w:rPr>
        <w:t xml:space="preserve"> </w:t>
      </w:r>
      <w:r>
        <w:rPr>
          <w:sz w:val="24"/>
        </w:rPr>
        <w:t>shorts.</w:t>
      </w:r>
    </w:p>
    <w:p w:rsidR="00570D8B" w:rsidRDefault="00570D8B">
      <w:pPr>
        <w:pStyle w:val="BodyText"/>
        <w:spacing w:before="4"/>
      </w:pPr>
    </w:p>
    <w:p w:rsidR="00570D8B" w:rsidRDefault="005723DA">
      <w:pPr>
        <w:pStyle w:val="Heading5"/>
        <w:spacing w:before="1"/>
        <w:ind w:left="119"/>
      </w:pPr>
      <w:r>
        <w:t>Section 4. AOII Jewelry for New Members and Colony Members.</w:t>
      </w:r>
    </w:p>
    <w:p w:rsidR="00570D8B" w:rsidRDefault="005723DA">
      <w:pPr>
        <w:pStyle w:val="ListParagraph"/>
        <w:numPr>
          <w:ilvl w:val="0"/>
          <w:numId w:val="2"/>
        </w:numPr>
        <w:tabs>
          <w:tab w:val="left" w:pos="480"/>
        </w:tabs>
        <w:ind w:right="119"/>
        <w:jc w:val="both"/>
        <w:rPr>
          <w:sz w:val="24"/>
        </w:rPr>
      </w:pPr>
      <w:r>
        <w:rPr>
          <w:sz w:val="24"/>
        </w:rPr>
        <w:t>New members may wear only three types of approved Alpha Omicron Pi jewelry: the new member pin, the Alpha Omicron Pi lavaliere with the letters in sequence, and the New Member Award pin. All other pieces of approved Alpha Omicron Pi jewelry, as defined in Section 1. above, are reserved for initiated members of Alpha Omicron</w:t>
      </w:r>
      <w:r>
        <w:rPr>
          <w:spacing w:val="-17"/>
          <w:sz w:val="24"/>
        </w:rPr>
        <w:t xml:space="preserve"> </w:t>
      </w:r>
      <w:r>
        <w:rPr>
          <w:sz w:val="24"/>
        </w:rPr>
        <w:t>Pi.</w:t>
      </w:r>
    </w:p>
    <w:p w:rsidR="00570D8B" w:rsidRDefault="005723DA">
      <w:pPr>
        <w:pStyle w:val="ListParagraph"/>
        <w:numPr>
          <w:ilvl w:val="0"/>
          <w:numId w:val="2"/>
        </w:numPr>
        <w:tabs>
          <w:tab w:val="left" w:pos="480"/>
        </w:tabs>
        <w:spacing w:before="2"/>
        <w:ind w:right="225"/>
        <w:rPr>
          <w:sz w:val="24"/>
        </w:rPr>
      </w:pPr>
      <w:r>
        <w:rPr>
          <w:sz w:val="24"/>
        </w:rPr>
        <w:t>Colony members may wear the colony pin and the Alpha Omicron Pi lavaliere with the letters in sequence. All other pieces of approved Alpha Omicron Pi jewelry, as defined in Section 1. above, are reserved for initiated members of Alpha Omicron</w:t>
      </w:r>
      <w:r>
        <w:rPr>
          <w:spacing w:val="-16"/>
          <w:sz w:val="24"/>
        </w:rPr>
        <w:t xml:space="preserve"> </w:t>
      </w:r>
      <w:r>
        <w:rPr>
          <w:sz w:val="24"/>
        </w:rPr>
        <w:t>Pi.</w:t>
      </w:r>
    </w:p>
    <w:p w:rsidR="00570D8B" w:rsidRDefault="005723DA">
      <w:pPr>
        <w:pStyle w:val="ListParagraph"/>
        <w:numPr>
          <w:ilvl w:val="0"/>
          <w:numId w:val="2"/>
        </w:numPr>
        <w:tabs>
          <w:tab w:val="left" w:pos="480"/>
        </w:tabs>
        <w:ind w:right="486"/>
        <w:rPr>
          <w:sz w:val="24"/>
        </w:rPr>
      </w:pPr>
      <w:r>
        <w:rPr>
          <w:sz w:val="24"/>
        </w:rPr>
        <w:t>The new member pin and colony pin are worn over the heart on the left side of the chest.</w:t>
      </w:r>
    </w:p>
    <w:p w:rsidR="00570D8B" w:rsidRDefault="005723DA">
      <w:pPr>
        <w:pStyle w:val="ListParagraph"/>
        <w:numPr>
          <w:ilvl w:val="0"/>
          <w:numId w:val="2"/>
        </w:numPr>
        <w:tabs>
          <w:tab w:val="left" w:pos="480"/>
        </w:tabs>
        <w:ind w:right="362"/>
        <w:rPr>
          <w:sz w:val="24"/>
        </w:rPr>
      </w:pPr>
      <w:r>
        <w:rPr>
          <w:sz w:val="24"/>
        </w:rPr>
        <w:t>Any other organizational jewelry is placed to the left and below the new member</w:t>
      </w:r>
      <w:r>
        <w:rPr>
          <w:spacing w:val="-20"/>
          <w:sz w:val="24"/>
        </w:rPr>
        <w:t xml:space="preserve"> </w:t>
      </w:r>
      <w:r>
        <w:rPr>
          <w:sz w:val="24"/>
        </w:rPr>
        <w:t>or colony pin. No other pin (including symbols of office) may be attached to the new member pin or colony pin in any</w:t>
      </w:r>
      <w:r>
        <w:rPr>
          <w:spacing w:val="-10"/>
          <w:sz w:val="24"/>
        </w:rPr>
        <w:t xml:space="preserve"> </w:t>
      </w:r>
      <w:r>
        <w:rPr>
          <w:sz w:val="24"/>
        </w:rPr>
        <w:t>way.</w:t>
      </w:r>
    </w:p>
    <w:p w:rsidR="00570D8B" w:rsidRDefault="005723DA">
      <w:pPr>
        <w:pStyle w:val="ListParagraph"/>
        <w:numPr>
          <w:ilvl w:val="0"/>
          <w:numId w:val="2"/>
        </w:numPr>
        <w:tabs>
          <w:tab w:val="left" w:pos="539"/>
          <w:tab w:val="left" w:pos="540"/>
        </w:tabs>
        <w:ind w:right="134"/>
        <w:rPr>
          <w:sz w:val="24"/>
        </w:rPr>
      </w:pPr>
      <w:r>
        <w:rPr>
          <w:sz w:val="24"/>
        </w:rPr>
        <w:t>New members and Colony members may wear AOII jewelry that is not designated</w:t>
      </w:r>
      <w:r>
        <w:rPr>
          <w:spacing w:val="-23"/>
          <w:sz w:val="24"/>
        </w:rPr>
        <w:t xml:space="preserve"> </w:t>
      </w:r>
      <w:r>
        <w:rPr>
          <w:sz w:val="24"/>
        </w:rPr>
        <w:t>as approved Alpha Omicron Pi jewelry in Section 1, but is issued by an AOII-licensed vendor.</w:t>
      </w:r>
    </w:p>
    <w:p w:rsidR="00570D8B" w:rsidRDefault="00570D8B">
      <w:pPr>
        <w:pStyle w:val="BodyText"/>
      </w:pPr>
    </w:p>
    <w:p w:rsidR="00570D8B" w:rsidRDefault="005723DA">
      <w:pPr>
        <w:pStyle w:val="BodyText"/>
        <w:ind w:left="120" w:right="129"/>
      </w:pPr>
      <w:r>
        <w:rPr>
          <w:b/>
        </w:rPr>
        <w:t xml:space="preserve">Section 5. Fraternity Jeweler. </w:t>
      </w:r>
      <w:r>
        <w:t>All official Alpha Omicron Pi jewelry must be manufactured by the Fraternity’s official jeweler. Observance of this rule is of the gravest importance. By doing this, we protect the Alpha Omicron Pi trademark and insignia which guards our badge against plagiarism, infringement, or improper use.</w:t>
      </w:r>
    </w:p>
    <w:p w:rsidR="00570D8B" w:rsidRDefault="00570D8B">
      <w:pPr>
        <w:sectPr w:rsidR="00570D8B">
          <w:pgSz w:w="12240" w:h="15840"/>
          <w:pgMar w:top="1360" w:right="1680" w:bottom="1160" w:left="1680" w:header="0" w:footer="978" w:gutter="0"/>
          <w:cols w:space="720"/>
        </w:sectPr>
      </w:pPr>
    </w:p>
    <w:p w:rsidR="00570D8B" w:rsidRDefault="005723DA">
      <w:pPr>
        <w:pStyle w:val="BodyText"/>
        <w:spacing w:before="72"/>
        <w:ind w:left="140" w:right="209"/>
      </w:pPr>
      <w:r>
        <w:lastRenderedPageBreak/>
        <w:t>Any attempt at sales, in person or by letter or circular, internet/online communications or social media, by infringing jewelers or by non-licensed manufacturers, distributors or sellers of devices or articles improperly bearing the Alpha Omicron Pi name, trademark and/or insignia, must be reported immediately to International Headquarters.</w:t>
      </w:r>
    </w:p>
    <w:p w:rsidR="00570D8B" w:rsidRDefault="00570D8B">
      <w:pPr>
        <w:pStyle w:val="BodyText"/>
      </w:pPr>
    </w:p>
    <w:p w:rsidR="00570D8B" w:rsidRDefault="005723DA">
      <w:pPr>
        <w:pStyle w:val="BodyText"/>
        <w:ind w:left="139" w:right="161"/>
      </w:pPr>
      <w:r>
        <w:rPr>
          <w:b/>
        </w:rPr>
        <w:t xml:space="preserve">Section 6. Inquiries. </w:t>
      </w:r>
      <w:r>
        <w:rPr>
          <w:spacing w:val="-3"/>
        </w:rPr>
        <w:t xml:space="preserve">In </w:t>
      </w:r>
      <w:r>
        <w:t>a collegiate chapter, if questions arise about the proper ways to wear the Alpha Omicron Pi badge and other jewelry, the Chapter Adviser or the Keeper of the Ritual should determine the answers.  In an alumnae chapter, the Alumnae President should answer the questions. Decisions must fall within the framework of these policies. Further questions should be referred to the Chairman of the Rituals, Traditions, and Jewelry</w:t>
      </w:r>
      <w:r>
        <w:rPr>
          <w:spacing w:val="-9"/>
        </w:rPr>
        <w:t xml:space="preserve"> </w:t>
      </w:r>
      <w:r>
        <w:t>Committee.</w:t>
      </w:r>
    </w:p>
    <w:p w:rsidR="00570D8B" w:rsidRDefault="00570D8B">
      <w:pPr>
        <w:pStyle w:val="BodyText"/>
        <w:rPr>
          <w:sz w:val="20"/>
        </w:rPr>
      </w:pPr>
    </w:p>
    <w:p w:rsidR="00570D8B" w:rsidRDefault="007F2430">
      <w:pPr>
        <w:pStyle w:val="BodyText"/>
        <w:spacing w:before="6"/>
        <w:rPr>
          <w:sz w:val="10"/>
        </w:rPr>
      </w:pPr>
      <w:r>
        <w:rPr>
          <w:noProof/>
        </w:rPr>
        <mc:AlternateContent>
          <mc:Choice Requires="wps">
            <w:drawing>
              <wp:anchor distT="0" distB="0" distL="0" distR="0" simplePos="0" relativeHeight="251664896" behindDoc="0" locked="0" layoutInCell="1" allowOverlap="1">
                <wp:simplePos x="0" y="0"/>
                <wp:positionH relativeFrom="page">
                  <wp:posOffset>1124585</wp:posOffset>
                </wp:positionH>
                <wp:positionV relativeFrom="paragraph">
                  <wp:posOffset>92075</wp:posOffset>
                </wp:positionV>
                <wp:extent cx="5523230" cy="410210"/>
                <wp:effectExtent l="635" t="0" r="635" b="635"/>
                <wp:wrapTopAndBottom/>
                <wp:docPr id="14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3230" cy="410210"/>
                        </a:xfrm>
                        <a:prstGeom prst="rect">
                          <a:avLst/>
                        </a:prstGeom>
                        <a:solidFill>
                          <a:srgbClr val="DADAD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line="320" w:lineRule="exact"/>
                              <w:ind w:left="1668" w:right="1668"/>
                              <w:jc w:val="center"/>
                              <w:rPr>
                                <w:b/>
                                <w:sz w:val="28"/>
                              </w:rPr>
                            </w:pPr>
                            <w:r>
                              <w:rPr>
                                <w:b/>
                                <w:sz w:val="28"/>
                              </w:rPr>
                              <w:t>Policy 13</w:t>
                            </w:r>
                          </w:p>
                          <w:p w:rsidR="00570D8B" w:rsidRDefault="005723DA">
                            <w:pPr>
                              <w:ind w:left="1668" w:right="1669"/>
                              <w:jc w:val="center"/>
                              <w:rPr>
                                <w:b/>
                                <w:sz w:val="28"/>
                              </w:rPr>
                            </w:pPr>
                            <w:r>
                              <w:rPr>
                                <w:b/>
                                <w:sz w:val="28"/>
                              </w:rPr>
                              <w:t>Rituals, Ceremonies, and Services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60" type="#_x0000_t202" style="position:absolute;margin-left:88.55pt;margin-top:7.25pt;width:434.9pt;height:32.3pt;z-index:2516648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" fillcolor="#dadada" stroked="f">
                <v:textbox inset="0,0,0,0">
                  <w:txbxContent>
                    <w:p w:rsidR="00570D8B" w:rsidRDefault="005723DA">
                      <w:pPr>
                        <w:spacing w:line="320" w:lineRule="exact"/>
                        <w:ind w:left="1668" w:right="1668"/>
                        <w:jc w:val="center"/>
                        <w:rPr>
                          <w:b/>
                          <w:sz w:val="28"/>
                        </w:rPr>
                      </w:pPr>
                      <w:r>
                        <w:rPr>
                          <w:b/>
                          <w:sz w:val="28"/>
                        </w:rPr>
                        <w:t>Policy 13</w:t>
                      </w:r>
                    </w:p>
                    <w:p w:rsidR="00570D8B" w:rsidRDefault="005723DA">
                      <w:pPr>
                        <w:ind w:left="1668" w:right="1669"/>
                        <w:jc w:val="center"/>
                        <w:rPr>
                          <w:b/>
                          <w:sz w:val="28"/>
                        </w:rPr>
                      </w:pPr>
                      <w:r>
                        <w:rPr>
                          <w:b/>
                          <w:sz w:val="28"/>
                        </w:rPr>
                        <w:t>Rituals, Ceremonies, and Services</w:t>
                      </w:r>
                    </w:p>
                  </w:txbxContent>
                </v:textbox>
                <w10:wrap type="topAndBottom" anchorx="page"/>
              </v:shape>
            </w:pict>
          </mc:Fallback>
        </mc:AlternateContent>
      </w:r>
    </w:p>
    <w:p w:rsidR="00570D8B" w:rsidRDefault="00570D8B">
      <w:pPr>
        <w:pStyle w:val="BodyText"/>
        <w:spacing w:before="1"/>
        <w:rPr>
          <w:sz w:val="18"/>
        </w:rPr>
      </w:pPr>
    </w:p>
    <w:p w:rsidR="00570D8B" w:rsidRDefault="005723DA">
      <w:pPr>
        <w:spacing w:before="90"/>
        <w:ind w:left="139" w:right="161"/>
        <w:rPr>
          <w:sz w:val="24"/>
        </w:rPr>
      </w:pPr>
      <w:r>
        <w:rPr>
          <w:b/>
          <w:sz w:val="24"/>
        </w:rPr>
        <w:t xml:space="preserve">Section 1. </w:t>
      </w:r>
      <w:r>
        <w:rPr>
          <w:b/>
          <w:i/>
          <w:sz w:val="24"/>
        </w:rPr>
        <w:t>Rituals Book</w:t>
      </w:r>
      <w:r>
        <w:rPr>
          <w:b/>
          <w:sz w:val="24"/>
        </w:rPr>
        <w:t xml:space="preserve">, Resources, and Equipment. </w:t>
      </w:r>
      <w:r>
        <w:rPr>
          <w:sz w:val="24"/>
        </w:rPr>
        <w:t xml:space="preserve">At the heart of Alpha Omicron Pi are our Rituals. The </w:t>
      </w:r>
      <w:r>
        <w:rPr>
          <w:i/>
          <w:sz w:val="24"/>
        </w:rPr>
        <w:t>Rituals Book</w:t>
      </w:r>
      <w:r>
        <w:rPr>
          <w:sz w:val="24"/>
        </w:rPr>
        <w:t xml:space="preserve">, </w:t>
      </w:r>
      <w:r>
        <w:rPr>
          <w:i/>
          <w:sz w:val="24"/>
        </w:rPr>
        <w:t>Book of Rituals Instructions</w:t>
      </w:r>
      <w:r>
        <w:rPr>
          <w:sz w:val="24"/>
        </w:rPr>
        <w:t>, Ritual educational materials, and Ritual equipment are to be treated with respect and protected with great care.</w:t>
      </w:r>
    </w:p>
    <w:p w:rsidR="00570D8B" w:rsidRDefault="00570D8B">
      <w:pPr>
        <w:pStyle w:val="BodyText"/>
        <w:spacing w:before="11"/>
        <w:rPr>
          <w:sz w:val="23"/>
        </w:rPr>
      </w:pPr>
    </w:p>
    <w:p w:rsidR="00570D8B" w:rsidRDefault="005723DA">
      <w:pPr>
        <w:ind w:left="139" w:right="323"/>
        <w:rPr>
          <w:i/>
          <w:sz w:val="24"/>
        </w:rPr>
      </w:pPr>
      <w:r>
        <w:rPr>
          <w:sz w:val="24"/>
        </w:rPr>
        <w:t xml:space="preserve">All </w:t>
      </w:r>
      <w:r>
        <w:rPr>
          <w:b/>
          <w:sz w:val="24"/>
        </w:rPr>
        <w:t xml:space="preserve">initiated </w:t>
      </w:r>
      <w:r>
        <w:rPr>
          <w:sz w:val="24"/>
        </w:rPr>
        <w:t xml:space="preserve">members should become familiar with the Ritual equipment, </w:t>
      </w:r>
      <w:r>
        <w:rPr>
          <w:i/>
          <w:sz w:val="24"/>
        </w:rPr>
        <w:t xml:space="preserve">Rituals Book </w:t>
      </w:r>
      <w:r>
        <w:rPr>
          <w:sz w:val="24"/>
        </w:rPr>
        <w:t xml:space="preserve">and </w:t>
      </w:r>
      <w:r>
        <w:rPr>
          <w:i/>
          <w:sz w:val="24"/>
        </w:rPr>
        <w:t xml:space="preserve">Book of Rituals Instructions. </w:t>
      </w:r>
      <w:r>
        <w:rPr>
          <w:sz w:val="24"/>
        </w:rPr>
        <w:t xml:space="preserve">The Ritual equipment, both books and Ritual educational materials must be kept in a locked location when not in use and must not be taken from the chapter house, room, or other designated place of storage except when being used as outlined in the </w:t>
      </w:r>
      <w:r>
        <w:rPr>
          <w:i/>
          <w:sz w:val="24"/>
        </w:rPr>
        <w:t>Book of Rituals Instructions.</w:t>
      </w:r>
    </w:p>
    <w:p w:rsidR="00570D8B" w:rsidRDefault="00570D8B">
      <w:pPr>
        <w:pStyle w:val="BodyText"/>
        <w:rPr>
          <w:i/>
        </w:rPr>
      </w:pPr>
    </w:p>
    <w:p w:rsidR="00570D8B" w:rsidRDefault="005723DA">
      <w:pPr>
        <w:pStyle w:val="BodyText"/>
        <w:ind w:left="139" w:right="161"/>
        <w:rPr>
          <w:i/>
        </w:rPr>
      </w:pPr>
      <w:r>
        <w:t xml:space="preserve">The Ritual equipment should be cared for properly by the Keeper of the Ritual in each collegiate chapter and by the President in alumnae chapters. Proper care instructions are provided in the </w:t>
      </w:r>
      <w:r>
        <w:rPr>
          <w:i/>
        </w:rPr>
        <w:t>Book of Rituals Instructions.</w:t>
      </w:r>
    </w:p>
    <w:p w:rsidR="00570D8B" w:rsidRDefault="00570D8B">
      <w:pPr>
        <w:pStyle w:val="BodyText"/>
        <w:spacing w:before="11"/>
        <w:rPr>
          <w:i/>
          <w:sz w:val="23"/>
        </w:rPr>
      </w:pPr>
    </w:p>
    <w:p w:rsidR="00570D8B" w:rsidRDefault="005723DA">
      <w:pPr>
        <w:pStyle w:val="BodyText"/>
        <w:ind w:left="139" w:right="122"/>
      </w:pPr>
      <w:r>
        <w:rPr>
          <w:b/>
        </w:rPr>
        <w:t xml:space="preserve">Section 2. Attire for Rituals, Ceremonies and Services. </w:t>
      </w:r>
      <w:r>
        <w:t>It is important that all members recognize and contribute to the decorum, respect, and seriousness that all AOII Rituals, Ceremonies, and Services deserve and demand. Wearing proper attire during AOII proceedings helps set a tone of dignity, eliminates distractions, and enhances members’ focus on the philosophy and principles that we share. The following are requirements for attire that is to be worn during the most frequently performed AOII proceedings.</w:t>
      </w:r>
    </w:p>
    <w:p w:rsidR="00570D8B" w:rsidRDefault="005723DA">
      <w:pPr>
        <w:ind w:left="139" w:right="996"/>
        <w:rPr>
          <w:i/>
          <w:sz w:val="24"/>
        </w:rPr>
      </w:pPr>
      <w:r>
        <w:rPr>
          <w:sz w:val="24"/>
        </w:rPr>
        <w:t xml:space="preserve">Information about proper attire for all AOII proceedings is in the </w:t>
      </w:r>
      <w:r>
        <w:rPr>
          <w:i/>
          <w:sz w:val="24"/>
        </w:rPr>
        <w:t>Book of Rituals Instructions.</w:t>
      </w:r>
    </w:p>
    <w:p w:rsidR="00570D8B" w:rsidRDefault="005723DA">
      <w:pPr>
        <w:pStyle w:val="ListParagraph"/>
        <w:numPr>
          <w:ilvl w:val="0"/>
          <w:numId w:val="1"/>
        </w:numPr>
        <w:tabs>
          <w:tab w:val="left" w:pos="500"/>
        </w:tabs>
        <w:ind w:right="289"/>
        <w:rPr>
          <w:sz w:val="24"/>
        </w:rPr>
      </w:pPr>
      <w:r>
        <w:rPr>
          <w:sz w:val="24"/>
        </w:rPr>
        <w:t>Rituals. Rituals use all of the Ritual equipment and are performed with only</w:t>
      </w:r>
      <w:r>
        <w:rPr>
          <w:spacing w:val="-24"/>
          <w:sz w:val="24"/>
        </w:rPr>
        <w:t xml:space="preserve"> </w:t>
      </w:r>
      <w:r>
        <w:rPr>
          <w:sz w:val="24"/>
        </w:rPr>
        <w:t>initiated members present and candidates when</w:t>
      </w:r>
      <w:r>
        <w:rPr>
          <w:spacing w:val="-9"/>
          <w:sz w:val="24"/>
        </w:rPr>
        <w:t xml:space="preserve"> </w:t>
      </w:r>
      <w:r>
        <w:rPr>
          <w:sz w:val="24"/>
        </w:rPr>
        <w:t>appropriate.</w:t>
      </w:r>
    </w:p>
    <w:p w:rsidR="00570D8B" w:rsidRDefault="005723DA">
      <w:pPr>
        <w:pStyle w:val="ListParagraph"/>
        <w:numPr>
          <w:ilvl w:val="1"/>
          <w:numId w:val="1"/>
        </w:numPr>
        <w:tabs>
          <w:tab w:val="left" w:pos="860"/>
        </w:tabs>
        <w:rPr>
          <w:sz w:val="24"/>
        </w:rPr>
      </w:pPr>
      <w:r>
        <w:rPr>
          <w:sz w:val="24"/>
        </w:rPr>
        <w:t>Collegiate</w:t>
      </w:r>
      <w:r>
        <w:rPr>
          <w:spacing w:val="-8"/>
          <w:sz w:val="24"/>
        </w:rPr>
        <w:t xml:space="preserve"> </w:t>
      </w:r>
      <w:r>
        <w:rPr>
          <w:sz w:val="24"/>
        </w:rPr>
        <w:t>Chapters.</w:t>
      </w:r>
    </w:p>
    <w:p w:rsidR="00570D8B" w:rsidRDefault="005723DA">
      <w:pPr>
        <w:pStyle w:val="ListParagraph"/>
        <w:numPr>
          <w:ilvl w:val="2"/>
          <w:numId w:val="1"/>
        </w:numPr>
        <w:tabs>
          <w:tab w:val="left" w:pos="1219"/>
          <w:tab w:val="left" w:pos="1220"/>
        </w:tabs>
        <w:ind w:hanging="300"/>
        <w:jc w:val="left"/>
        <w:rPr>
          <w:sz w:val="24"/>
        </w:rPr>
      </w:pPr>
      <w:r>
        <w:rPr>
          <w:sz w:val="24"/>
          <w:u w:val="single"/>
        </w:rPr>
        <w:t>Clothing.</w:t>
      </w:r>
    </w:p>
    <w:p w:rsidR="00570D8B" w:rsidRDefault="005723DA">
      <w:pPr>
        <w:pStyle w:val="ListParagraph"/>
        <w:numPr>
          <w:ilvl w:val="3"/>
          <w:numId w:val="1"/>
        </w:numPr>
        <w:tabs>
          <w:tab w:val="left" w:pos="1580"/>
        </w:tabs>
        <w:ind w:right="255"/>
        <w:jc w:val="left"/>
        <w:rPr>
          <w:i/>
          <w:sz w:val="24"/>
        </w:rPr>
      </w:pPr>
      <w:r>
        <w:rPr>
          <w:sz w:val="24"/>
        </w:rPr>
        <w:t>Modest white dresses or skirts and blouses that cover the shoulders, back, front and rear cleavage, front and back midriffs, and stomach are</w:t>
      </w:r>
      <w:r>
        <w:rPr>
          <w:spacing w:val="-15"/>
          <w:sz w:val="24"/>
        </w:rPr>
        <w:t xml:space="preserve"> </w:t>
      </w:r>
      <w:r>
        <w:rPr>
          <w:sz w:val="24"/>
        </w:rPr>
        <w:t xml:space="preserve">required for all collegians and alumnae who participate in Rituals performed by collegiate chapters.  (All candidates participating in the </w:t>
      </w:r>
      <w:r>
        <w:rPr>
          <w:i/>
          <w:sz w:val="24"/>
        </w:rPr>
        <w:t>Ritual</w:t>
      </w:r>
      <w:r>
        <w:rPr>
          <w:i/>
          <w:spacing w:val="-17"/>
          <w:sz w:val="24"/>
        </w:rPr>
        <w:t xml:space="preserve"> </w:t>
      </w:r>
      <w:r>
        <w:rPr>
          <w:i/>
          <w:sz w:val="24"/>
        </w:rPr>
        <w:t>for</w:t>
      </w:r>
    </w:p>
    <w:p w:rsidR="00570D8B" w:rsidRDefault="00570D8B">
      <w:pPr>
        <w:rPr>
          <w:sz w:val="24"/>
        </w:rPr>
        <w:sectPr w:rsidR="00570D8B">
          <w:pgSz w:w="12240" w:h="15840"/>
          <w:pgMar w:top="1360" w:right="1660" w:bottom="1160" w:left="1660" w:header="0" w:footer="978" w:gutter="0"/>
          <w:cols w:space="720"/>
        </w:sectPr>
      </w:pPr>
    </w:p>
    <w:p w:rsidR="00570D8B" w:rsidRDefault="005723DA">
      <w:pPr>
        <w:spacing w:before="72"/>
        <w:ind w:left="1520" w:right="437"/>
        <w:jc w:val="both"/>
        <w:rPr>
          <w:sz w:val="24"/>
        </w:rPr>
      </w:pPr>
      <w:r>
        <w:rPr>
          <w:i/>
          <w:sz w:val="24"/>
        </w:rPr>
        <w:lastRenderedPageBreak/>
        <w:t xml:space="preserve">Initiation </w:t>
      </w:r>
      <w:r>
        <w:rPr>
          <w:sz w:val="24"/>
        </w:rPr>
        <w:t xml:space="preserve">or the </w:t>
      </w:r>
      <w:r>
        <w:rPr>
          <w:i/>
          <w:sz w:val="24"/>
        </w:rPr>
        <w:t xml:space="preserve">Ritual for Installation of Collegiate Chapters </w:t>
      </w:r>
      <w:r>
        <w:rPr>
          <w:sz w:val="24"/>
        </w:rPr>
        <w:t>also must adhere to the requirements for attire specified for Rituals performed by collegiate chapters.)</w:t>
      </w:r>
    </w:p>
    <w:p w:rsidR="00570D8B" w:rsidRDefault="005723DA">
      <w:pPr>
        <w:pStyle w:val="ListParagraph"/>
        <w:numPr>
          <w:ilvl w:val="3"/>
          <w:numId w:val="1"/>
        </w:numPr>
        <w:tabs>
          <w:tab w:val="left" w:pos="1520"/>
        </w:tabs>
        <w:ind w:left="1520" w:right="181"/>
        <w:jc w:val="left"/>
        <w:rPr>
          <w:sz w:val="24"/>
        </w:rPr>
      </w:pPr>
      <w:r>
        <w:rPr>
          <w:sz w:val="24"/>
        </w:rPr>
        <w:t>The length of each skirt must be appropriate for a job interview, but the skirt must not be so long that it shows below the bottom of the robe. If there are not enough robes for all members, modest white dresses or</w:t>
      </w:r>
      <w:r>
        <w:rPr>
          <w:spacing w:val="-16"/>
          <w:sz w:val="24"/>
        </w:rPr>
        <w:t xml:space="preserve"> </w:t>
      </w:r>
      <w:r>
        <w:rPr>
          <w:sz w:val="24"/>
        </w:rPr>
        <w:t>white skirts (of a length that is appropriate for a job interview) and blouses must be worn by all members who do not wear</w:t>
      </w:r>
      <w:r>
        <w:rPr>
          <w:spacing w:val="-12"/>
          <w:sz w:val="24"/>
        </w:rPr>
        <w:t xml:space="preserve"> </w:t>
      </w:r>
      <w:r>
        <w:rPr>
          <w:sz w:val="24"/>
        </w:rPr>
        <w:t>robes.</w:t>
      </w:r>
    </w:p>
    <w:p w:rsidR="00570D8B" w:rsidRDefault="005723DA">
      <w:pPr>
        <w:pStyle w:val="ListParagraph"/>
        <w:numPr>
          <w:ilvl w:val="3"/>
          <w:numId w:val="1"/>
        </w:numPr>
        <w:tabs>
          <w:tab w:val="left" w:pos="1520"/>
        </w:tabs>
        <w:ind w:left="1520" w:right="240"/>
        <w:jc w:val="left"/>
        <w:rPr>
          <w:sz w:val="24"/>
        </w:rPr>
      </w:pPr>
      <w:r>
        <w:rPr>
          <w:sz w:val="24"/>
        </w:rPr>
        <w:t>Clothing must fit appropriately. Clothing made of extremely close-fitting materials is</w:t>
      </w:r>
      <w:r>
        <w:rPr>
          <w:spacing w:val="-10"/>
          <w:sz w:val="24"/>
        </w:rPr>
        <w:t xml:space="preserve"> </w:t>
      </w:r>
      <w:r>
        <w:rPr>
          <w:sz w:val="24"/>
        </w:rPr>
        <w:t>discouraged.</w:t>
      </w:r>
    </w:p>
    <w:p w:rsidR="00570D8B" w:rsidRDefault="005723DA">
      <w:pPr>
        <w:pStyle w:val="ListParagraph"/>
        <w:numPr>
          <w:ilvl w:val="3"/>
          <w:numId w:val="1"/>
        </w:numPr>
        <w:tabs>
          <w:tab w:val="left" w:pos="1520"/>
        </w:tabs>
        <w:ind w:left="1520" w:right="343"/>
        <w:jc w:val="left"/>
        <w:rPr>
          <w:sz w:val="24"/>
        </w:rPr>
      </w:pPr>
      <w:r>
        <w:rPr>
          <w:sz w:val="24"/>
        </w:rPr>
        <w:t>No immodest clothing may be worn by any candidate for initiation or by any member during</w:t>
      </w:r>
      <w:r>
        <w:rPr>
          <w:spacing w:val="-9"/>
          <w:sz w:val="24"/>
        </w:rPr>
        <w:t xml:space="preserve"> </w:t>
      </w:r>
      <w:r>
        <w:rPr>
          <w:sz w:val="24"/>
        </w:rPr>
        <w:t>Rituals.</w:t>
      </w:r>
    </w:p>
    <w:p w:rsidR="00570D8B" w:rsidRDefault="005723DA">
      <w:pPr>
        <w:pStyle w:val="ListParagraph"/>
        <w:numPr>
          <w:ilvl w:val="3"/>
          <w:numId w:val="1"/>
        </w:numPr>
        <w:tabs>
          <w:tab w:val="left" w:pos="1520"/>
        </w:tabs>
        <w:ind w:left="1520" w:right="475"/>
        <w:jc w:val="left"/>
        <w:rPr>
          <w:sz w:val="24"/>
        </w:rPr>
      </w:pPr>
      <w:r>
        <w:rPr>
          <w:sz w:val="24"/>
        </w:rPr>
        <w:t>No garment with two legs such as pants, trousers, pantsuits, slacks, cropped pants, capri pants, or shorts of any length or kind may be</w:t>
      </w:r>
      <w:r>
        <w:rPr>
          <w:spacing w:val="-16"/>
          <w:sz w:val="24"/>
        </w:rPr>
        <w:t xml:space="preserve"> </w:t>
      </w:r>
      <w:r>
        <w:rPr>
          <w:sz w:val="24"/>
        </w:rPr>
        <w:t>worn during any Ritual performed by a collegiate</w:t>
      </w:r>
      <w:r>
        <w:rPr>
          <w:spacing w:val="-15"/>
          <w:sz w:val="24"/>
        </w:rPr>
        <w:t xml:space="preserve"> </w:t>
      </w:r>
      <w:r>
        <w:rPr>
          <w:sz w:val="24"/>
        </w:rPr>
        <w:t>chapter.</w:t>
      </w:r>
    </w:p>
    <w:p w:rsidR="00570D8B" w:rsidRDefault="005723DA">
      <w:pPr>
        <w:pStyle w:val="ListParagraph"/>
        <w:numPr>
          <w:ilvl w:val="3"/>
          <w:numId w:val="1"/>
        </w:numPr>
        <w:tabs>
          <w:tab w:val="left" w:pos="1520"/>
        </w:tabs>
        <w:ind w:left="1520"/>
        <w:jc w:val="left"/>
        <w:rPr>
          <w:sz w:val="24"/>
        </w:rPr>
      </w:pPr>
      <w:r>
        <w:rPr>
          <w:sz w:val="24"/>
        </w:rPr>
        <w:t>Each initiated member should wear her badge during</w:t>
      </w:r>
      <w:r>
        <w:rPr>
          <w:spacing w:val="-14"/>
          <w:sz w:val="24"/>
        </w:rPr>
        <w:t xml:space="preserve"> </w:t>
      </w:r>
      <w:r>
        <w:rPr>
          <w:sz w:val="24"/>
        </w:rPr>
        <w:t>Rituals.</w:t>
      </w:r>
    </w:p>
    <w:p w:rsidR="00570D8B" w:rsidRDefault="005723DA">
      <w:pPr>
        <w:pStyle w:val="ListParagraph"/>
        <w:numPr>
          <w:ilvl w:val="2"/>
          <w:numId w:val="1"/>
        </w:numPr>
        <w:tabs>
          <w:tab w:val="left" w:pos="1160"/>
        </w:tabs>
        <w:jc w:val="left"/>
        <w:rPr>
          <w:sz w:val="24"/>
        </w:rPr>
      </w:pPr>
      <w:r>
        <w:rPr>
          <w:sz w:val="24"/>
          <w:u w:val="single"/>
        </w:rPr>
        <w:t>Footwear.</w:t>
      </w:r>
    </w:p>
    <w:p w:rsidR="00570D8B" w:rsidRDefault="005723DA">
      <w:pPr>
        <w:pStyle w:val="ListParagraph"/>
        <w:numPr>
          <w:ilvl w:val="3"/>
          <w:numId w:val="1"/>
        </w:numPr>
        <w:tabs>
          <w:tab w:val="left" w:pos="1520"/>
        </w:tabs>
        <w:ind w:left="1520" w:right="209"/>
        <w:jc w:val="left"/>
        <w:rPr>
          <w:sz w:val="24"/>
        </w:rPr>
      </w:pPr>
      <w:r>
        <w:rPr>
          <w:sz w:val="24"/>
        </w:rPr>
        <w:t>Closed-toe shoes that do not create noisy distractions when walking are</w:t>
      </w:r>
      <w:r>
        <w:rPr>
          <w:spacing w:val="-18"/>
          <w:sz w:val="24"/>
        </w:rPr>
        <w:t xml:space="preserve"> </w:t>
      </w:r>
      <w:r>
        <w:rPr>
          <w:sz w:val="24"/>
        </w:rPr>
        <w:t>to be worn by all participants in all Rituals. All members and candidates for initiation should choose shoes in which they can stand comfortably for a lengthy period of time.  If the collegiate chapter so chooses, all participants in Rituals performed by that chapter may wear cloth ballet- style</w:t>
      </w:r>
      <w:r>
        <w:rPr>
          <w:spacing w:val="-8"/>
          <w:sz w:val="24"/>
        </w:rPr>
        <w:t xml:space="preserve"> </w:t>
      </w:r>
      <w:r>
        <w:rPr>
          <w:sz w:val="24"/>
        </w:rPr>
        <w:t>slippers.</w:t>
      </w:r>
    </w:p>
    <w:p w:rsidR="00570D8B" w:rsidRDefault="005723DA">
      <w:pPr>
        <w:pStyle w:val="ListParagraph"/>
        <w:numPr>
          <w:ilvl w:val="3"/>
          <w:numId w:val="1"/>
        </w:numPr>
        <w:tabs>
          <w:tab w:val="left" w:pos="1520"/>
        </w:tabs>
        <w:ind w:left="1520" w:right="388"/>
        <w:jc w:val="both"/>
        <w:rPr>
          <w:sz w:val="24"/>
        </w:rPr>
      </w:pPr>
      <w:r>
        <w:rPr>
          <w:sz w:val="24"/>
        </w:rPr>
        <w:t>Each collegiate chapter may determine whether the shoes or ballet-style slippers worn by everyone participating in the Rituals performed by</w:t>
      </w:r>
      <w:r>
        <w:rPr>
          <w:spacing w:val="-19"/>
          <w:sz w:val="24"/>
        </w:rPr>
        <w:t xml:space="preserve"> </w:t>
      </w:r>
      <w:r>
        <w:rPr>
          <w:sz w:val="24"/>
        </w:rPr>
        <w:t>that chapter are either all black or all</w:t>
      </w:r>
      <w:r>
        <w:rPr>
          <w:spacing w:val="-10"/>
          <w:sz w:val="24"/>
        </w:rPr>
        <w:t xml:space="preserve"> </w:t>
      </w:r>
      <w:r>
        <w:rPr>
          <w:sz w:val="24"/>
        </w:rPr>
        <w:t>white.</w:t>
      </w:r>
    </w:p>
    <w:p w:rsidR="00570D8B" w:rsidRDefault="005723DA">
      <w:pPr>
        <w:pStyle w:val="ListParagraph"/>
        <w:numPr>
          <w:ilvl w:val="3"/>
          <w:numId w:val="1"/>
        </w:numPr>
        <w:tabs>
          <w:tab w:val="left" w:pos="1520"/>
        </w:tabs>
        <w:ind w:left="1520" w:right="347"/>
        <w:jc w:val="left"/>
        <w:rPr>
          <w:sz w:val="24"/>
        </w:rPr>
      </w:pPr>
      <w:r>
        <w:rPr>
          <w:sz w:val="24"/>
        </w:rPr>
        <w:t>Bare feet, house slippers, athletic shoes, sneakers, boots of any kind,</w:t>
      </w:r>
      <w:r>
        <w:rPr>
          <w:spacing w:val="-14"/>
          <w:sz w:val="24"/>
        </w:rPr>
        <w:t xml:space="preserve"> </w:t>
      </w:r>
      <w:r>
        <w:rPr>
          <w:sz w:val="24"/>
        </w:rPr>
        <w:t>flip flops, and/or sandals are not</w:t>
      </w:r>
      <w:r>
        <w:rPr>
          <w:spacing w:val="-8"/>
          <w:sz w:val="24"/>
        </w:rPr>
        <w:t xml:space="preserve"> </w:t>
      </w:r>
      <w:r>
        <w:rPr>
          <w:sz w:val="24"/>
        </w:rPr>
        <w:t>permitted.</w:t>
      </w:r>
    </w:p>
    <w:p w:rsidR="00570D8B" w:rsidRDefault="005723DA">
      <w:pPr>
        <w:pStyle w:val="ListParagraph"/>
        <w:numPr>
          <w:ilvl w:val="3"/>
          <w:numId w:val="1"/>
        </w:numPr>
        <w:tabs>
          <w:tab w:val="left" w:pos="1583"/>
        </w:tabs>
        <w:ind w:left="1582" w:hanging="422"/>
        <w:jc w:val="left"/>
        <w:rPr>
          <w:sz w:val="24"/>
        </w:rPr>
      </w:pPr>
      <w:r>
        <w:rPr>
          <w:sz w:val="24"/>
        </w:rPr>
        <w:t>If hose are worn, they should be white or</w:t>
      </w:r>
      <w:r>
        <w:rPr>
          <w:spacing w:val="-13"/>
          <w:sz w:val="24"/>
        </w:rPr>
        <w:t xml:space="preserve"> </w:t>
      </w:r>
      <w:r>
        <w:rPr>
          <w:sz w:val="24"/>
        </w:rPr>
        <w:t>nude.</w:t>
      </w:r>
    </w:p>
    <w:p w:rsidR="00570D8B" w:rsidRDefault="005723DA">
      <w:pPr>
        <w:pStyle w:val="ListParagraph"/>
        <w:numPr>
          <w:ilvl w:val="3"/>
          <w:numId w:val="1"/>
        </w:numPr>
        <w:tabs>
          <w:tab w:val="left" w:pos="1520"/>
        </w:tabs>
        <w:ind w:left="1520"/>
        <w:jc w:val="left"/>
        <w:rPr>
          <w:sz w:val="24"/>
        </w:rPr>
      </w:pPr>
      <w:r>
        <w:rPr>
          <w:sz w:val="24"/>
        </w:rPr>
        <w:t>Socks or anklets worn with or without shoes are not</w:t>
      </w:r>
      <w:r>
        <w:rPr>
          <w:spacing w:val="-13"/>
          <w:sz w:val="24"/>
        </w:rPr>
        <w:t xml:space="preserve"> </w:t>
      </w:r>
      <w:r>
        <w:rPr>
          <w:sz w:val="24"/>
        </w:rPr>
        <w:t>permitted.</w:t>
      </w:r>
    </w:p>
    <w:p w:rsidR="00570D8B" w:rsidRDefault="005723DA">
      <w:pPr>
        <w:pStyle w:val="ListParagraph"/>
        <w:numPr>
          <w:ilvl w:val="2"/>
          <w:numId w:val="1"/>
        </w:numPr>
        <w:tabs>
          <w:tab w:val="left" w:pos="1160"/>
        </w:tabs>
        <w:ind w:right="490"/>
        <w:jc w:val="left"/>
        <w:rPr>
          <w:sz w:val="24"/>
        </w:rPr>
      </w:pPr>
      <w:r>
        <w:rPr>
          <w:sz w:val="24"/>
          <w:u w:val="single"/>
        </w:rPr>
        <w:t xml:space="preserve">Jewelry. </w:t>
      </w:r>
      <w:r>
        <w:rPr>
          <w:sz w:val="24"/>
        </w:rPr>
        <w:t>No jewelry may be worn during Rituals that is distracting. (Such jewelry includes large earrings, necklaces and charm</w:t>
      </w:r>
      <w:r>
        <w:rPr>
          <w:spacing w:val="-17"/>
          <w:sz w:val="24"/>
        </w:rPr>
        <w:t xml:space="preserve"> </w:t>
      </w:r>
      <w:r>
        <w:rPr>
          <w:sz w:val="24"/>
        </w:rPr>
        <w:t>bracelets.)</w:t>
      </w:r>
    </w:p>
    <w:p w:rsidR="00570D8B" w:rsidRDefault="005723DA">
      <w:pPr>
        <w:pStyle w:val="ListParagraph"/>
        <w:numPr>
          <w:ilvl w:val="2"/>
          <w:numId w:val="1"/>
        </w:numPr>
        <w:tabs>
          <w:tab w:val="left" w:pos="1160"/>
        </w:tabs>
        <w:ind w:right="217"/>
        <w:jc w:val="left"/>
        <w:rPr>
          <w:sz w:val="24"/>
        </w:rPr>
      </w:pPr>
      <w:r>
        <w:rPr>
          <w:sz w:val="24"/>
          <w:u w:val="single"/>
        </w:rPr>
        <w:t xml:space="preserve">Robes. </w:t>
      </w:r>
      <w:r>
        <w:rPr>
          <w:sz w:val="24"/>
        </w:rPr>
        <w:t>The robes are not secret.  Therefore members may put on robes outside of the Ritual room but all other Ritual equipment must stay within the Ritual</w:t>
      </w:r>
      <w:r>
        <w:rPr>
          <w:spacing w:val="-1"/>
          <w:sz w:val="24"/>
        </w:rPr>
        <w:t xml:space="preserve"> </w:t>
      </w:r>
      <w:r>
        <w:rPr>
          <w:sz w:val="24"/>
        </w:rPr>
        <w:t>Room.</w:t>
      </w:r>
    </w:p>
    <w:p w:rsidR="00570D8B" w:rsidRDefault="005723DA">
      <w:pPr>
        <w:pStyle w:val="ListParagraph"/>
        <w:numPr>
          <w:ilvl w:val="1"/>
          <w:numId w:val="1"/>
        </w:numPr>
        <w:tabs>
          <w:tab w:val="left" w:pos="800"/>
        </w:tabs>
        <w:ind w:left="800"/>
        <w:rPr>
          <w:sz w:val="24"/>
        </w:rPr>
      </w:pPr>
      <w:r>
        <w:rPr>
          <w:sz w:val="24"/>
        </w:rPr>
        <w:t>Alumnae</w:t>
      </w:r>
      <w:r>
        <w:rPr>
          <w:spacing w:val="-7"/>
          <w:sz w:val="24"/>
        </w:rPr>
        <w:t xml:space="preserve"> </w:t>
      </w:r>
      <w:r>
        <w:rPr>
          <w:sz w:val="24"/>
        </w:rPr>
        <w:t>Chapters.</w:t>
      </w:r>
    </w:p>
    <w:p w:rsidR="00570D8B" w:rsidRDefault="005723DA">
      <w:pPr>
        <w:pStyle w:val="ListParagraph"/>
        <w:numPr>
          <w:ilvl w:val="2"/>
          <w:numId w:val="1"/>
        </w:numPr>
        <w:tabs>
          <w:tab w:val="left" w:pos="1159"/>
          <w:tab w:val="left" w:pos="1160"/>
        </w:tabs>
        <w:ind w:left="1180" w:hanging="380"/>
        <w:jc w:val="left"/>
        <w:rPr>
          <w:sz w:val="24"/>
        </w:rPr>
      </w:pPr>
      <w:r>
        <w:rPr>
          <w:sz w:val="24"/>
          <w:u w:val="single"/>
        </w:rPr>
        <w:t>Clothing.</w:t>
      </w:r>
    </w:p>
    <w:p w:rsidR="00570D8B" w:rsidRDefault="005723DA">
      <w:pPr>
        <w:pStyle w:val="ListParagraph"/>
        <w:numPr>
          <w:ilvl w:val="3"/>
          <w:numId w:val="1"/>
        </w:numPr>
        <w:tabs>
          <w:tab w:val="left" w:pos="1520"/>
        </w:tabs>
        <w:ind w:left="1520" w:right="134"/>
        <w:jc w:val="left"/>
        <w:rPr>
          <w:sz w:val="24"/>
        </w:rPr>
      </w:pPr>
      <w:r>
        <w:rPr>
          <w:sz w:val="24"/>
        </w:rPr>
        <w:t>Recognizing the constraints under which many alumnae chapters perform Rituals, the requirements for attire that is worn by alumnae during Rituals performed by alumnae chapters are more relaxed than the requirements for attire worn during Rituals performed by collegiate chapters. However, the clothing worn by alumnae should contribute to performing Rituals thoughtfully and with dignity and</w:t>
      </w:r>
      <w:r>
        <w:rPr>
          <w:spacing w:val="-14"/>
          <w:sz w:val="24"/>
        </w:rPr>
        <w:t xml:space="preserve"> </w:t>
      </w:r>
      <w:r>
        <w:rPr>
          <w:sz w:val="24"/>
        </w:rPr>
        <w:t>respect.</w:t>
      </w:r>
    </w:p>
    <w:p w:rsidR="00570D8B" w:rsidRDefault="005723DA">
      <w:pPr>
        <w:pStyle w:val="ListParagraph"/>
        <w:numPr>
          <w:ilvl w:val="3"/>
          <w:numId w:val="1"/>
        </w:numPr>
        <w:tabs>
          <w:tab w:val="left" w:pos="1520"/>
        </w:tabs>
        <w:ind w:left="1520" w:right="413"/>
        <w:jc w:val="left"/>
        <w:rPr>
          <w:sz w:val="24"/>
        </w:rPr>
      </w:pPr>
      <w:r>
        <w:rPr>
          <w:sz w:val="24"/>
        </w:rPr>
        <w:t xml:space="preserve">When robes </w:t>
      </w:r>
      <w:r>
        <w:rPr>
          <w:b/>
          <w:i/>
          <w:sz w:val="24"/>
        </w:rPr>
        <w:t xml:space="preserve">are </w:t>
      </w:r>
      <w:r>
        <w:rPr>
          <w:sz w:val="24"/>
        </w:rPr>
        <w:t>worn, alumnae may not wear pantsuits, slacks, or</w:t>
      </w:r>
      <w:r>
        <w:rPr>
          <w:spacing w:val="-14"/>
          <w:sz w:val="24"/>
        </w:rPr>
        <w:t xml:space="preserve"> </w:t>
      </w:r>
      <w:r>
        <w:rPr>
          <w:sz w:val="24"/>
        </w:rPr>
        <w:t xml:space="preserve">skirts that show below the bottom of the robe.  When robes are </w:t>
      </w:r>
      <w:r>
        <w:rPr>
          <w:b/>
          <w:i/>
          <w:sz w:val="24"/>
        </w:rPr>
        <w:t>not</w:t>
      </w:r>
      <w:r>
        <w:rPr>
          <w:b/>
          <w:i/>
          <w:spacing w:val="-15"/>
          <w:sz w:val="24"/>
        </w:rPr>
        <w:t xml:space="preserve"> </w:t>
      </w:r>
      <w:r>
        <w:rPr>
          <w:sz w:val="24"/>
        </w:rPr>
        <w:t>worn,</w:t>
      </w:r>
    </w:p>
    <w:p w:rsidR="00570D8B" w:rsidRDefault="00570D8B">
      <w:pPr>
        <w:rPr>
          <w:sz w:val="24"/>
        </w:rPr>
        <w:sectPr w:rsidR="00570D8B">
          <w:pgSz w:w="12240" w:h="15840"/>
          <w:pgMar w:top="1360" w:right="1680" w:bottom="1160" w:left="1720" w:header="0" w:footer="978" w:gutter="0"/>
          <w:cols w:space="720"/>
        </w:sectPr>
      </w:pPr>
    </w:p>
    <w:p w:rsidR="00570D8B" w:rsidRDefault="005723DA">
      <w:pPr>
        <w:pStyle w:val="BodyText"/>
        <w:spacing w:before="72"/>
        <w:ind w:left="1539" w:right="482"/>
      </w:pPr>
      <w:r>
        <w:lastRenderedPageBreak/>
        <w:t>alumnae may wear solid-color, tasteful suits, pantsuits, slacks, skirts or dresses.</w:t>
      </w:r>
    </w:p>
    <w:p w:rsidR="00570D8B" w:rsidRDefault="005723DA">
      <w:pPr>
        <w:pStyle w:val="ListParagraph"/>
        <w:numPr>
          <w:ilvl w:val="3"/>
          <w:numId w:val="1"/>
        </w:numPr>
        <w:tabs>
          <w:tab w:val="left" w:pos="1540"/>
        </w:tabs>
        <w:ind w:left="1540"/>
        <w:jc w:val="left"/>
        <w:rPr>
          <w:sz w:val="24"/>
        </w:rPr>
      </w:pPr>
      <w:r>
        <w:rPr>
          <w:sz w:val="24"/>
        </w:rPr>
        <w:t>Each initiated member should wear her badge during</w:t>
      </w:r>
      <w:r>
        <w:rPr>
          <w:spacing w:val="-14"/>
          <w:sz w:val="24"/>
        </w:rPr>
        <w:t xml:space="preserve"> </w:t>
      </w:r>
      <w:r>
        <w:rPr>
          <w:sz w:val="24"/>
        </w:rPr>
        <w:t>Rituals.</w:t>
      </w:r>
    </w:p>
    <w:p w:rsidR="00570D8B" w:rsidRDefault="005723DA">
      <w:pPr>
        <w:pStyle w:val="ListParagraph"/>
        <w:numPr>
          <w:ilvl w:val="2"/>
          <w:numId w:val="1"/>
        </w:numPr>
        <w:tabs>
          <w:tab w:val="left" w:pos="1180"/>
        </w:tabs>
        <w:ind w:left="1180" w:right="137"/>
        <w:jc w:val="left"/>
        <w:rPr>
          <w:sz w:val="24"/>
        </w:rPr>
      </w:pPr>
      <w:r>
        <w:rPr>
          <w:sz w:val="24"/>
          <w:u w:val="single"/>
        </w:rPr>
        <w:t xml:space="preserve">Footwear. </w:t>
      </w:r>
      <w:r>
        <w:rPr>
          <w:sz w:val="24"/>
        </w:rPr>
        <w:t>Closed-toe shoes that do not create noisy distractions when walking should be worn. Members should choose shoes in which they can stand comfortably for a lengthy period of time. When wearing robes, the chapter may determine whether the shoes are either all black or all</w:t>
      </w:r>
      <w:r>
        <w:rPr>
          <w:spacing w:val="-17"/>
          <w:sz w:val="24"/>
        </w:rPr>
        <w:t xml:space="preserve"> </w:t>
      </w:r>
      <w:r>
        <w:rPr>
          <w:sz w:val="24"/>
        </w:rPr>
        <w:t>white.</w:t>
      </w:r>
    </w:p>
    <w:p w:rsidR="00570D8B" w:rsidRDefault="005723DA">
      <w:pPr>
        <w:pStyle w:val="ListParagraph"/>
        <w:numPr>
          <w:ilvl w:val="2"/>
          <w:numId w:val="1"/>
        </w:numPr>
        <w:tabs>
          <w:tab w:val="left" w:pos="1180"/>
        </w:tabs>
        <w:ind w:left="1180" w:right="551"/>
        <w:jc w:val="left"/>
        <w:rPr>
          <w:sz w:val="24"/>
        </w:rPr>
      </w:pPr>
      <w:r>
        <w:rPr>
          <w:sz w:val="24"/>
          <w:u w:val="single"/>
        </w:rPr>
        <w:t xml:space="preserve">Jewelry. </w:t>
      </w:r>
      <w:r>
        <w:rPr>
          <w:sz w:val="24"/>
        </w:rPr>
        <w:t>No jewelry may be worn during Rituals that is distracting. (Such jewelry includes large earrings, necklaces and charm</w:t>
      </w:r>
      <w:r>
        <w:rPr>
          <w:spacing w:val="-17"/>
          <w:sz w:val="24"/>
        </w:rPr>
        <w:t xml:space="preserve"> </w:t>
      </w:r>
      <w:r>
        <w:rPr>
          <w:sz w:val="24"/>
        </w:rPr>
        <w:t>bracelets.)</w:t>
      </w:r>
    </w:p>
    <w:p w:rsidR="00570D8B" w:rsidRDefault="005723DA">
      <w:pPr>
        <w:pStyle w:val="ListParagraph"/>
        <w:numPr>
          <w:ilvl w:val="2"/>
          <w:numId w:val="1"/>
        </w:numPr>
        <w:tabs>
          <w:tab w:val="left" w:pos="1180"/>
        </w:tabs>
        <w:ind w:left="1180" w:right="217"/>
        <w:jc w:val="left"/>
        <w:rPr>
          <w:sz w:val="24"/>
        </w:rPr>
      </w:pPr>
      <w:r>
        <w:rPr>
          <w:sz w:val="24"/>
          <w:u w:val="single"/>
        </w:rPr>
        <w:t xml:space="preserve">Robes. </w:t>
      </w:r>
      <w:r>
        <w:rPr>
          <w:sz w:val="24"/>
        </w:rPr>
        <w:t>The robes are not secret.  Therefore members may put on robes outside of the Ritual room but all other Ritual equipment must stay within the Ritual</w:t>
      </w:r>
      <w:r>
        <w:rPr>
          <w:spacing w:val="-1"/>
          <w:sz w:val="24"/>
        </w:rPr>
        <w:t xml:space="preserve"> </w:t>
      </w:r>
      <w:r>
        <w:rPr>
          <w:sz w:val="24"/>
        </w:rPr>
        <w:t>Room.</w:t>
      </w:r>
    </w:p>
    <w:p w:rsidR="00570D8B" w:rsidRDefault="005723DA">
      <w:pPr>
        <w:pStyle w:val="ListParagraph"/>
        <w:numPr>
          <w:ilvl w:val="2"/>
          <w:numId w:val="1"/>
        </w:numPr>
        <w:tabs>
          <w:tab w:val="left" w:pos="1180"/>
        </w:tabs>
        <w:ind w:left="1180" w:right="306"/>
        <w:jc w:val="left"/>
        <w:rPr>
          <w:sz w:val="24"/>
        </w:rPr>
      </w:pPr>
      <w:r>
        <w:rPr>
          <w:sz w:val="24"/>
          <w:u w:val="single"/>
        </w:rPr>
        <w:t>Alumnae Participating in Collegiate Chapter Rituals</w:t>
      </w:r>
      <w:r>
        <w:rPr>
          <w:sz w:val="24"/>
        </w:rPr>
        <w:t>. Alumnae attending Rituals performed by collegiate chapters must adhere to the requirements for attire that are specified for collegiate chapter</w:t>
      </w:r>
      <w:r>
        <w:rPr>
          <w:spacing w:val="-14"/>
          <w:sz w:val="24"/>
        </w:rPr>
        <w:t xml:space="preserve"> </w:t>
      </w:r>
      <w:r>
        <w:rPr>
          <w:sz w:val="24"/>
        </w:rPr>
        <w:t>Rituals.</w:t>
      </w:r>
    </w:p>
    <w:p w:rsidR="00570D8B" w:rsidRDefault="005723DA">
      <w:pPr>
        <w:pStyle w:val="ListParagraph"/>
        <w:numPr>
          <w:ilvl w:val="0"/>
          <w:numId w:val="1"/>
        </w:numPr>
        <w:tabs>
          <w:tab w:val="left" w:pos="340"/>
        </w:tabs>
        <w:ind w:left="371" w:right="191" w:hanging="271"/>
        <w:rPr>
          <w:sz w:val="24"/>
        </w:rPr>
      </w:pPr>
      <w:r>
        <w:rPr>
          <w:sz w:val="24"/>
        </w:rPr>
        <w:t>Ceremonies. Ceremonies do not use the Ritual equipment and are performed with only initiated members present and candidates when</w:t>
      </w:r>
      <w:r>
        <w:rPr>
          <w:spacing w:val="-16"/>
          <w:sz w:val="24"/>
        </w:rPr>
        <w:t xml:space="preserve"> </w:t>
      </w:r>
      <w:r>
        <w:rPr>
          <w:sz w:val="24"/>
        </w:rPr>
        <w:t>appropriate.</w:t>
      </w:r>
    </w:p>
    <w:p w:rsidR="00570D8B" w:rsidRDefault="005723DA">
      <w:pPr>
        <w:pStyle w:val="ListParagraph"/>
        <w:numPr>
          <w:ilvl w:val="1"/>
          <w:numId w:val="1"/>
        </w:numPr>
        <w:tabs>
          <w:tab w:val="left" w:pos="820"/>
        </w:tabs>
        <w:ind w:left="820" w:right="173"/>
        <w:rPr>
          <w:sz w:val="24"/>
        </w:rPr>
      </w:pPr>
      <w:r>
        <w:rPr>
          <w:sz w:val="24"/>
        </w:rPr>
        <w:t xml:space="preserve">As a general rule, all initiated members of AOII, New Members, and colony members who attend Ceremonies must wear clothing on which it is appropriate to wear the AOII badge.  (See “Wearing AOII Jewelry” in this </w:t>
      </w:r>
      <w:r>
        <w:rPr>
          <w:i/>
          <w:sz w:val="24"/>
        </w:rPr>
        <w:t>Book of</w:t>
      </w:r>
      <w:r>
        <w:rPr>
          <w:i/>
          <w:spacing w:val="-23"/>
          <w:sz w:val="24"/>
        </w:rPr>
        <w:t xml:space="preserve"> </w:t>
      </w:r>
      <w:r>
        <w:rPr>
          <w:i/>
          <w:sz w:val="24"/>
        </w:rPr>
        <w:t>Policies</w:t>
      </w:r>
      <w:r>
        <w:rPr>
          <w:sz w:val="24"/>
        </w:rPr>
        <w:t>.)</w:t>
      </w:r>
    </w:p>
    <w:p w:rsidR="00570D8B" w:rsidRDefault="005723DA">
      <w:pPr>
        <w:pStyle w:val="ListParagraph"/>
        <w:numPr>
          <w:ilvl w:val="1"/>
          <w:numId w:val="1"/>
        </w:numPr>
        <w:tabs>
          <w:tab w:val="left" w:pos="820"/>
        </w:tabs>
        <w:ind w:left="820"/>
        <w:rPr>
          <w:sz w:val="24"/>
        </w:rPr>
      </w:pPr>
      <w:r>
        <w:rPr>
          <w:sz w:val="24"/>
        </w:rPr>
        <w:t>Each initiated member should wear her badge during each</w:t>
      </w:r>
      <w:r>
        <w:rPr>
          <w:spacing w:val="-16"/>
          <w:sz w:val="24"/>
        </w:rPr>
        <w:t xml:space="preserve"> </w:t>
      </w:r>
      <w:r>
        <w:rPr>
          <w:sz w:val="24"/>
        </w:rPr>
        <w:t>Ceremony.</w:t>
      </w:r>
    </w:p>
    <w:p w:rsidR="00570D8B" w:rsidRDefault="005723DA">
      <w:pPr>
        <w:pStyle w:val="ListParagraph"/>
        <w:numPr>
          <w:ilvl w:val="1"/>
          <w:numId w:val="1"/>
        </w:numPr>
        <w:tabs>
          <w:tab w:val="left" w:pos="820"/>
        </w:tabs>
        <w:ind w:left="820" w:right="242"/>
        <w:rPr>
          <w:sz w:val="24"/>
        </w:rPr>
      </w:pPr>
      <w:r>
        <w:rPr>
          <w:sz w:val="24"/>
        </w:rPr>
        <w:t xml:space="preserve">Each New Member and colony member should wear her New Member Pin or Colony Pin, respectively, during each Ceremony. The standards specified in this </w:t>
      </w:r>
      <w:r>
        <w:rPr>
          <w:i/>
          <w:sz w:val="24"/>
        </w:rPr>
        <w:t xml:space="preserve">Book of Policies </w:t>
      </w:r>
      <w:r>
        <w:rPr>
          <w:sz w:val="24"/>
        </w:rPr>
        <w:t>for wearing the AOII badge also apply to how the New</w:t>
      </w:r>
      <w:r>
        <w:rPr>
          <w:spacing w:val="-20"/>
          <w:sz w:val="24"/>
        </w:rPr>
        <w:t xml:space="preserve"> </w:t>
      </w:r>
      <w:r>
        <w:rPr>
          <w:sz w:val="24"/>
        </w:rPr>
        <w:t>Member and Colony Pins are</w:t>
      </w:r>
      <w:r>
        <w:rPr>
          <w:spacing w:val="-6"/>
          <w:sz w:val="24"/>
        </w:rPr>
        <w:t xml:space="preserve"> </w:t>
      </w:r>
      <w:r>
        <w:rPr>
          <w:sz w:val="24"/>
        </w:rPr>
        <w:t>worn.</w:t>
      </w:r>
    </w:p>
    <w:p w:rsidR="00570D8B" w:rsidRDefault="005723DA">
      <w:pPr>
        <w:pStyle w:val="ListParagraph"/>
        <w:numPr>
          <w:ilvl w:val="1"/>
          <w:numId w:val="1"/>
        </w:numPr>
        <w:tabs>
          <w:tab w:val="left" w:pos="820"/>
        </w:tabs>
        <w:ind w:left="820" w:right="125"/>
        <w:rPr>
          <w:sz w:val="24"/>
        </w:rPr>
      </w:pPr>
      <w:r>
        <w:rPr>
          <w:sz w:val="24"/>
        </w:rPr>
        <w:t>Within these standards, collegiate and alumnae chapters may choose to designate specific meetings during which “badge attire” is not required. Such meetings may consist of education and sisterhood</w:t>
      </w:r>
      <w:r>
        <w:rPr>
          <w:spacing w:val="-10"/>
          <w:sz w:val="24"/>
        </w:rPr>
        <w:t xml:space="preserve"> </w:t>
      </w:r>
      <w:r>
        <w:rPr>
          <w:sz w:val="24"/>
        </w:rPr>
        <w:t>activities.</w:t>
      </w:r>
    </w:p>
    <w:p w:rsidR="00570D8B" w:rsidRDefault="005723DA">
      <w:pPr>
        <w:pStyle w:val="ListParagraph"/>
        <w:numPr>
          <w:ilvl w:val="1"/>
          <w:numId w:val="1"/>
        </w:numPr>
        <w:tabs>
          <w:tab w:val="left" w:pos="820"/>
        </w:tabs>
        <w:ind w:left="820" w:right="214"/>
        <w:rPr>
          <w:sz w:val="24"/>
        </w:rPr>
      </w:pPr>
      <w:r>
        <w:rPr>
          <w:sz w:val="24"/>
          <w:u w:val="single"/>
        </w:rPr>
        <w:t xml:space="preserve">Pledge Ceremony for Collegiate Chapters. </w:t>
      </w:r>
      <w:r>
        <w:rPr>
          <w:sz w:val="24"/>
        </w:rPr>
        <w:t xml:space="preserve">Because admitting New Members to Alpha Omicron Pi is of such high significance, special care should be taken to ensure that proper attire is worn by everyone participating in the Ceremony. </w:t>
      </w:r>
      <w:r>
        <w:rPr>
          <w:spacing w:val="-3"/>
          <w:sz w:val="24"/>
        </w:rPr>
        <w:t xml:space="preserve">In </w:t>
      </w:r>
      <w:r>
        <w:rPr>
          <w:sz w:val="24"/>
        </w:rPr>
        <w:t>consideration of timing and logistical considerations, modifications of attire for New Members participating in the Ceremony may be allowed as specified</w:t>
      </w:r>
      <w:r>
        <w:rPr>
          <w:spacing w:val="-21"/>
          <w:sz w:val="24"/>
        </w:rPr>
        <w:t xml:space="preserve"> </w:t>
      </w:r>
      <w:r>
        <w:rPr>
          <w:sz w:val="24"/>
        </w:rPr>
        <w:t>below.</w:t>
      </w:r>
    </w:p>
    <w:p w:rsidR="00570D8B" w:rsidRDefault="005723DA">
      <w:pPr>
        <w:pStyle w:val="ListParagraph"/>
        <w:numPr>
          <w:ilvl w:val="2"/>
          <w:numId w:val="1"/>
        </w:numPr>
        <w:tabs>
          <w:tab w:val="left" w:pos="1179"/>
          <w:tab w:val="left" w:pos="1180"/>
        </w:tabs>
        <w:ind w:left="1180"/>
        <w:jc w:val="left"/>
        <w:rPr>
          <w:sz w:val="24"/>
        </w:rPr>
      </w:pPr>
      <w:r>
        <w:rPr>
          <w:sz w:val="24"/>
        </w:rPr>
        <w:t>Clothing.</w:t>
      </w:r>
    </w:p>
    <w:p w:rsidR="00570D8B" w:rsidRDefault="005723DA">
      <w:pPr>
        <w:pStyle w:val="ListParagraph"/>
        <w:numPr>
          <w:ilvl w:val="3"/>
          <w:numId w:val="1"/>
        </w:numPr>
        <w:tabs>
          <w:tab w:val="left" w:pos="1540"/>
        </w:tabs>
        <w:ind w:left="1540" w:right="483"/>
        <w:jc w:val="left"/>
        <w:rPr>
          <w:sz w:val="24"/>
        </w:rPr>
      </w:pPr>
      <w:r>
        <w:rPr>
          <w:sz w:val="24"/>
        </w:rPr>
        <w:t>Attire worn by all initiated members during the Pledge Ceremony</w:t>
      </w:r>
      <w:r>
        <w:rPr>
          <w:spacing w:val="-21"/>
          <w:sz w:val="24"/>
        </w:rPr>
        <w:t xml:space="preserve"> </w:t>
      </w:r>
      <w:r>
        <w:rPr>
          <w:sz w:val="24"/>
        </w:rPr>
        <w:t xml:space="preserve">must meet the requirements for clothing, footwear, and jewelry that are specified in this </w:t>
      </w:r>
      <w:r>
        <w:rPr>
          <w:i/>
          <w:sz w:val="24"/>
        </w:rPr>
        <w:t xml:space="preserve">Book of Policies </w:t>
      </w:r>
      <w:r>
        <w:rPr>
          <w:sz w:val="24"/>
        </w:rPr>
        <w:t>for Rituals performed by collegiate chapters. However, each collegiate chapter may choose whether all participants (including New Member candidates) wear all white or all black clothing and footwear during the Pledge</w:t>
      </w:r>
      <w:r>
        <w:rPr>
          <w:spacing w:val="-15"/>
          <w:sz w:val="24"/>
        </w:rPr>
        <w:t xml:space="preserve"> </w:t>
      </w:r>
      <w:r>
        <w:rPr>
          <w:sz w:val="24"/>
        </w:rPr>
        <w:t>Ceremony.</w:t>
      </w:r>
    </w:p>
    <w:p w:rsidR="00570D8B" w:rsidRDefault="005723DA">
      <w:pPr>
        <w:pStyle w:val="ListParagraph"/>
        <w:numPr>
          <w:ilvl w:val="3"/>
          <w:numId w:val="1"/>
        </w:numPr>
        <w:tabs>
          <w:tab w:val="left" w:pos="1540"/>
        </w:tabs>
        <w:ind w:left="1540" w:right="195"/>
        <w:jc w:val="left"/>
        <w:rPr>
          <w:sz w:val="24"/>
        </w:rPr>
      </w:pPr>
      <w:r>
        <w:rPr>
          <w:sz w:val="24"/>
        </w:rPr>
        <w:t>If the chapter decides that everyone will wear white during the Pledge Ceremony, New Member candidates may be permitted to wear light colored skirts and white blouses during the Pledge Ceremony. Regardless of whether they wear white or light-colored clothing, New Member candidates must adhere to all other requirements for clothing,</w:t>
      </w:r>
      <w:r>
        <w:rPr>
          <w:spacing w:val="-18"/>
          <w:sz w:val="24"/>
        </w:rPr>
        <w:t xml:space="preserve"> </w:t>
      </w:r>
      <w:r>
        <w:rPr>
          <w:sz w:val="24"/>
        </w:rPr>
        <w:t>footwear,</w:t>
      </w:r>
    </w:p>
    <w:p w:rsidR="00570D8B" w:rsidRDefault="00570D8B">
      <w:pPr>
        <w:rPr>
          <w:sz w:val="24"/>
        </w:rPr>
        <w:sectPr w:rsidR="00570D8B">
          <w:pgSz w:w="12240" w:h="15840"/>
          <w:pgMar w:top="1360" w:right="1680" w:bottom="1160" w:left="1700" w:header="0" w:footer="978" w:gutter="0"/>
          <w:cols w:space="720"/>
        </w:sectPr>
      </w:pPr>
    </w:p>
    <w:p w:rsidR="00570D8B" w:rsidRDefault="005723DA">
      <w:pPr>
        <w:pStyle w:val="BodyText"/>
        <w:spacing w:before="72"/>
        <w:ind w:left="1540" w:right="1108"/>
      </w:pPr>
      <w:r>
        <w:lastRenderedPageBreak/>
        <w:t xml:space="preserve">and jewelry that are specified in this </w:t>
      </w:r>
      <w:r>
        <w:rPr>
          <w:i/>
        </w:rPr>
        <w:t xml:space="preserve">Book of Policies </w:t>
      </w:r>
      <w:r>
        <w:t>for Rituals performed by collegiate chapters.</w:t>
      </w:r>
    </w:p>
    <w:p w:rsidR="00570D8B" w:rsidRDefault="005723DA">
      <w:pPr>
        <w:pStyle w:val="ListParagraph"/>
        <w:numPr>
          <w:ilvl w:val="3"/>
          <w:numId w:val="1"/>
        </w:numPr>
        <w:tabs>
          <w:tab w:val="left" w:pos="1540"/>
        </w:tabs>
        <w:spacing w:before="2" w:line="275" w:lineRule="exact"/>
        <w:ind w:left="1540"/>
        <w:jc w:val="left"/>
        <w:rPr>
          <w:sz w:val="23"/>
        </w:rPr>
      </w:pPr>
      <w:r>
        <w:rPr>
          <w:sz w:val="23"/>
        </w:rPr>
        <w:t>Each initiated member should wear her badge during the Pledge</w:t>
      </w:r>
      <w:r>
        <w:rPr>
          <w:spacing w:val="-29"/>
          <w:sz w:val="23"/>
        </w:rPr>
        <w:t xml:space="preserve"> </w:t>
      </w:r>
      <w:r>
        <w:rPr>
          <w:sz w:val="23"/>
        </w:rPr>
        <w:t>Ceremony.</w:t>
      </w:r>
    </w:p>
    <w:p w:rsidR="00570D8B" w:rsidRDefault="005723DA">
      <w:pPr>
        <w:pStyle w:val="ListParagraph"/>
        <w:numPr>
          <w:ilvl w:val="3"/>
          <w:numId w:val="1"/>
        </w:numPr>
        <w:tabs>
          <w:tab w:val="left" w:pos="1540"/>
        </w:tabs>
        <w:ind w:left="1540" w:right="173"/>
        <w:jc w:val="left"/>
        <w:rPr>
          <w:sz w:val="23"/>
        </w:rPr>
      </w:pPr>
      <w:r>
        <w:rPr>
          <w:sz w:val="23"/>
        </w:rPr>
        <w:t xml:space="preserve">Each New Member and colony member should wear her New Member Pin or Colony Pin, respectively, during each Ceremony. The standards specified in </w:t>
      </w:r>
      <w:r>
        <w:rPr>
          <w:i/>
          <w:sz w:val="23"/>
        </w:rPr>
        <w:t xml:space="preserve">this Book of Policies </w:t>
      </w:r>
      <w:r>
        <w:rPr>
          <w:sz w:val="23"/>
        </w:rPr>
        <w:t>for wearing the AOII badge also apply to how the New Member and Colony Pins are</w:t>
      </w:r>
      <w:r>
        <w:rPr>
          <w:spacing w:val="-7"/>
          <w:sz w:val="23"/>
        </w:rPr>
        <w:t xml:space="preserve"> </w:t>
      </w:r>
      <w:r>
        <w:rPr>
          <w:sz w:val="23"/>
        </w:rPr>
        <w:t>worn.</w:t>
      </w:r>
    </w:p>
    <w:p w:rsidR="00570D8B" w:rsidRDefault="005723DA">
      <w:pPr>
        <w:pStyle w:val="ListParagraph"/>
        <w:numPr>
          <w:ilvl w:val="2"/>
          <w:numId w:val="1"/>
        </w:numPr>
        <w:tabs>
          <w:tab w:val="left" w:pos="1180"/>
        </w:tabs>
        <w:spacing w:before="1" w:line="273" w:lineRule="exact"/>
        <w:ind w:left="1180"/>
        <w:jc w:val="left"/>
        <w:rPr>
          <w:sz w:val="24"/>
        </w:rPr>
      </w:pPr>
      <w:r>
        <w:rPr>
          <w:sz w:val="24"/>
        </w:rPr>
        <w:t>Footwear.</w:t>
      </w:r>
    </w:p>
    <w:p w:rsidR="00570D8B" w:rsidRDefault="005723DA">
      <w:pPr>
        <w:pStyle w:val="ListParagraph"/>
        <w:numPr>
          <w:ilvl w:val="3"/>
          <w:numId w:val="1"/>
        </w:numPr>
        <w:tabs>
          <w:tab w:val="left" w:pos="1540"/>
        </w:tabs>
        <w:ind w:left="1540" w:right="381"/>
        <w:jc w:val="left"/>
        <w:rPr>
          <w:sz w:val="24"/>
        </w:rPr>
      </w:pPr>
      <w:r>
        <w:rPr>
          <w:sz w:val="24"/>
        </w:rPr>
        <w:t>Closed-toe shoes that do not create noisy distractions when walking are worn by all participants in the Pledge Ceremony. All members and new member candidates should choose shoes that they can stand in comfortably for a lengthy period of</w:t>
      </w:r>
      <w:r>
        <w:rPr>
          <w:spacing w:val="-10"/>
          <w:sz w:val="24"/>
        </w:rPr>
        <w:t xml:space="preserve"> </w:t>
      </w:r>
      <w:r>
        <w:rPr>
          <w:sz w:val="24"/>
        </w:rPr>
        <w:t>time.</w:t>
      </w:r>
    </w:p>
    <w:p w:rsidR="00570D8B" w:rsidRDefault="005723DA">
      <w:pPr>
        <w:pStyle w:val="ListParagraph"/>
        <w:numPr>
          <w:ilvl w:val="3"/>
          <w:numId w:val="1"/>
        </w:numPr>
        <w:tabs>
          <w:tab w:val="left" w:pos="1540"/>
        </w:tabs>
        <w:ind w:left="1540" w:right="867"/>
        <w:jc w:val="left"/>
        <w:rPr>
          <w:sz w:val="24"/>
        </w:rPr>
      </w:pPr>
      <w:r>
        <w:rPr>
          <w:sz w:val="24"/>
        </w:rPr>
        <w:t>Each collegiate chapter may determine whether the shoes worn by everyone participating in the Pledge Ceremonies performed by</w:t>
      </w:r>
      <w:r>
        <w:rPr>
          <w:spacing w:val="-16"/>
          <w:sz w:val="24"/>
        </w:rPr>
        <w:t xml:space="preserve"> </w:t>
      </w:r>
      <w:r>
        <w:rPr>
          <w:sz w:val="24"/>
        </w:rPr>
        <w:t>that chapter are either all black or all</w:t>
      </w:r>
      <w:r>
        <w:rPr>
          <w:spacing w:val="-9"/>
          <w:sz w:val="24"/>
        </w:rPr>
        <w:t xml:space="preserve"> </w:t>
      </w:r>
      <w:r>
        <w:rPr>
          <w:sz w:val="24"/>
        </w:rPr>
        <w:t>white.</w:t>
      </w:r>
    </w:p>
    <w:p w:rsidR="00570D8B" w:rsidRDefault="005723DA">
      <w:pPr>
        <w:pStyle w:val="ListParagraph"/>
        <w:numPr>
          <w:ilvl w:val="3"/>
          <w:numId w:val="1"/>
        </w:numPr>
        <w:tabs>
          <w:tab w:val="left" w:pos="1540"/>
        </w:tabs>
        <w:ind w:left="1540" w:right="347"/>
        <w:jc w:val="left"/>
        <w:rPr>
          <w:sz w:val="24"/>
        </w:rPr>
      </w:pPr>
      <w:r>
        <w:rPr>
          <w:sz w:val="24"/>
        </w:rPr>
        <w:t>Bare feet, house slippers, athletic shoes, sneakers, boots of any kind,</w:t>
      </w:r>
      <w:r>
        <w:rPr>
          <w:spacing w:val="-14"/>
          <w:sz w:val="24"/>
        </w:rPr>
        <w:t xml:space="preserve"> </w:t>
      </w:r>
      <w:r>
        <w:rPr>
          <w:sz w:val="24"/>
        </w:rPr>
        <w:t>flip flops, and sandals are not</w:t>
      </w:r>
      <w:r>
        <w:rPr>
          <w:spacing w:val="-7"/>
          <w:sz w:val="24"/>
        </w:rPr>
        <w:t xml:space="preserve"> </w:t>
      </w:r>
      <w:r>
        <w:rPr>
          <w:sz w:val="24"/>
        </w:rPr>
        <w:t>permitted.</w:t>
      </w:r>
    </w:p>
    <w:p w:rsidR="00570D8B" w:rsidRDefault="005723DA">
      <w:pPr>
        <w:pStyle w:val="ListParagraph"/>
        <w:numPr>
          <w:ilvl w:val="3"/>
          <w:numId w:val="1"/>
        </w:numPr>
        <w:tabs>
          <w:tab w:val="left" w:pos="1603"/>
        </w:tabs>
        <w:ind w:left="1540" w:right="162"/>
        <w:jc w:val="left"/>
        <w:rPr>
          <w:sz w:val="24"/>
        </w:rPr>
      </w:pPr>
      <w:r>
        <w:rPr>
          <w:sz w:val="24"/>
        </w:rPr>
        <w:t>If hose are worn, each chapter should determine the color of the hose so they will be consistent for all members. If the chapter has chosen to wear black clothing and footwear for the Pledge Ceremony, black or nude hose may be worn. If white clothing was chosen, nude or white hosiery may</w:t>
      </w:r>
      <w:r>
        <w:rPr>
          <w:spacing w:val="-19"/>
          <w:sz w:val="24"/>
        </w:rPr>
        <w:t xml:space="preserve"> </w:t>
      </w:r>
      <w:r>
        <w:rPr>
          <w:sz w:val="24"/>
        </w:rPr>
        <w:t>be worn.</w:t>
      </w:r>
    </w:p>
    <w:p w:rsidR="00570D8B" w:rsidRDefault="005723DA">
      <w:pPr>
        <w:pStyle w:val="ListParagraph"/>
        <w:numPr>
          <w:ilvl w:val="3"/>
          <w:numId w:val="1"/>
        </w:numPr>
        <w:tabs>
          <w:tab w:val="left" w:pos="1540"/>
        </w:tabs>
        <w:ind w:left="1540"/>
        <w:jc w:val="left"/>
        <w:rPr>
          <w:sz w:val="24"/>
        </w:rPr>
      </w:pPr>
      <w:r>
        <w:rPr>
          <w:sz w:val="24"/>
        </w:rPr>
        <w:t>Socks or anklets worn with or without shoes are not</w:t>
      </w:r>
      <w:r>
        <w:rPr>
          <w:spacing w:val="-13"/>
          <w:sz w:val="24"/>
        </w:rPr>
        <w:t xml:space="preserve"> </w:t>
      </w:r>
      <w:r>
        <w:rPr>
          <w:sz w:val="24"/>
        </w:rPr>
        <w:t>permitted.</w:t>
      </w:r>
    </w:p>
    <w:p w:rsidR="00570D8B" w:rsidRDefault="005723DA">
      <w:pPr>
        <w:pStyle w:val="ListParagraph"/>
        <w:numPr>
          <w:ilvl w:val="0"/>
          <w:numId w:val="1"/>
        </w:numPr>
        <w:tabs>
          <w:tab w:val="left" w:pos="460"/>
        </w:tabs>
        <w:ind w:left="460" w:right="825"/>
        <w:rPr>
          <w:sz w:val="24"/>
        </w:rPr>
      </w:pPr>
      <w:r>
        <w:rPr>
          <w:sz w:val="24"/>
        </w:rPr>
        <w:t>Services. Services do not use any Ritual equipment and may include non-AOII invited</w:t>
      </w:r>
      <w:r>
        <w:rPr>
          <w:spacing w:val="-6"/>
          <w:sz w:val="24"/>
        </w:rPr>
        <w:t xml:space="preserve"> </w:t>
      </w:r>
      <w:r>
        <w:rPr>
          <w:sz w:val="24"/>
        </w:rPr>
        <w:t>guests.</w:t>
      </w:r>
    </w:p>
    <w:p w:rsidR="00570D8B" w:rsidRDefault="005723DA">
      <w:pPr>
        <w:pStyle w:val="ListParagraph"/>
        <w:numPr>
          <w:ilvl w:val="1"/>
          <w:numId w:val="1"/>
        </w:numPr>
        <w:tabs>
          <w:tab w:val="left" w:pos="820"/>
        </w:tabs>
        <w:ind w:left="820" w:right="341"/>
        <w:rPr>
          <w:sz w:val="24"/>
        </w:rPr>
      </w:pPr>
      <w:r>
        <w:rPr>
          <w:sz w:val="24"/>
        </w:rPr>
        <w:t>All initiated members of AOII, New Members, and colony members who</w:t>
      </w:r>
      <w:r>
        <w:rPr>
          <w:spacing w:val="-19"/>
          <w:sz w:val="24"/>
        </w:rPr>
        <w:t xml:space="preserve"> </w:t>
      </w:r>
      <w:r>
        <w:rPr>
          <w:sz w:val="24"/>
        </w:rPr>
        <w:t>attend AOII Services must wear clothing on which it is appropriate to wear the AOII badge.</w:t>
      </w:r>
    </w:p>
    <w:p w:rsidR="00570D8B" w:rsidRDefault="005723DA">
      <w:pPr>
        <w:pStyle w:val="ListParagraph"/>
        <w:numPr>
          <w:ilvl w:val="1"/>
          <w:numId w:val="1"/>
        </w:numPr>
        <w:tabs>
          <w:tab w:val="left" w:pos="820"/>
        </w:tabs>
        <w:ind w:left="820" w:right="1255"/>
        <w:rPr>
          <w:sz w:val="24"/>
        </w:rPr>
      </w:pPr>
      <w:r>
        <w:rPr>
          <w:sz w:val="24"/>
        </w:rPr>
        <w:t>Within this standard, collegiate and alumnae chapters may modify this requirement as circumstances warrant as long as dignity is</w:t>
      </w:r>
      <w:r>
        <w:rPr>
          <w:spacing w:val="-19"/>
          <w:sz w:val="24"/>
        </w:rPr>
        <w:t xml:space="preserve"> </w:t>
      </w:r>
      <w:r>
        <w:rPr>
          <w:sz w:val="24"/>
        </w:rPr>
        <w:t>maintained.</w:t>
      </w:r>
    </w:p>
    <w:p w:rsidR="00570D8B" w:rsidRDefault="005723DA">
      <w:pPr>
        <w:pStyle w:val="ListParagraph"/>
        <w:numPr>
          <w:ilvl w:val="1"/>
          <w:numId w:val="1"/>
        </w:numPr>
        <w:tabs>
          <w:tab w:val="left" w:pos="820"/>
        </w:tabs>
        <w:ind w:left="820"/>
        <w:rPr>
          <w:sz w:val="24"/>
        </w:rPr>
      </w:pPr>
      <w:r>
        <w:rPr>
          <w:sz w:val="24"/>
        </w:rPr>
        <w:t>Each initiated member should wear her badge during each</w:t>
      </w:r>
      <w:r>
        <w:rPr>
          <w:spacing w:val="-17"/>
          <w:sz w:val="24"/>
        </w:rPr>
        <w:t xml:space="preserve"> </w:t>
      </w:r>
      <w:r>
        <w:rPr>
          <w:sz w:val="24"/>
        </w:rPr>
        <w:t>Service.</w:t>
      </w:r>
    </w:p>
    <w:p w:rsidR="00570D8B" w:rsidRDefault="005723DA">
      <w:pPr>
        <w:pStyle w:val="ListParagraph"/>
        <w:numPr>
          <w:ilvl w:val="1"/>
          <w:numId w:val="1"/>
        </w:numPr>
        <w:tabs>
          <w:tab w:val="left" w:pos="820"/>
        </w:tabs>
        <w:ind w:left="820" w:right="242"/>
        <w:rPr>
          <w:sz w:val="24"/>
        </w:rPr>
      </w:pPr>
      <w:r>
        <w:rPr>
          <w:sz w:val="24"/>
        </w:rPr>
        <w:t xml:space="preserve">Each New Member and colony member should wear her New Member Pin or Colony Pin, respectively, during each Service. The standards specified in this </w:t>
      </w:r>
      <w:r>
        <w:rPr>
          <w:i/>
          <w:sz w:val="24"/>
        </w:rPr>
        <w:t xml:space="preserve">Book of Policies </w:t>
      </w:r>
      <w:r>
        <w:rPr>
          <w:sz w:val="24"/>
        </w:rPr>
        <w:t>for wearing the AOII badge also apply to how the New</w:t>
      </w:r>
      <w:r>
        <w:rPr>
          <w:spacing w:val="-20"/>
          <w:sz w:val="24"/>
        </w:rPr>
        <w:t xml:space="preserve"> </w:t>
      </w:r>
      <w:r>
        <w:rPr>
          <w:sz w:val="24"/>
        </w:rPr>
        <w:t>Member and Colony Pins are</w:t>
      </w:r>
      <w:r>
        <w:rPr>
          <w:spacing w:val="-6"/>
          <w:sz w:val="24"/>
        </w:rPr>
        <w:t xml:space="preserve"> </w:t>
      </w:r>
      <w:r>
        <w:rPr>
          <w:sz w:val="24"/>
        </w:rPr>
        <w:t>worn.</w:t>
      </w:r>
    </w:p>
    <w:p w:rsidR="00570D8B" w:rsidRDefault="005723DA">
      <w:pPr>
        <w:pStyle w:val="ListParagraph"/>
        <w:numPr>
          <w:ilvl w:val="0"/>
          <w:numId w:val="1"/>
        </w:numPr>
        <w:tabs>
          <w:tab w:val="left" w:pos="460"/>
        </w:tabs>
        <w:ind w:left="460" w:right="239"/>
        <w:rPr>
          <w:sz w:val="24"/>
        </w:rPr>
      </w:pPr>
      <w:r>
        <w:rPr>
          <w:sz w:val="24"/>
        </w:rPr>
        <w:t>Special Occasions. The Rituals, Traditions, and Jewelry Committee may specify additional clothing requirements for Rituals, Ceremonies, and Services such as those performed during International Conventions, chapter colonizations, and installations, and other special occasions and</w:t>
      </w:r>
      <w:r>
        <w:rPr>
          <w:spacing w:val="-11"/>
          <w:sz w:val="24"/>
        </w:rPr>
        <w:t xml:space="preserve"> </w:t>
      </w:r>
      <w:r>
        <w:rPr>
          <w:sz w:val="24"/>
        </w:rPr>
        <w:t>gatherings.</w:t>
      </w:r>
    </w:p>
    <w:p w:rsidR="00570D8B" w:rsidRDefault="005723DA">
      <w:pPr>
        <w:pStyle w:val="ListParagraph"/>
        <w:numPr>
          <w:ilvl w:val="0"/>
          <w:numId w:val="1"/>
        </w:numPr>
        <w:tabs>
          <w:tab w:val="left" w:pos="460"/>
        </w:tabs>
        <w:ind w:left="460" w:right="204"/>
        <w:rPr>
          <w:sz w:val="24"/>
        </w:rPr>
      </w:pPr>
      <w:r>
        <w:rPr>
          <w:sz w:val="24"/>
        </w:rPr>
        <w:t>Inquiries. In a collegiate chapter, if questions arise about the proper attire for Rituals, Ceremonies, and Services, the Chapter Adviser and Keeper of the Ritual should determine the answers. In an alumnae chapter, the Alumnae President should answer the questions. Decisions must fall within the framework of these policies. Further questions should be referred to the Chairman of the Rituals, Traditions, and Jewelry Committee.</w:t>
      </w:r>
    </w:p>
    <w:p w:rsidR="00570D8B" w:rsidRDefault="00570D8B">
      <w:pPr>
        <w:rPr>
          <w:sz w:val="24"/>
        </w:rPr>
        <w:sectPr w:rsidR="00570D8B">
          <w:footerReference w:type="default" r:id="rId41"/>
          <w:pgSz w:w="12240" w:h="15840"/>
          <w:pgMar w:top="1360" w:right="1680" w:bottom="1160" w:left="1700" w:header="0" w:footer="978" w:gutter="0"/>
          <w:cols w:space="720"/>
        </w:sectPr>
      </w:pPr>
    </w:p>
    <w:p w:rsidR="00570D8B" w:rsidRDefault="007F2430">
      <w:pPr>
        <w:pStyle w:val="BodyText"/>
        <w:ind w:left="111"/>
        <w:rPr>
          <w:sz w:val="20"/>
        </w:rPr>
      </w:pPr>
      <w:r>
        <w:rPr>
          <w:noProof/>
          <w:sz w:val="20"/>
        </w:rPr>
        <w:lastRenderedPageBreak/>
        <mc:AlternateContent>
          <mc:Choice Requires="wps">
            <w:drawing>
              <wp:inline distT="0" distB="0" distL="0" distR="0">
                <wp:extent cx="5523230" cy="408940"/>
                <wp:effectExtent l="3175" t="0" r="0" b="635"/>
                <wp:docPr id="14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3230" cy="408940"/>
                        </a:xfrm>
                        <a:prstGeom prst="rect">
                          <a:avLst/>
                        </a:prstGeom>
                        <a:solidFill>
                          <a:srgbClr val="DADAD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 w:line="322" w:lineRule="exact"/>
                              <w:ind w:left="3403" w:right="3402" w:firstLine="1"/>
                              <w:jc w:val="center"/>
                              <w:rPr>
                                <w:b/>
                                <w:sz w:val="28"/>
                              </w:rPr>
                            </w:pPr>
                            <w:r>
                              <w:rPr>
                                <w:b/>
                                <w:sz w:val="28"/>
                              </w:rPr>
                              <w:t>Policy 14 Diversity Policy</w:t>
                            </w:r>
                          </w:p>
                        </w:txbxContent>
                      </wps:txbx>
                      <wps:bodyPr rot="0" vert="horz" wrap="square" lIns="0" tIns="0" rIns="0" bIns="0" anchor="t" anchorCtr="0" upright="1">
                        <a:noAutofit/>
                      </wps:bodyPr>
                    </wps:wsp>
                  </a:graphicData>
                </a:graphic>
              </wp:inline>
            </w:drawing>
          </mc:Choice>
          <mc:Fallback>
            <w:pict>
              <v:shape id="Text Box 4" o:spid="_x0000_s1061" type="#_x0000_t202" style="width:434.9pt;height:3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" fillcolor="#dadada" stroked="f">
                <v:textbox inset="0,0,0,0">
                  <w:txbxContent>
                    <w:p w:rsidR="00570D8B" w:rsidRDefault="005723DA">
                      <w:pPr>
                        <w:spacing w:before="1" w:line="322" w:lineRule="exact"/>
                        <w:ind w:left="3403" w:right="3402" w:firstLine="1"/>
                        <w:jc w:val="center"/>
                        <w:rPr>
                          <w:b/>
                          <w:sz w:val="28"/>
                        </w:rPr>
                      </w:pPr>
                      <w:r>
                        <w:rPr>
                          <w:b/>
                          <w:sz w:val="28"/>
                        </w:rPr>
                        <w:t>Policy 14 Diversity Policy</w:t>
                      </w:r>
                    </w:p>
                  </w:txbxContent>
                </v:textbox>
                <w10:anchorlock/>
              </v:shape>
            </w:pict>
          </mc:Fallback>
        </mc:AlternateContent>
      </w:r>
    </w:p>
    <w:p w:rsidR="00570D8B" w:rsidRDefault="00570D8B">
      <w:pPr>
        <w:pStyle w:val="BodyText"/>
        <w:spacing w:before="11"/>
        <w:rPr>
          <w:sz w:val="17"/>
        </w:rPr>
      </w:pPr>
    </w:p>
    <w:p w:rsidR="00570D8B" w:rsidRDefault="005723DA">
      <w:pPr>
        <w:pStyle w:val="BodyText"/>
        <w:spacing w:before="90"/>
        <w:ind w:left="140" w:right="129"/>
      </w:pPr>
      <w:r>
        <w:t>Alpha Omicron Pi recognizes that diversity is integral to a well-rounded membership experience and that each potential new member and member possesses special characteristics that they can contribute to the organization. The Fraternity seeks to nurture merit, talent, and achievement by supporting diversity, particularly acknowledging the need to remove barriers to the selection, retention, and advancement of our potential new members and members.</w:t>
      </w:r>
    </w:p>
    <w:p w:rsidR="00570D8B" w:rsidRDefault="00570D8B">
      <w:pPr>
        <w:pStyle w:val="BodyText"/>
        <w:spacing w:before="11"/>
        <w:rPr>
          <w:sz w:val="23"/>
        </w:rPr>
      </w:pPr>
    </w:p>
    <w:p w:rsidR="00570D8B" w:rsidRDefault="005723DA">
      <w:pPr>
        <w:pStyle w:val="BodyText"/>
        <w:ind w:left="140" w:right="455"/>
      </w:pPr>
      <w:r>
        <w:t>Alpha Omicron Pi does not participate in or tolerate the discrimination, harassment, or retaliation of potential new members or members based on race, ethnicity, sexual orientation, disabilities, or religion. The Fraternity believes that all individuals are unique, with inherent worth and dignity, and should be treated with respect.</w:t>
      </w:r>
    </w:p>
    <w:p w:rsidR="00570D8B" w:rsidRDefault="00570D8B">
      <w:pPr>
        <w:pStyle w:val="BodyText"/>
        <w:rPr>
          <w:sz w:val="20"/>
        </w:rPr>
      </w:pPr>
    </w:p>
    <w:p w:rsidR="00570D8B" w:rsidRDefault="007F2430">
      <w:pPr>
        <w:pStyle w:val="BodyText"/>
        <w:spacing w:before="8"/>
        <w:rPr>
          <w:sz w:val="10"/>
        </w:rPr>
      </w:pPr>
      <w:r>
        <w:rPr>
          <w:noProof/>
        </w:rPr>
        <mc:AlternateContent>
          <mc:Choice Requires="wps">
            <w:drawing>
              <wp:anchor distT="0" distB="0" distL="0" distR="0" simplePos="0" relativeHeight="251665920" behindDoc="0" locked="0" layoutInCell="1" allowOverlap="1">
                <wp:simplePos x="0" y="0"/>
                <wp:positionH relativeFrom="page">
                  <wp:posOffset>1124585</wp:posOffset>
                </wp:positionH>
                <wp:positionV relativeFrom="paragraph">
                  <wp:posOffset>93345</wp:posOffset>
                </wp:positionV>
                <wp:extent cx="5523230" cy="408940"/>
                <wp:effectExtent l="635" t="2540" r="635" b="0"/>
                <wp:wrapTopAndBottom/>
                <wp:docPr id="14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3230" cy="408940"/>
                        </a:xfrm>
                        <a:prstGeom prst="rect">
                          <a:avLst/>
                        </a:prstGeom>
                        <a:solidFill>
                          <a:srgbClr val="DADAD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line="320" w:lineRule="exact"/>
                              <w:ind w:left="1668" w:right="1668"/>
                              <w:jc w:val="center"/>
                              <w:rPr>
                                <w:b/>
                                <w:sz w:val="28"/>
                              </w:rPr>
                            </w:pPr>
                            <w:r>
                              <w:rPr>
                                <w:b/>
                                <w:sz w:val="28"/>
                              </w:rPr>
                              <w:t>Policy 15</w:t>
                            </w:r>
                          </w:p>
                          <w:p w:rsidR="00570D8B" w:rsidRDefault="005723DA">
                            <w:pPr>
                              <w:ind w:left="1668" w:right="1669"/>
                              <w:jc w:val="center"/>
                              <w:rPr>
                                <w:b/>
                                <w:sz w:val="28"/>
                              </w:rPr>
                            </w:pPr>
                            <w:r>
                              <w:rPr>
                                <w:b/>
                                <w:sz w:val="28"/>
                              </w:rPr>
                              <w:t>Involvement with Men’s Fraternities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62" type="#_x0000_t202" style="position:absolute;margin-left:88.55pt;margin-top:7.35pt;width:434.9pt;height:32.2pt;z-index:2516659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" fillcolor="#dadada" stroked="f">
                <v:textbox inset="0,0,0,0">
                  <w:txbxContent>
                    <w:p w:rsidR="00570D8B" w:rsidRDefault="005723DA">
                      <w:pPr>
                        <w:spacing w:line="320" w:lineRule="exact"/>
                        <w:ind w:left="1668" w:right="1668"/>
                        <w:jc w:val="center"/>
                        <w:rPr>
                          <w:b/>
                          <w:sz w:val="28"/>
                        </w:rPr>
                      </w:pPr>
                      <w:r>
                        <w:rPr>
                          <w:b/>
                          <w:sz w:val="28"/>
                        </w:rPr>
                        <w:t>Policy 15</w:t>
                      </w:r>
                    </w:p>
                    <w:p w:rsidR="00570D8B" w:rsidRDefault="005723DA">
                      <w:pPr>
                        <w:ind w:left="1668" w:right="1669"/>
                        <w:jc w:val="center"/>
                        <w:rPr>
                          <w:b/>
                          <w:sz w:val="28"/>
                        </w:rPr>
                      </w:pPr>
                      <w:r>
                        <w:rPr>
                          <w:b/>
                          <w:sz w:val="28"/>
                        </w:rPr>
                        <w:t>Involvement with Men’s Fraternities</w:t>
                      </w:r>
                    </w:p>
                  </w:txbxContent>
                </v:textbox>
                <w10:wrap type="topAndBottom" anchorx="page"/>
              </v:shape>
            </w:pict>
          </mc:Fallback>
        </mc:AlternateContent>
      </w:r>
    </w:p>
    <w:p w:rsidR="00570D8B" w:rsidRDefault="00570D8B">
      <w:pPr>
        <w:pStyle w:val="BodyText"/>
        <w:spacing w:before="1"/>
        <w:rPr>
          <w:sz w:val="18"/>
        </w:rPr>
      </w:pPr>
    </w:p>
    <w:p w:rsidR="00570D8B" w:rsidRDefault="005723DA">
      <w:pPr>
        <w:pStyle w:val="BodyText"/>
        <w:spacing w:before="90"/>
        <w:ind w:left="140" w:right="214"/>
      </w:pPr>
      <w:r>
        <w:rPr>
          <w:b/>
        </w:rPr>
        <w:t xml:space="preserve">Section 1. Big Brother and Little Sister Organizations. </w:t>
      </w:r>
      <w:r>
        <w:t>Alpha Omicron Pi does not authorize the affiliation of “Big Brother” organizations with its collegiate chapters. No groups of this sort may be formed. It is Alpha Omicron Pi policy that these organizations detract from the purpose and legitimate programs of Greek organizations.</w:t>
      </w:r>
    </w:p>
    <w:p w:rsidR="00570D8B" w:rsidRDefault="00570D8B">
      <w:pPr>
        <w:pStyle w:val="BodyText"/>
        <w:spacing w:before="11"/>
        <w:rPr>
          <w:sz w:val="23"/>
        </w:rPr>
      </w:pPr>
    </w:p>
    <w:p w:rsidR="00570D8B" w:rsidRDefault="005723DA">
      <w:pPr>
        <w:pStyle w:val="BodyText"/>
        <w:ind w:left="140" w:right="161"/>
      </w:pPr>
      <w:r>
        <w:t>Alpha Omicron Pi chapters are not to encourage, nominate, or assist chapter members in applying for membership in “Little Sister” organizations or any otherwise named fraternity auxiliary group. Chapters may not excuse absences from chapter functions and activities due to participation in Little Sister events.</w:t>
      </w:r>
    </w:p>
    <w:p w:rsidR="00570D8B" w:rsidRDefault="00570D8B">
      <w:pPr>
        <w:pStyle w:val="BodyText"/>
      </w:pPr>
    </w:p>
    <w:p w:rsidR="00570D8B" w:rsidRDefault="005723DA">
      <w:pPr>
        <w:pStyle w:val="BodyText"/>
        <w:ind w:left="140" w:right="242"/>
      </w:pPr>
      <w:r>
        <w:t>Alpha Omicron Pi does not consider membership in such organizations to be an honor, and no credit or consideration for this information is given to chapters in competition for awards and recognition.</w:t>
      </w:r>
    </w:p>
    <w:p w:rsidR="00570D8B" w:rsidRDefault="00570D8B">
      <w:pPr>
        <w:pStyle w:val="BodyText"/>
        <w:spacing w:before="11"/>
        <w:rPr>
          <w:sz w:val="23"/>
        </w:rPr>
      </w:pPr>
    </w:p>
    <w:p w:rsidR="00570D8B" w:rsidRDefault="005723DA">
      <w:pPr>
        <w:pStyle w:val="BodyText"/>
        <w:ind w:left="140" w:right="174"/>
      </w:pPr>
      <w:r>
        <w:rPr>
          <w:b/>
        </w:rPr>
        <w:t xml:space="preserve">Section 2. Participation in Men’s Fraternity Recruitment. </w:t>
      </w:r>
      <w:r>
        <w:t>Alpha Omicron Pi supports and recognizes the responsibility that our organization has in upholding the integrity of single sex groups as granted by Title IX of the Education Amendments of 1972. Without this ruling, fraternities and sororities would not have the privilege to remain single sex organizations. Thus, our member recruitment and education should seek to remain independent and without reliance on others of the opposite sex.</w:t>
      </w:r>
    </w:p>
    <w:p w:rsidR="00570D8B" w:rsidRDefault="00570D8B">
      <w:pPr>
        <w:pStyle w:val="BodyText"/>
        <w:spacing w:before="11"/>
        <w:rPr>
          <w:sz w:val="23"/>
        </w:rPr>
      </w:pPr>
    </w:p>
    <w:p w:rsidR="00570D8B" w:rsidRDefault="005723DA">
      <w:pPr>
        <w:pStyle w:val="BodyText"/>
        <w:ind w:left="140" w:right="382"/>
      </w:pPr>
      <w:r>
        <w:t>The participation of our members in men’s fraternity recruitment events contradicts the privileges granted to our organization. Therefore, Alpha Omicron Pi supports the National Panhellenic Conference Unanimous Agreement X which states that “each college Panhellenic shall denounce the participation of Panhellenic women in men’s fraternity events when or where the primary purpose is recruitment.”</w:t>
      </w:r>
    </w:p>
    <w:p w:rsidR="00570D8B" w:rsidRDefault="00570D8B">
      <w:pPr>
        <w:sectPr w:rsidR="00570D8B">
          <w:footerReference w:type="default" r:id="rId42"/>
          <w:pgSz w:w="12240" w:h="15840"/>
          <w:pgMar w:top="1440" w:right="1660" w:bottom="1160" w:left="1660" w:header="0" w:footer="978" w:gutter="0"/>
          <w:pgNumType w:start="111"/>
          <w:cols w:space="720"/>
        </w:sectPr>
      </w:pPr>
    </w:p>
    <w:p w:rsidR="00570D8B" w:rsidRDefault="007F2430">
      <w:pPr>
        <w:pStyle w:val="BodyText"/>
        <w:ind w:left="111"/>
        <w:rPr>
          <w:sz w:val="20"/>
        </w:rPr>
      </w:pPr>
      <w:r>
        <w:rPr>
          <w:noProof/>
          <w:sz w:val="20"/>
        </w:rPr>
        <w:lastRenderedPageBreak/>
        <mc:AlternateContent>
          <mc:Choice Requires="wps">
            <w:drawing>
              <wp:inline distT="0" distB="0" distL="0" distR="0">
                <wp:extent cx="5523230" cy="408940"/>
                <wp:effectExtent l="3175" t="0" r="0" b="635"/>
                <wp:docPr id="1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3230" cy="408940"/>
                        </a:xfrm>
                        <a:prstGeom prst="rect">
                          <a:avLst/>
                        </a:prstGeom>
                        <a:solidFill>
                          <a:srgbClr val="DADAD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 w:line="322" w:lineRule="exact"/>
                              <w:ind w:left="3660" w:right="3659" w:firstLine="1"/>
                              <w:jc w:val="center"/>
                              <w:rPr>
                                <w:b/>
                                <w:sz w:val="28"/>
                              </w:rPr>
                            </w:pPr>
                            <w:r>
                              <w:rPr>
                                <w:b/>
                                <w:sz w:val="28"/>
                              </w:rPr>
                              <w:t>Policy 16 To Dragma</w:t>
                            </w:r>
                          </w:p>
                        </w:txbxContent>
                      </wps:txbx>
                      <wps:bodyPr rot="0" vert="horz" wrap="square" lIns="0" tIns="0" rIns="0" bIns="0" anchor="t" anchorCtr="0" upright="1">
                        <a:noAutofit/>
                      </wps:bodyPr>
                    </wps:wsp>
                  </a:graphicData>
                </a:graphic>
              </wp:inline>
            </w:drawing>
          </mc:Choice>
          <mc:Fallback>
            <w:pict>
              <v:shape id="Text Box 2" o:spid="_x0000_s1063" type="#_x0000_t202" style="width:434.9pt;height:3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" fillcolor="#dadada" stroked="f">
                <v:textbox inset="0,0,0,0">
                  <w:txbxContent>
                    <w:p w:rsidR="00570D8B" w:rsidRDefault="005723DA">
                      <w:pPr>
                        <w:spacing w:before="1" w:line="322" w:lineRule="exact"/>
                        <w:ind w:left="3660" w:right="3659" w:firstLine="1"/>
                        <w:jc w:val="center"/>
                        <w:rPr>
                          <w:b/>
                          <w:sz w:val="28"/>
                        </w:rPr>
                      </w:pPr>
                      <w:r>
                        <w:rPr>
                          <w:b/>
                          <w:sz w:val="28"/>
                        </w:rPr>
                        <w:t>Policy 16 To Dragma</w:t>
                      </w:r>
                    </w:p>
                  </w:txbxContent>
                </v:textbox>
                <w10:anchorlock/>
              </v:shape>
            </w:pict>
          </mc:Fallback>
        </mc:AlternateContent>
      </w:r>
    </w:p>
    <w:p w:rsidR="00570D8B" w:rsidRDefault="00570D8B">
      <w:pPr>
        <w:pStyle w:val="BodyText"/>
        <w:rPr>
          <w:sz w:val="14"/>
        </w:rPr>
      </w:pPr>
    </w:p>
    <w:p w:rsidR="00570D8B" w:rsidRDefault="005723DA">
      <w:pPr>
        <w:pStyle w:val="BodyText"/>
        <w:spacing w:before="90"/>
        <w:ind w:left="140"/>
        <w:rPr>
          <w:i/>
        </w:rPr>
      </w:pPr>
      <w:r>
        <w:t xml:space="preserve">Each member’s initiation fee will entitle that member to a subscription to </w:t>
      </w:r>
      <w:r>
        <w:rPr>
          <w:i/>
        </w:rPr>
        <w:t>To Dragma</w:t>
      </w:r>
    </w:p>
    <w:p w:rsidR="00570D8B" w:rsidRDefault="005723DA">
      <w:pPr>
        <w:pStyle w:val="BodyText"/>
        <w:ind w:left="140"/>
      </w:pPr>
      <w:r>
        <w:t>during her time as a collegiate member.</w:t>
      </w:r>
    </w:p>
    <w:p w:rsidR="00570D8B" w:rsidRDefault="00570D8B">
      <w:pPr>
        <w:pStyle w:val="BodyText"/>
      </w:pPr>
    </w:p>
    <w:p w:rsidR="00570D8B" w:rsidRDefault="005723DA">
      <w:pPr>
        <w:pStyle w:val="BodyText"/>
        <w:ind w:left="140" w:right="914"/>
      </w:pPr>
      <w:r>
        <w:t xml:space="preserve">Alumnae members may be entitled to a subscription of </w:t>
      </w:r>
      <w:r>
        <w:rPr>
          <w:i/>
        </w:rPr>
        <w:t xml:space="preserve">To Dragma </w:t>
      </w:r>
      <w:r>
        <w:t>based on their membership status or may purchase a subscription.</w:t>
      </w:r>
    </w:p>
    <w:sectPr w:rsidR="00570D8B">
      <w:pgSz w:w="12240" w:h="15840"/>
      <w:pgMar w:top="1440" w:right="1660" w:bottom="1160" w:left="1660" w:header="0" w:footer="9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2F7B" w:rsidRDefault="00672F7B">
      <w:r>
        <w:separator/>
      </w:r>
    </w:p>
  </w:endnote>
  <w:endnote w:type="continuationSeparator" w:id="0">
    <w:p w:rsidR="00672F7B" w:rsidRDefault="00672F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ヒラギノ角ゴ Pro W3">
    <w:altName w:val="MS Mincho"/>
    <w:charset w:val="4E"/>
    <w:family w:val="auto"/>
    <w:pitch w:val="variable"/>
    <w:sig w:usb0="00000000"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Times New Roman Bold">
    <w:panose1 w:val="02020803070505020304"/>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0D8B" w:rsidRDefault="005723DA">
    <w:pPr>
      <w:pStyle w:val="BodyText"/>
      <w:spacing w:line="14" w:lineRule="auto"/>
      <w:rPr>
        <w:sz w:val="20"/>
      </w:rPr>
    </w:pPr>
    <w:r>
      <w:rPr>
        <w:noProof/>
      </w:rPr>
      <w:drawing>
        <wp:anchor distT="0" distB="0" distL="0" distR="0" simplePos="0" relativeHeight="268362191" behindDoc="1" locked="0" layoutInCell="1" allowOverlap="1">
          <wp:simplePos x="0" y="0"/>
          <wp:positionH relativeFrom="page">
            <wp:posOffset>7031735</wp:posOffset>
          </wp:positionH>
          <wp:positionV relativeFrom="page">
            <wp:posOffset>9505188</wp:posOffset>
          </wp:positionV>
          <wp:extent cx="565403" cy="192023"/>
          <wp:effectExtent l="0" t="0" r="0" b="0"/>
          <wp:wrapNone/>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565403" cy="192023"/>
                  </a:xfrm>
                  <a:prstGeom prst="rect">
                    <a:avLst/>
                  </a:prstGeom>
                </pic:spPr>
              </pic:pic>
            </a:graphicData>
          </a:graphic>
        </wp:anchor>
      </w:drawing>
    </w:r>
    <w:r w:rsidR="007F2430">
      <w:rPr>
        <w:noProof/>
      </w:rPr>
      <mc:AlternateContent>
        <mc:Choice Requires="wps">
          <w:drawing>
            <wp:anchor distT="0" distB="0" distL="114300" distR="114300" simplePos="0" relativeHeight="503243240" behindDoc="1" locked="0" layoutInCell="1" allowOverlap="1">
              <wp:simplePos x="0" y="0"/>
              <wp:positionH relativeFrom="page">
                <wp:posOffset>7245350</wp:posOffset>
              </wp:positionH>
              <wp:positionV relativeFrom="page">
                <wp:posOffset>9513570</wp:posOffset>
              </wp:positionV>
              <wp:extent cx="136525" cy="194310"/>
              <wp:effectExtent l="0" t="0" r="0" b="0"/>
              <wp:wrapNone/>
              <wp:docPr id="1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25"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pStyle w:val="BodyText"/>
                            <w:spacing w:before="10"/>
                            <w:ind w:left="40"/>
                          </w:pPr>
                          <w:r>
                            <w:fldChar w:fldCharType="begin"/>
                          </w:r>
                          <w:r>
                            <w:instrText xml:space="preserve"> PAGE  \* roman </w:instrText>
                          </w:r>
                          <w:r>
                            <w:fldChar w:fldCharType="separate"/>
                          </w:r>
                          <w:r w:rsidR="00134CFB">
                            <w:rPr>
                              <w:noProof/>
                            </w:rPr>
                            <w:t>ii</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9" o:spid="_x0000_s1064" type="#_x0000_t202" style="position:absolute;margin-left:570.5pt;margin-top:749.1pt;width:10.75pt;height:15.3pt;z-index:-73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" filled="f" stroked="f">
              <v:textbox inset="0,0,0,0">
                <w:txbxContent>
                  <w:p w:rsidR="00570D8B" w:rsidRDefault="005723DA">
                    <w:pPr>
                      <w:pStyle w:val="BodyText"/>
                      <w:spacing w:before="10"/>
                      <w:ind w:left="40"/>
                    </w:pPr>
                    <w:r>
                      <w:fldChar w:fldCharType="begin"/>
                    </w:r>
                    <w:r>
                      <w:instrText xml:space="preserve"> PAGE  \* roman </w:instrText>
                    </w:r>
                    <w:r>
                      <w:fldChar w:fldCharType="separate"/>
                    </w:r>
                    <w:r w:rsidR="00134CFB">
                      <w:rPr>
                        <w:noProof/>
                      </w:rPr>
                      <w:t>ii</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0D8B" w:rsidRDefault="005723DA">
    <w:pPr>
      <w:pStyle w:val="BodyText"/>
      <w:spacing w:line="14" w:lineRule="auto"/>
      <w:rPr>
        <w:sz w:val="20"/>
      </w:rPr>
    </w:pPr>
    <w:r>
      <w:rPr>
        <w:noProof/>
      </w:rPr>
      <w:drawing>
        <wp:anchor distT="0" distB="0" distL="0" distR="0" simplePos="0" relativeHeight="268362239" behindDoc="1" locked="0" layoutInCell="1" allowOverlap="1">
          <wp:simplePos x="0" y="0"/>
          <wp:positionH relativeFrom="page">
            <wp:posOffset>7031735</wp:posOffset>
          </wp:positionH>
          <wp:positionV relativeFrom="page">
            <wp:posOffset>9505188</wp:posOffset>
          </wp:positionV>
          <wp:extent cx="565403" cy="192023"/>
          <wp:effectExtent l="0" t="0" r="0" b="0"/>
          <wp:wrapNone/>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 cstate="print"/>
                  <a:stretch>
                    <a:fillRect/>
                  </a:stretch>
                </pic:blipFill>
                <pic:spPr>
                  <a:xfrm>
                    <a:off x="0" y="0"/>
                    <a:ext cx="565403" cy="192023"/>
                  </a:xfrm>
                  <a:prstGeom prst="rect">
                    <a:avLst/>
                  </a:prstGeom>
                </pic:spPr>
              </pic:pic>
            </a:graphicData>
          </a:graphic>
        </wp:anchor>
      </w:drawing>
    </w:r>
    <w:r w:rsidR="007F2430">
      <w:rPr>
        <w:noProof/>
      </w:rPr>
      <mc:AlternateContent>
        <mc:Choice Requires="wps">
          <w:drawing>
            <wp:anchor distT="0" distB="0" distL="114300" distR="114300" simplePos="0" relativeHeight="503243288" behindDoc="1" locked="0" layoutInCell="1" allowOverlap="1">
              <wp:simplePos x="0" y="0"/>
              <wp:positionH relativeFrom="page">
                <wp:posOffset>7225665</wp:posOffset>
              </wp:positionH>
              <wp:positionV relativeFrom="page">
                <wp:posOffset>9513570</wp:posOffset>
              </wp:positionV>
              <wp:extent cx="179070" cy="194310"/>
              <wp:effectExtent l="0" t="0" r="0" b="0"/>
              <wp:wrapNone/>
              <wp:docPr id="1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pStyle w:val="BodyText"/>
                            <w:spacing w:before="10"/>
                            <w:ind w:left="40"/>
                          </w:pPr>
                          <w:r>
                            <w:fldChar w:fldCharType="begin"/>
                          </w:r>
                          <w:r>
                            <w:instrText xml:space="preserve"> PAGE  \* roman </w:instrText>
                          </w:r>
                          <w:r>
                            <w:fldChar w:fldCharType="separate"/>
                          </w:r>
                          <w:r w:rsidR="00134CFB">
                            <w:rPr>
                              <w:noProof/>
                            </w:rPr>
                            <w:t>iii</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8" o:spid="_x0000_s1065" type="#_x0000_t202" style="position:absolute;margin-left:568.95pt;margin-top:749.1pt;width:14.1pt;height:15.3pt;z-index:-73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" filled="f" stroked="f">
              <v:textbox inset="0,0,0,0">
                <w:txbxContent>
                  <w:p w:rsidR="00570D8B" w:rsidRDefault="005723DA">
                    <w:pPr>
                      <w:pStyle w:val="BodyText"/>
                      <w:spacing w:before="10"/>
                      <w:ind w:left="40"/>
                    </w:pPr>
                    <w:r>
                      <w:fldChar w:fldCharType="begin"/>
                    </w:r>
                    <w:r>
                      <w:instrText xml:space="preserve"> PAGE  \* roman </w:instrText>
                    </w:r>
                    <w:r>
                      <w:fldChar w:fldCharType="separate"/>
                    </w:r>
                    <w:r w:rsidR="00134CFB">
                      <w:rPr>
                        <w:noProof/>
                      </w:rPr>
                      <w:t>iii</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0D8B" w:rsidRDefault="007F2430">
    <w:pPr>
      <w:pStyle w:val="BodyText"/>
      <w:spacing w:line="14" w:lineRule="auto"/>
      <w:rPr>
        <w:sz w:val="20"/>
      </w:rPr>
    </w:pPr>
    <w:r>
      <w:rPr>
        <w:noProof/>
      </w:rPr>
      <mc:AlternateContent>
        <mc:Choice Requires="wps">
          <w:drawing>
            <wp:anchor distT="0" distB="0" distL="114300" distR="114300" simplePos="0" relativeHeight="503243312" behindDoc="1" locked="0" layoutInCell="1" allowOverlap="1">
              <wp:simplePos x="0" y="0"/>
              <wp:positionH relativeFrom="page">
                <wp:posOffset>6527800</wp:posOffset>
              </wp:positionH>
              <wp:positionV relativeFrom="page">
                <wp:posOffset>9268460</wp:posOffset>
              </wp:positionV>
              <wp:extent cx="127000" cy="194310"/>
              <wp:effectExtent l="3175" t="635" r="3175" b="0"/>
              <wp:wrapNone/>
              <wp:docPr id="1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pStyle w:val="BodyText"/>
                            <w:spacing w:before="10"/>
                            <w:ind w:left="40"/>
                          </w:pPr>
                          <w:r>
                            <w:fldChar w:fldCharType="begin"/>
                          </w:r>
                          <w:r>
                            <w:instrText xml:space="preserve"> PAGE </w:instrText>
                          </w:r>
                          <w:r>
                            <w:fldChar w:fldCharType="separate"/>
                          </w:r>
                          <w:r w:rsidR="00134CFB">
                            <w:rPr>
                              <w:noProof/>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66" type="#_x0000_t202" style="position:absolute;margin-left:514pt;margin-top:729.8pt;width:10pt;height:15.3pt;z-index:-73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" filled="f" stroked="f">
              <v:textbox inset="0,0,0,0">
                <w:txbxContent>
                  <w:p w:rsidR="00570D8B" w:rsidRDefault="005723DA">
                    <w:pPr>
                      <w:pStyle w:val="BodyText"/>
                      <w:spacing w:before="10"/>
                      <w:ind w:left="40"/>
                    </w:pPr>
                    <w:r>
                      <w:fldChar w:fldCharType="begin"/>
                    </w:r>
                    <w:r>
                      <w:instrText xml:space="preserve"> PAGE </w:instrText>
                    </w:r>
                    <w:r>
                      <w:fldChar w:fldCharType="separate"/>
                    </w:r>
                    <w:r w:rsidR="00134CFB">
                      <w:rPr>
                        <w:noProof/>
                      </w:rPr>
                      <w:t>6</w:t>
                    </w:r>
                    <w: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0D8B" w:rsidRDefault="007F2430">
    <w:pPr>
      <w:pStyle w:val="BodyText"/>
      <w:spacing w:line="14" w:lineRule="auto"/>
      <w:rPr>
        <w:sz w:val="20"/>
      </w:rPr>
    </w:pPr>
    <w:r>
      <w:rPr>
        <w:noProof/>
      </w:rPr>
      <mc:AlternateContent>
        <mc:Choice Requires="wps">
          <w:drawing>
            <wp:anchor distT="0" distB="0" distL="114300" distR="114300" simplePos="0" relativeHeight="503243336" behindDoc="1" locked="0" layoutInCell="1" allowOverlap="1">
              <wp:simplePos x="0" y="0"/>
              <wp:positionH relativeFrom="page">
                <wp:posOffset>2228850</wp:posOffset>
              </wp:positionH>
              <wp:positionV relativeFrom="page">
                <wp:posOffset>9446895</wp:posOffset>
              </wp:positionV>
              <wp:extent cx="3314700" cy="165735"/>
              <wp:effectExtent l="0" t="0" r="0" b="0"/>
              <wp:wrapNone/>
              <wp:docPr id="1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0"/>
                            <w:ind w:left="20"/>
                            <w:rPr>
                              <w:b/>
                              <w:sz w:val="20"/>
                            </w:rPr>
                          </w:pPr>
                          <w:r>
                            <w:rPr>
                              <w:b/>
                              <w:sz w:val="20"/>
                            </w:rPr>
                            <w:t>BYLAWS, TITLE I, INTERNATIONAL ORGANIZATION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67" type="#_x0000_t202" style="position:absolute;margin-left:175.5pt;margin-top:743.85pt;width:261pt;height:13.05pt;z-index:-73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" filled="f" stroked="f">
              <v:textbox inset="0,0,0,0">
                <w:txbxContent>
                  <w:p w:rsidR="00570D8B" w:rsidRDefault="005723DA">
                    <w:pPr>
                      <w:spacing w:before="10"/>
                      <w:ind w:left="20"/>
                      <w:rPr>
                        <w:b/>
                        <w:sz w:val="20"/>
                      </w:rPr>
                    </w:pPr>
                    <w:r>
                      <w:rPr>
                        <w:b/>
                        <w:sz w:val="20"/>
                      </w:rPr>
                      <w:t>BYLAWS, TITLE I, INTERNATIONAL ORGANIZATION</w:t>
                    </w:r>
                  </w:p>
                </w:txbxContent>
              </v:textbox>
              <w10:wrap anchorx="page" anchory="page"/>
            </v:shape>
          </w:pict>
        </mc:Fallback>
      </mc:AlternateContent>
    </w:r>
    <w:r>
      <w:rPr>
        <w:noProof/>
      </w:rPr>
      <mc:AlternateContent>
        <mc:Choice Requires="wps">
          <w:drawing>
            <wp:anchor distT="0" distB="0" distL="114300" distR="114300" simplePos="0" relativeHeight="503243360" behindDoc="1" locked="0" layoutInCell="1" allowOverlap="1">
              <wp:simplePos x="0" y="0"/>
              <wp:positionH relativeFrom="page">
                <wp:posOffset>6539865</wp:posOffset>
              </wp:positionH>
              <wp:positionV relativeFrom="page">
                <wp:posOffset>9448165</wp:posOffset>
              </wp:positionV>
              <wp:extent cx="114300" cy="165735"/>
              <wp:effectExtent l="0" t="0" r="3810" b="0"/>
              <wp:wrapNone/>
              <wp:docPr id="1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0"/>
                            <w:ind w:left="40"/>
                            <w:rPr>
                              <w:b/>
                              <w:sz w:val="20"/>
                            </w:rPr>
                          </w:pPr>
                          <w:r>
                            <w:fldChar w:fldCharType="begin"/>
                          </w:r>
                          <w:r>
                            <w:rPr>
                              <w:b/>
                              <w:w w:val="99"/>
                              <w:sz w:val="20"/>
                            </w:rPr>
                            <w:instrText xml:space="preserve"> PAGE </w:instrText>
                          </w:r>
                          <w:r>
                            <w:fldChar w:fldCharType="separate"/>
                          </w:r>
                          <w:r w:rsidR="00134CFB">
                            <w:rPr>
                              <w:b/>
                              <w:noProof/>
                              <w:w w:val="99"/>
                              <w:sz w:val="20"/>
                            </w:rPr>
                            <w:t>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8" type="#_x0000_t202" style="position:absolute;margin-left:514.95pt;margin-top:743.95pt;width:9pt;height:13.05pt;z-index:-7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" filled="f" stroked="f">
              <v:textbox inset="0,0,0,0">
                <w:txbxContent>
                  <w:p w:rsidR="00570D8B" w:rsidRDefault="005723DA">
                    <w:pPr>
                      <w:spacing w:before="10"/>
                      <w:ind w:left="40"/>
                      <w:rPr>
                        <w:b/>
                        <w:sz w:val="20"/>
                      </w:rPr>
                    </w:pPr>
                    <w:r>
                      <w:fldChar w:fldCharType="begin"/>
                    </w:r>
                    <w:r>
                      <w:rPr>
                        <w:b/>
                        <w:w w:val="99"/>
                        <w:sz w:val="20"/>
                      </w:rPr>
                      <w:instrText xml:space="preserve"> PAGE </w:instrText>
                    </w:r>
                    <w:r>
                      <w:fldChar w:fldCharType="separate"/>
                    </w:r>
                    <w:r w:rsidR="00134CFB">
                      <w:rPr>
                        <w:b/>
                        <w:noProof/>
                        <w:w w:val="99"/>
                        <w:sz w:val="20"/>
                      </w:rPr>
                      <w:t>9</w:t>
                    </w:r>
                    <w: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0D8B" w:rsidRDefault="007F2430">
    <w:pPr>
      <w:pStyle w:val="BodyText"/>
      <w:spacing w:line="14" w:lineRule="auto"/>
      <w:rPr>
        <w:sz w:val="20"/>
      </w:rPr>
    </w:pPr>
    <w:r>
      <w:rPr>
        <w:noProof/>
      </w:rPr>
      <mc:AlternateContent>
        <mc:Choice Requires="wps">
          <w:drawing>
            <wp:anchor distT="0" distB="0" distL="114300" distR="114300" simplePos="0" relativeHeight="503243384" behindDoc="1" locked="0" layoutInCell="1" allowOverlap="1">
              <wp:simplePos x="0" y="0"/>
              <wp:positionH relativeFrom="page">
                <wp:posOffset>2228850</wp:posOffset>
              </wp:positionH>
              <wp:positionV relativeFrom="page">
                <wp:posOffset>9446895</wp:posOffset>
              </wp:positionV>
              <wp:extent cx="3314700" cy="165735"/>
              <wp:effectExtent l="0" t="0" r="0" b="0"/>
              <wp:wrapNone/>
              <wp:docPr id="1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0"/>
                            <w:ind w:left="20"/>
                            <w:rPr>
                              <w:b/>
                              <w:sz w:val="20"/>
                            </w:rPr>
                          </w:pPr>
                          <w:r>
                            <w:rPr>
                              <w:b/>
                              <w:sz w:val="20"/>
                            </w:rPr>
                            <w:t>BYLAWS, TITLE I, INTERNATIONAL ORGANIZATION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69" type="#_x0000_t202" style="position:absolute;margin-left:175.5pt;margin-top:743.85pt;width:261pt;height:13.05pt;z-index:-73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" filled="f" stroked="f">
              <v:textbox inset="0,0,0,0">
                <w:txbxContent>
                  <w:p w:rsidR="00570D8B" w:rsidRDefault="005723DA">
                    <w:pPr>
                      <w:spacing w:before="10"/>
                      <w:ind w:left="20"/>
                      <w:rPr>
                        <w:b/>
                        <w:sz w:val="20"/>
                      </w:rPr>
                    </w:pPr>
                    <w:r>
                      <w:rPr>
                        <w:b/>
                        <w:sz w:val="20"/>
                      </w:rPr>
                      <w:t>BYLAWS, TITLE I, INTERNATIONAL ORGANIZATION</w:t>
                    </w:r>
                  </w:p>
                </w:txbxContent>
              </v:textbox>
              <w10:wrap anchorx="page" anchory="page"/>
            </v:shape>
          </w:pict>
        </mc:Fallback>
      </mc:AlternateContent>
    </w:r>
    <w:r>
      <w:rPr>
        <w:noProof/>
      </w:rPr>
      <mc:AlternateContent>
        <mc:Choice Requires="wps">
          <w:drawing>
            <wp:anchor distT="0" distB="0" distL="114300" distR="114300" simplePos="0" relativeHeight="503243408" behindDoc="1" locked="0" layoutInCell="1" allowOverlap="1">
              <wp:simplePos x="0" y="0"/>
              <wp:positionH relativeFrom="page">
                <wp:posOffset>6488430</wp:posOffset>
              </wp:positionH>
              <wp:positionV relativeFrom="page">
                <wp:posOffset>9448165</wp:posOffset>
              </wp:positionV>
              <wp:extent cx="153670" cy="165735"/>
              <wp:effectExtent l="1905" t="0" r="0" b="0"/>
              <wp:wrapNone/>
              <wp:docPr id="1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0"/>
                            <w:ind w:left="20"/>
                            <w:rPr>
                              <w:b/>
                              <w:sz w:val="20"/>
                            </w:rPr>
                          </w:pPr>
                          <w:r>
                            <w:rPr>
                              <w:b/>
                              <w:sz w:val="20"/>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70" type="#_x0000_t202" style="position:absolute;margin-left:510.9pt;margin-top:743.95pt;width:12.1pt;height:13.05pt;z-index:-73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" filled="f" stroked="f">
              <v:textbox inset="0,0,0,0">
                <w:txbxContent>
                  <w:p w:rsidR="00570D8B" w:rsidRDefault="005723DA">
                    <w:pPr>
                      <w:spacing w:before="10"/>
                      <w:ind w:left="20"/>
                      <w:rPr>
                        <w:b/>
                        <w:sz w:val="20"/>
                      </w:rPr>
                    </w:pPr>
                    <w:r>
                      <w:rPr>
                        <w:b/>
                        <w:sz w:val="20"/>
                      </w:rPr>
                      <w:t>10</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0D8B" w:rsidRDefault="007F2430">
    <w:pPr>
      <w:pStyle w:val="BodyText"/>
      <w:spacing w:line="14" w:lineRule="auto"/>
      <w:rPr>
        <w:sz w:val="20"/>
      </w:rPr>
    </w:pPr>
    <w:r>
      <w:rPr>
        <w:noProof/>
      </w:rPr>
      <mc:AlternateContent>
        <mc:Choice Requires="wps">
          <w:drawing>
            <wp:anchor distT="0" distB="0" distL="114300" distR="114300" simplePos="0" relativeHeight="503243432" behindDoc="1" locked="0" layoutInCell="1" allowOverlap="1">
              <wp:simplePos x="0" y="0"/>
              <wp:positionH relativeFrom="page">
                <wp:posOffset>2228850</wp:posOffset>
              </wp:positionH>
              <wp:positionV relativeFrom="page">
                <wp:posOffset>9446895</wp:posOffset>
              </wp:positionV>
              <wp:extent cx="3314700" cy="165735"/>
              <wp:effectExtent l="0" t="0" r="0" b="0"/>
              <wp:wrapNone/>
              <wp:docPr id="1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0"/>
                            <w:ind w:left="20"/>
                            <w:rPr>
                              <w:b/>
                              <w:sz w:val="20"/>
                            </w:rPr>
                          </w:pPr>
                          <w:r>
                            <w:rPr>
                              <w:b/>
                              <w:sz w:val="20"/>
                            </w:rPr>
                            <w:t>BYLAWS, TITLE I, INTERNATIONAL ORGANIZATION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71" type="#_x0000_t202" style="position:absolute;margin-left:175.5pt;margin-top:743.85pt;width:261pt;height:13.05pt;z-index:-73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" filled="f" stroked="f">
              <v:textbox inset="0,0,0,0">
                <w:txbxContent>
                  <w:p w:rsidR="00570D8B" w:rsidRDefault="005723DA">
                    <w:pPr>
                      <w:spacing w:before="10"/>
                      <w:ind w:left="20"/>
                      <w:rPr>
                        <w:b/>
                        <w:sz w:val="20"/>
                      </w:rPr>
                    </w:pPr>
                    <w:r>
                      <w:rPr>
                        <w:b/>
                        <w:sz w:val="20"/>
                      </w:rPr>
                      <w:t>BYLAWS, TITLE I, INTERNATIONAL ORGANIZATION</w:t>
                    </w:r>
                  </w:p>
                </w:txbxContent>
              </v:textbox>
              <w10:wrap anchorx="page" anchory="page"/>
            </v:shape>
          </w:pict>
        </mc:Fallback>
      </mc:AlternateContent>
    </w:r>
    <w:r>
      <w:rPr>
        <w:noProof/>
      </w:rPr>
      <mc:AlternateContent>
        <mc:Choice Requires="wps">
          <w:drawing>
            <wp:anchor distT="0" distB="0" distL="114300" distR="114300" simplePos="0" relativeHeight="503243456" behindDoc="1" locked="0" layoutInCell="1" allowOverlap="1">
              <wp:simplePos x="0" y="0"/>
              <wp:positionH relativeFrom="page">
                <wp:posOffset>6475730</wp:posOffset>
              </wp:positionH>
              <wp:positionV relativeFrom="page">
                <wp:posOffset>9448165</wp:posOffset>
              </wp:positionV>
              <wp:extent cx="179070" cy="165735"/>
              <wp:effectExtent l="0" t="0" r="3175" b="0"/>
              <wp:wrapNone/>
              <wp:docPr id="1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0"/>
                            <w:ind w:left="40"/>
                            <w:rPr>
                              <w:b/>
                              <w:sz w:val="20"/>
                            </w:rPr>
                          </w:pPr>
                          <w:r>
                            <w:fldChar w:fldCharType="begin"/>
                          </w:r>
                          <w:r>
                            <w:rPr>
                              <w:b/>
                              <w:sz w:val="20"/>
                            </w:rPr>
                            <w:instrText xml:space="preserve"> PAGE </w:instrText>
                          </w:r>
                          <w:r>
                            <w:fldChar w:fldCharType="separate"/>
                          </w:r>
                          <w:r w:rsidR="00134CFB">
                            <w:rPr>
                              <w:b/>
                              <w:noProof/>
                              <w:sz w:val="20"/>
                            </w:rPr>
                            <w:t>11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72" type="#_x0000_t202" style="position:absolute;margin-left:509.9pt;margin-top:743.95pt;width:14.1pt;height:13.05pt;z-index:-73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" filled="f" stroked="f">
              <v:textbox inset="0,0,0,0">
                <w:txbxContent>
                  <w:p w:rsidR="00570D8B" w:rsidRDefault="005723DA">
                    <w:pPr>
                      <w:spacing w:before="10"/>
                      <w:ind w:left="40"/>
                      <w:rPr>
                        <w:b/>
                        <w:sz w:val="20"/>
                      </w:rPr>
                    </w:pPr>
                    <w:r>
                      <w:fldChar w:fldCharType="begin"/>
                    </w:r>
                    <w:r>
                      <w:rPr>
                        <w:b/>
                        <w:sz w:val="20"/>
                      </w:rPr>
                      <w:instrText xml:space="preserve"> PAGE </w:instrText>
                    </w:r>
                    <w:r>
                      <w:fldChar w:fldCharType="separate"/>
                    </w:r>
                    <w:r w:rsidR="00134CFB">
                      <w:rPr>
                        <w:b/>
                        <w:noProof/>
                        <w:sz w:val="20"/>
                      </w:rPr>
                      <w:t>11</w:t>
                    </w:r>
                    <w: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0D8B" w:rsidRDefault="007F2430">
    <w:pPr>
      <w:pStyle w:val="BodyText"/>
      <w:spacing w:line="14" w:lineRule="auto"/>
      <w:rPr>
        <w:sz w:val="20"/>
      </w:rPr>
    </w:pPr>
    <w:r>
      <w:rPr>
        <w:noProof/>
      </w:rPr>
      <mc:AlternateContent>
        <mc:Choice Requires="wps">
          <w:drawing>
            <wp:anchor distT="0" distB="0" distL="114300" distR="114300" simplePos="0" relativeHeight="503243480" behindDoc="1" locked="0" layoutInCell="1" allowOverlap="1">
              <wp:simplePos x="0" y="0"/>
              <wp:positionH relativeFrom="page">
                <wp:posOffset>2486660</wp:posOffset>
              </wp:positionH>
              <wp:positionV relativeFrom="page">
                <wp:posOffset>9446895</wp:posOffset>
              </wp:positionV>
              <wp:extent cx="2798445" cy="165735"/>
              <wp:effectExtent l="635" t="0" r="1270" b="0"/>
              <wp:wrapNone/>
              <wp:docPr id="1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844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0"/>
                            <w:ind w:left="20"/>
                            <w:rPr>
                              <w:b/>
                              <w:sz w:val="20"/>
                            </w:rPr>
                          </w:pPr>
                          <w:r>
                            <w:rPr>
                              <w:b/>
                              <w:sz w:val="20"/>
                            </w:rPr>
                            <w:t>BYLAWS, TITLE II, COLLEGIATE CHAPTERS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73" type="#_x0000_t202" style="position:absolute;margin-left:195.8pt;margin-top:743.85pt;width:220.35pt;height:13.05pt;z-index:-73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" filled="f" stroked="f">
              <v:textbox inset="0,0,0,0">
                <w:txbxContent>
                  <w:p w:rsidR="00570D8B" w:rsidRDefault="005723DA">
                    <w:pPr>
                      <w:spacing w:before="10"/>
                      <w:ind w:left="20"/>
                      <w:rPr>
                        <w:b/>
                        <w:sz w:val="20"/>
                      </w:rPr>
                    </w:pPr>
                    <w:r>
                      <w:rPr>
                        <w:b/>
                        <w:sz w:val="20"/>
                      </w:rPr>
                      <w:t>BYLAWS, TITLE II, COLLEGIATE CHAPTERS</w:t>
                    </w:r>
                  </w:p>
                </w:txbxContent>
              </v:textbox>
              <w10:wrap anchorx="page" anchory="page"/>
            </v:shape>
          </w:pict>
        </mc:Fallback>
      </mc:AlternateContent>
    </w:r>
    <w:r>
      <w:rPr>
        <w:noProof/>
      </w:rPr>
      <mc:AlternateContent>
        <mc:Choice Requires="wps">
          <w:drawing>
            <wp:anchor distT="0" distB="0" distL="114300" distR="114300" simplePos="0" relativeHeight="503243504" behindDoc="1" locked="0" layoutInCell="1" allowOverlap="1">
              <wp:simplePos x="0" y="0"/>
              <wp:positionH relativeFrom="page">
                <wp:posOffset>6475730</wp:posOffset>
              </wp:positionH>
              <wp:positionV relativeFrom="page">
                <wp:posOffset>9448165</wp:posOffset>
              </wp:positionV>
              <wp:extent cx="179070" cy="165735"/>
              <wp:effectExtent l="0" t="0" r="3175" b="0"/>
              <wp:wrapNone/>
              <wp:docPr id="1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0"/>
                            <w:ind w:left="40"/>
                            <w:rPr>
                              <w:b/>
                              <w:sz w:val="20"/>
                            </w:rPr>
                          </w:pPr>
                          <w:r>
                            <w:fldChar w:fldCharType="begin"/>
                          </w:r>
                          <w:r>
                            <w:rPr>
                              <w:b/>
                              <w:sz w:val="20"/>
                            </w:rPr>
                            <w:instrText xml:space="preserve"> PAGE </w:instrText>
                          </w:r>
                          <w:r>
                            <w:fldChar w:fldCharType="separate"/>
                          </w:r>
                          <w:r w:rsidR="00134CFB">
                            <w:rPr>
                              <w:b/>
                              <w:noProof/>
                              <w:sz w:val="20"/>
                            </w:rPr>
                            <w:t>29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74" type="#_x0000_t202" style="position:absolute;margin-left:509.9pt;margin-top:743.95pt;width:14.1pt;height:13.05pt;z-index:-72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" filled="f" stroked="f">
              <v:textbox inset="0,0,0,0">
                <w:txbxContent>
                  <w:p w:rsidR="00570D8B" w:rsidRDefault="005723DA">
                    <w:pPr>
                      <w:spacing w:before="10"/>
                      <w:ind w:left="40"/>
                      <w:rPr>
                        <w:b/>
                        <w:sz w:val="20"/>
                      </w:rPr>
                    </w:pPr>
                    <w:r>
                      <w:fldChar w:fldCharType="begin"/>
                    </w:r>
                    <w:r>
                      <w:rPr>
                        <w:b/>
                        <w:sz w:val="20"/>
                      </w:rPr>
                      <w:instrText xml:space="preserve"> PAGE </w:instrText>
                    </w:r>
                    <w:r>
                      <w:fldChar w:fldCharType="separate"/>
                    </w:r>
                    <w:r w:rsidR="00134CFB">
                      <w:rPr>
                        <w:b/>
                        <w:noProof/>
                        <w:sz w:val="20"/>
                      </w:rPr>
                      <w:t>29</w:t>
                    </w:r>
                    <w:r>
                      <w:fldChar w:fldCharType="end"/>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0D8B" w:rsidRDefault="007F2430">
    <w:pPr>
      <w:pStyle w:val="BodyText"/>
      <w:spacing w:line="14" w:lineRule="auto"/>
      <w:rPr>
        <w:sz w:val="20"/>
      </w:rPr>
    </w:pPr>
    <w:r>
      <w:rPr>
        <w:noProof/>
      </w:rPr>
      <mc:AlternateContent>
        <mc:Choice Requires="wps">
          <w:drawing>
            <wp:anchor distT="0" distB="0" distL="114300" distR="114300" simplePos="0" relativeHeight="503243528" behindDoc="1" locked="0" layoutInCell="1" allowOverlap="1">
              <wp:simplePos x="0" y="0"/>
              <wp:positionH relativeFrom="page">
                <wp:posOffset>2486660</wp:posOffset>
              </wp:positionH>
              <wp:positionV relativeFrom="page">
                <wp:posOffset>9446895</wp:posOffset>
              </wp:positionV>
              <wp:extent cx="2798445" cy="165735"/>
              <wp:effectExtent l="635" t="0" r="1270" b="0"/>
              <wp:wrapNone/>
              <wp:docPr id="1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844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0"/>
                            <w:ind w:left="20"/>
                            <w:rPr>
                              <w:b/>
                              <w:sz w:val="20"/>
                            </w:rPr>
                          </w:pPr>
                          <w:r>
                            <w:rPr>
                              <w:b/>
                              <w:sz w:val="20"/>
                            </w:rPr>
                            <w:t>BYLAWS, TITLE II, COLLEGIATE CHAPTERS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75" type="#_x0000_t202" style="position:absolute;margin-left:195.8pt;margin-top:743.85pt;width:220.35pt;height:13.05pt;z-index:-72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KdxsQIAALQ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" filled="f" stroked="f">
              <v:textbox inset="0,0,0,0">
                <w:txbxContent>
                  <w:p w:rsidR="00570D8B" w:rsidRDefault="005723DA">
                    <w:pPr>
                      <w:spacing w:before="10"/>
                      <w:ind w:left="20"/>
                      <w:rPr>
                        <w:b/>
                        <w:sz w:val="20"/>
                      </w:rPr>
                    </w:pPr>
                    <w:r>
                      <w:rPr>
                        <w:b/>
                        <w:sz w:val="20"/>
                      </w:rPr>
                      <w:t>BYLAWS, TITLE II, COLLEGIATE CHAPTERS</w:t>
                    </w:r>
                  </w:p>
                </w:txbxContent>
              </v:textbox>
              <w10:wrap anchorx="page" anchory="page"/>
            </v:shape>
          </w:pict>
        </mc:Fallback>
      </mc:AlternateContent>
    </w:r>
    <w:r>
      <w:rPr>
        <w:noProof/>
      </w:rPr>
      <mc:AlternateContent>
        <mc:Choice Requires="wps">
          <w:drawing>
            <wp:anchor distT="0" distB="0" distL="114300" distR="114300" simplePos="0" relativeHeight="503243552" behindDoc="1" locked="0" layoutInCell="1" allowOverlap="1">
              <wp:simplePos x="0" y="0"/>
              <wp:positionH relativeFrom="page">
                <wp:posOffset>6488430</wp:posOffset>
              </wp:positionH>
              <wp:positionV relativeFrom="page">
                <wp:posOffset>9448165</wp:posOffset>
              </wp:positionV>
              <wp:extent cx="153670" cy="165735"/>
              <wp:effectExtent l="1905" t="0" r="0" b="0"/>
              <wp:wrapNone/>
              <wp:docPr id="31"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0"/>
                            <w:ind w:left="20"/>
                            <w:rPr>
                              <w:b/>
                              <w:sz w:val="20"/>
                            </w:rPr>
                          </w:pPr>
                          <w:r>
                            <w:rPr>
                              <w:b/>
                              <w:sz w:val="20"/>
                            </w:rPr>
                            <w:t>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76" type="#_x0000_t202" style="position:absolute;margin-left:510.9pt;margin-top:743.95pt;width:12.1pt;height:13.05pt;z-index:-72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" filled="f" stroked="f">
              <v:textbox inset="0,0,0,0">
                <w:txbxContent>
                  <w:p w:rsidR="00570D8B" w:rsidRDefault="005723DA">
                    <w:pPr>
                      <w:spacing w:before="10"/>
                      <w:ind w:left="20"/>
                      <w:rPr>
                        <w:b/>
                        <w:sz w:val="20"/>
                      </w:rPr>
                    </w:pPr>
                    <w:r>
                      <w:rPr>
                        <w:b/>
                        <w:sz w:val="20"/>
                      </w:rPr>
                      <w:t>30</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0D8B" w:rsidRDefault="007F2430">
    <w:pPr>
      <w:pStyle w:val="BodyText"/>
      <w:spacing w:line="14" w:lineRule="auto"/>
      <w:rPr>
        <w:sz w:val="20"/>
      </w:rPr>
    </w:pPr>
    <w:r>
      <w:rPr>
        <w:noProof/>
      </w:rPr>
      <mc:AlternateContent>
        <mc:Choice Requires="wps">
          <w:drawing>
            <wp:anchor distT="0" distB="0" distL="114300" distR="114300" simplePos="0" relativeHeight="503243576" behindDoc="1" locked="0" layoutInCell="1" allowOverlap="1">
              <wp:simplePos x="0" y="0"/>
              <wp:positionH relativeFrom="page">
                <wp:posOffset>2486660</wp:posOffset>
              </wp:positionH>
              <wp:positionV relativeFrom="page">
                <wp:posOffset>9446895</wp:posOffset>
              </wp:positionV>
              <wp:extent cx="2798445" cy="165735"/>
              <wp:effectExtent l="635" t="0" r="1270" b="0"/>
              <wp:wrapNone/>
              <wp:docPr id="30"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844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0"/>
                            <w:ind w:left="20"/>
                            <w:rPr>
                              <w:b/>
                              <w:sz w:val="20"/>
                            </w:rPr>
                          </w:pPr>
                          <w:r>
                            <w:rPr>
                              <w:b/>
                              <w:sz w:val="20"/>
                            </w:rPr>
                            <w:t>BYLAWS, TITLE II, COLLEGIATE CHAPTERS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77" type="#_x0000_t202" style="position:absolute;margin-left:195.8pt;margin-top:743.85pt;width:220.35pt;height:13.05pt;z-index:-72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" filled="f" stroked="f">
              <v:textbox inset="0,0,0,0">
                <w:txbxContent>
                  <w:p w:rsidR="00570D8B" w:rsidRDefault="005723DA">
                    <w:pPr>
                      <w:spacing w:before="10"/>
                      <w:ind w:left="20"/>
                      <w:rPr>
                        <w:b/>
                        <w:sz w:val="20"/>
                      </w:rPr>
                    </w:pPr>
                    <w:r>
                      <w:rPr>
                        <w:b/>
                        <w:sz w:val="20"/>
                      </w:rPr>
                      <w:t>BYLAWS, TITLE II, COLLEGIATE CHAPTERS</w:t>
                    </w:r>
                  </w:p>
                </w:txbxContent>
              </v:textbox>
              <w10:wrap anchorx="page" anchory="page"/>
            </v:shape>
          </w:pict>
        </mc:Fallback>
      </mc:AlternateContent>
    </w:r>
    <w:r>
      <w:rPr>
        <w:noProof/>
      </w:rPr>
      <mc:AlternateContent>
        <mc:Choice Requires="wps">
          <w:drawing>
            <wp:anchor distT="0" distB="0" distL="114300" distR="114300" simplePos="0" relativeHeight="503243600" behindDoc="1" locked="0" layoutInCell="1" allowOverlap="1">
              <wp:simplePos x="0" y="0"/>
              <wp:positionH relativeFrom="page">
                <wp:posOffset>6475730</wp:posOffset>
              </wp:positionH>
              <wp:positionV relativeFrom="page">
                <wp:posOffset>9448165</wp:posOffset>
              </wp:positionV>
              <wp:extent cx="179070" cy="165735"/>
              <wp:effectExtent l="0" t="0" r="3175" b="0"/>
              <wp:wrapNone/>
              <wp:docPr id="29"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0"/>
                            <w:ind w:left="40"/>
                            <w:rPr>
                              <w:b/>
                              <w:sz w:val="20"/>
                            </w:rPr>
                          </w:pPr>
                          <w:r>
                            <w:fldChar w:fldCharType="begin"/>
                          </w:r>
                          <w:r>
                            <w:rPr>
                              <w:b/>
                              <w:sz w:val="20"/>
                            </w:rPr>
                            <w:instrText xml:space="preserve"> PAGE </w:instrText>
                          </w:r>
                          <w:r>
                            <w:fldChar w:fldCharType="separate"/>
                          </w:r>
                          <w:r w:rsidR="00134CFB">
                            <w:rPr>
                              <w:b/>
                              <w:noProof/>
                              <w:sz w:val="20"/>
                            </w:rPr>
                            <w:t>37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78" type="#_x0000_t202" style="position:absolute;margin-left:509.9pt;margin-top:743.95pt;width:14.1pt;height:13.05pt;z-index:-7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" filled="f" stroked="f">
              <v:textbox inset="0,0,0,0">
                <w:txbxContent>
                  <w:p w:rsidR="00570D8B" w:rsidRDefault="005723DA">
                    <w:pPr>
                      <w:spacing w:before="10"/>
                      <w:ind w:left="40"/>
                      <w:rPr>
                        <w:b/>
                        <w:sz w:val="20"/>
                      </w:rPr>
                    </w:pPr>
                    <w:r>
                      <w:fldChar w:fldCharType="begin"/>
                    </w:r>
                    <w:r>
                      <w:rPr>
                        <w:b/>
                        <w:sz w:val="20"/>
                      </w:rPr>
                      <w:instrText xml:space="preserve"> PAGE </w:instrText>
                    </w:r>
                    <w:r>
                      <w:fldChar w:fldCharType="separate"/>
                    </w:r>
                    <w:r w:rsidR="00134CFB">
                      <w:rPr>
                        <w:b/>
                        <w:noProof/>
                        <w:sz w:val="20"/>
                      </w:rPr>
                      <w:t>37</w:t>
                    </w:r>
                    <w:r>
                      <w:fldChar w:fldCharType="end"/>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0D8B" w:rsidRDefault="007F2430">
    <w:pPr>
      <w:pStyle w:val="BodyText"/>
      <w:spacing w:line="14" w:lineRule="auto"/>
      <w:rPr>
        <w:sz w:val="20"/>
      </w:rPr>
    </w:pPr>
    <w:r>
      <w:rPr>
        <w:noProof/>
      </w:rPr>
      <mc:AlternateContent>
        <mc:Choice Requires="wps">
          <w:drawing>
            <wp:anchor distT="0" distB="0" distL="114300" distR="114300" simplePos="0" relativeHeight="503243624" behindDoc="1" locked="0" layoutInCell="1" allowOverlap="1">
              <wp:simplePos x="0" y="0"/>
              <wp:positionH relativeFrom="page">
                <wp:posOffset>2561590</wp:posOffset>
              </wp:positionH>
              <wp:positionV relativeFrom="page">
                <wp:posOffset>9446895</wp:posOffset>
              </wp:positionV>
              <wp:extent cx="2649220" cy="165735"/>
              <wp:effectExtent l="0" t="0" r="0" b="0"/>
              <wp:wrapNone/>
              <wp:docPr id="28"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92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0"/>
                            <w:ind w:left="20"/>
                            <w:rPr>
                              <w:b/>
                              <w:sz w:val="20"/>
                            </w:rPr>
                          </w:pPr>
                          <w:r>
                            <w:rPr>
                              <w:b/>
                              <w:sz w:val="20"/>
                            </w:rPr>
                            <w:t>BYLAWS, TITLE III, ALUMNAE CHAPTERS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79" type="#_x0000_t202" style="position:absolute;margin-left:201.7pt;margin-top:743.85pt;width:208.6pt;height:13.05pt;z-index:-72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" filled="f" stroked="f">
              <v:textbox inset="0,0,0,0">
                <w:txbxContent>
                  <w:p w:rsidR="00570D8B" w:rsidRDefault="005723DA">
                    <w:pPr>
                      <w:spacing w:before="10"/>
                      <w:ind w:left="20"/>
                      <w:rPr>
                        <w:b/>
                        <w:sz w:val="20"/>
                      </w:rPr>
                    </w:pPr>
                    <w:r>
                      <w:rPr>
                        <w:b/>
                        <w:sz w:val="20"/>
                      </w:rPr>
                      <w:t>BYLAWS, TITLE III, ALUMNAE CHAPTERS</w:t>
                    </w:r>
                  </w:p>
                </w:txbxContent>
              </v:textbox>
              <w10:wrap anchorx="page" anchory="page"/>
            </v:shape>
          </w:pict>
        </mc:Fallback>
      </mc:AlternateContent>
    </w:r>
    <w:r>
      <w:rPr>
        <w:noProof/>
      </w:rPr>
      <mc:AlternateContent>
        <mc:Choice Requires="wps">
          <w:drawing>
            <wp:anchor distT="0" distB="0" distL="114300" distR="114300" simplePos="0" relativeHeight="503243648" behindDoc="1" locked="0" layoutInCell="1" allowOverlap="1">
              <wp:simplePos x="0" y="0"/>
              <wp:positionH relativeFrom="page">
                <wp:posOffset>6475730</wp:posOffset>
              </wp:positionH>
              <wp:positionV relativeFrom="page">
                <wp:posOffset>9448165</wp:posOffset>
              </wp:positionV>
              <wp:extent cx="179070" cy="165735"/>
              <wp:effectExtent l="0" t="0" r="3175" b="0"/>
              <wp:wrapNone/>
              <wp:docPr id="27"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0"/>
                            <w:ind w:left="40"/>
                            <w:rPr>
                              <w:b/>
                              <w:sz w:val="20"/>
                            </w:rPr>
                          </w:pPr>
                          <w:r>
                            <w:fldChar w:fldCharType="begin"/>
                          </w:r>
                          <w:r>
                            <w:rPr>
                              <w:b/>
                              <w:sz w:val="20"/>
                            </w:rPr>
                            <w:instrText xml:space="preserve"> PAGE </w:instrText>
                          </w:r>
                          <w:r>
                            <w:fldChar w:fldCharType="separate"/>
                          </w:r>
                          <w:r w:rsidR="00134CFB">
                            <w:rPr>
                              <w:b/>
                              <w:noProof/>
                              <w:sz w:val="20"/>
                            </w:rPr>
                            <w:t>39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80" type="#_x0000_t202" style="position:absolute;margin-left:509.9pt;margin-top:743.95pt;width:14.1pt;height:13.05pt;z-index:-72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" filled="f" stroked="f">
              <v:textbox inset="0,0,0,0">
                <w:txbxContent>
                  <w:p w:rsidR="00570D8B" w:rsidRDefault="005723DA">
                    <w:pPr>
                      <w:spacing w:before="10"/>
                      <w:ind w:left="40"/>
                      <w:rPr>
                        <w:b/>
                        <w:sz w:val="20"/>
                      </w:rPr>
                    </w:pPr>
                    <w:r>
                      <w:fldChar w:fldCharType="begin"/>
                    </w:r>
                    <w:r>
                      <w:rPr>
                        <w:b/>
                        <w:sz w:val="20"/>
                      </w:rPr>
                      <w:instrText xml:space="preserve"> PAGE </w:instrText>
                    </w:r>
                    <w:r>
                      <w:fldChar w:fldCharType="separate"/>
                    </w:r>
                    <w:r w:rsidR="00134CFB">
                      <w:rPr>
                        <w:b/>
                        <w:noProof/>
                        <w:sz w:val="20"/>
                      </w:rPr>
                      <w:t>39</w:t>
                    </w:r>
                    <w:r>
                      <w:fldChar w:fldCharType="end"/>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0D8B" w:rsidRDefault="007F2430">
    <w:pPr>
      <w:pStyle w:val="BodyText"/>
      <w:spacing w:line="14" w:lineRule="auto"/>
      <w:rPr>
        <w:sz w:val="20"/>
      </w:rPr>
    </w:pPr>
    <w:r>
      <w:rPr>
        <w:noProof/>
      </w:rPr>
      <mc:AlternateContent>
        <mc:Choice Requires="wps">
          <w:drawing>
            <wp:anchor distT="0" distB="0" distL="114300" distR="114300" simplePos="0" relativeHeight="503243672" behindDoc="1" locked="0" layoutInCell="1" allowOverlap="1">
              <wp:simplePos x="0" y="0"/>
              <wp:positionH relativeFrom="page">
                <wp:posOffset>2561590</wp:posOffset>
              </wp:positionH>
              <wp:positionV relativeFrom="page">
                <wp:posOffset>9446895</wp:posOffset>
              </wp:positionV>
              <wp:extent cx="2649220" cy="165735"/>
              <wp:effectExtent l="0" t="0" r="0" b="0"/>
              <wp:wrapNone/>
              <wp:docPr id="26"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92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0"/>
                            <w:ind w:left="20"/>
                            <w:rPr>
                              <w:b/>
                              <w:sz w:val="20"/>
                            </w:rPr>
                          </w:pPr>
                          <w:r>
                            <w:rPr>
                              <w:b/>
                              <w:sz w:val="20"/>
                            </w:rPr>
                            <w:t>BYLAWS, TITLE III, ALUMNAE CHAPTERS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81" type="#_x0000_t202" style="position:absolute;margin-left:201.7pt;margin-top:743.85pt;width:208.6pt;height:13.05pt;z-index:-72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" filled="f" stroked="f">
              <v:textbox inset="0,0,0,0">
                <w:txbxContent>
                  <w:p w:rsidR="00570D8B" w:rsidRDefault="005723DA">
                    <w:pPr>
                      <w:spacing w:before="10"/>
                      <w:ind w:left="20"/>
                      <w:rPr>
                        <w:b/>
                        <w:sz w:val="20"/>
                      </w:rPr>
                    </w:pPr>
                    <w:r>
                      <w:rPr>
                        <w:b/>
                        <w:sz w:val="20"/>
                      </w:rPr>
                      <w:t>BYLAWS, TITLE III, ALUMNAE CHAPTERS</w:t>
                    </w:r>
                  </w:p>
                </w:txbxContent>
              </v:textbox>
              <w10:wrap anchorx="page" anchory="page"/>
            </v:shape>
          </w:pict>
        </mc:Fallback>
      </mc:AlternateContent>
    </w:r>
    <w:r>
      <w:rPr>
        <w:noProof/>
      </w:rPr>
      <mc:AlternateContent>
        <mc:Choice Requires="wps">
          <w:drawing>
            <wp:anchor distT="0" distB="0" distL="114300" distR="114300" simplePos="0" relativeHeight="503243696" behindDoc="1" locked="0" layoutInCell="1" allowOverlap="1">
              <wp:simplePos x="0" y="0"/>
              <wp:positionH relativeFrom="page">
                <wp:posOffset>6488430</wp:posOffset>
              </wp:positionH>
              <wp:positionV relativeFrom="page">
                <wp:posOffset>9448165</wp:posOffset>
              </wp:positionV>
              <wp:extent cx="153670" cy="165735"/>
              <wp:effectExtent l="1905" t="0" r="0" b="0"/>
              <wp:wrapNone/>
              <wp:docPr id="25"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0"/>
                            <w:ind w:left="20"/>
                            <w:rPr>
                              <w:b/>
                              <w:sz w:val="20"/>
                            </w:rPr>
                          </w:pPr>
                          <w:r>
                            <w:rPr>
                              <w:b/>
                              <w:sz w:val="20"/>
                            </w:rPr>
                            <w:t>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82" type="#_x0000_t202" style="position:absolute;margin-left:510.9pt;margin-top:743.95pt;width:12.1pt;height:13.05pt;z-index:-72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" filled="f" stroked="f">
              <v:textbox inset="0,0,0,0">
                <w:txbxContent>
                  <w:p w:rsidR="00570D8B" w:rsidRDefault="005723DA">
                    <w:pPr>
                      <w:spacing w:before="10"/>
                      <w:ind w:left="20"/>
                      <w:rPr>
                        <w:b/>
                        <w:sz w:val="20"/>
                      </w:rPr>
                    </w:pPr>
                    <w:r>
                      <w:rPr>
                        <w:b/>
                        <w:sz w:val="20"/>
                      </w:rPr>
                      <w:t>40</w:t>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0D8B" w:rsidRDefault="007F2430">
    <w:pPr>
      <w:pStyle w:val="BodyText"/>
      <w:spacing w:line="14" w:lineRule="auto"/>
      <w:rPr>
        <w:sz w:val="20"/>
      </w:rPr>
    </w:pPr>
    <w:r>
      <w:rPr>
        <w:noProof/>
      </w:rPr>
      <mc:AlternateContent>
        <mc:Choice Requires="wps">
          <w:drawing>
            <wp:anchor distT="0" distB="0" distL="114300" distR="114300" simplePos="0" relativeHeight="503243720" behindDoc="1" locked="0" layoutInCell="1" allowOverlap="1">
              <wp:simplePos x="0" y="0"/>
              <wp:positionH relativeFrom="page">
                <wp:posOffset>2561590</wp:posOffset>
              </wp:positionH>
              <wp:positionV relativeFrom="page">
                <wp:posOffset>9446895</wp:posOffset>
              </wp:positionV>
              <wp:extent cx="2649220" cy="165735"/>
              <wp:effectExtent l="0" t="0" r="0" b="0"/>
              <wp:wrapNone/>
              <wp:docPr id="24"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92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0"/>
                            <w:ind w:left="20"/>
                            <w:rPr>
                              <w:b/>
                              <w:sz w:val="20"/>
                            </w:rPr>
                          </w:pPr>
                          <w:r>
                            <w:rPr>
                              <w:b/>
                              <w:sz w:val="20"/>
                            </w:rPr>
                            <w:t>BYLAWS, TITLE III, ALUMNAE CHAPTERS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83" type="#_x0000_t202" style="position:absolute;margin-left:201.7pt;margin-top:743.85pt;width:208.6pt;height:13.05pt;z-index:-72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" filled="f" stroked="f">
              <v:textbox inset="0,0,0,0">
                <w:txbxContent>
                  <w:p w:rsidR="00570D8B" w:rsidRDefault="005723DA">
                    <w:pPr>
                      <w:spacing w:before="10"/>
                      <w:ind w:left="20"/>
                      <w:rPr>
                        <w:b/>
                        <w:sz w:val="20"/>
                      </w:rPr>
                    </w:pPr>
                    <w:r>
                      <w:rPr>
                        <w:b/>
                        <w:sz w:val="20"/>
                      </w:rPr>
                      <w:t>BYLAWS, TITLE III, ALUMNAE CHAPTERS</w:t>
                    </w:r>
                  </w:p>
                </w:txbxContent>
              </v:textbox>
              <w10:wrap anchorx="page" anchory="page"/>
            </v:shape>
          </w:pict>
        </mc:Fallback>
      </mc:AlternateContent>
    </w:r>
    <w:r>
      <w:rPr>
        <w:noProof/>
      </w:rPr>
      <mc:AlternateContent>
        <mc:Choice Requires="wps">
          <w:drawing>
            <wp:anchor distT="0" distB="0" distL="114300" distR="114300" simplePos="0" relativeHeight="503243744" behindDoc="1" locked="0" layoutInCell="1" allowOverlap="1">
              <wp:simplePos x="0" y="0"/>
              <wp:positionH relativeFrom="page">
                <wp:posOffset>6475730</wp:posOffset>
              </wp:positionH>
              <wp:positionV relativeFrom="page">
                <wp:posOffset>9448165</wp:posOffset>
              </wp:positionV>
              <wp:extent cx="179070" cy="165735"/>
              <wp:effectExtent l="0" t="0" r="3175" b="0"/>
              <wp:wrapNone/>
              <wp:docPr id="23"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0"/>
                            <w:ind w:left="40"/>
                            <w:rPr>
                              <w:b/>
                              <w:sz w:val="20"/>
                            </w:rPr>
                          </w:pPr>
                          <w:r>
                            <w:fldChar w:fldCharType="begin"/>
                          </w:r>
                          <w:r>
                            <w:rPr>
                              <w:b/>
                              <w:sz w:val="20"/>
                            </w:rPr>
                            <w:instrText xml:space="preserve"> PAGE </w:instrText>
                          </w:r>
                          <w:r>
                            <w:fldChar w:fldCharType="separate"/>
                          </w:r>
                          <w:r w:rsidR="00134CFB">
                            <w:rPr>
                              <w:b/>
                              <w:noProof/>
                              <w:sz w:val="20"/>
                            </w:rPr>
                            <w:t>42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84" type="#_x0000_t202" style="position:absolute;margin-left:509.9pt;margin-top:743.95pt;width:14.1pt;height:13.05pt;z-index:-72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" filled="f" stroked="f">
              <v:textbox inset="0,0,0,0">
                <w:txbxContent>
                  <w:p w:rsidR="00570D8B" w:rsidRDefault="005723DA">
                    <w:pPr>
                      <w:spacing w:before="10"/>
                      <w:ind w:left="40"/>
                      <w:rPr>
                        <w:b/>
                        <w:sz w:val="20"/>
                      </w:rPr>
                    </w:pPr>
                    <w:r>
                      <w:fldChar w:fldCharType="begin"/>
                    </w:r>
                    <w:r>
                      <w:rPr>
                        <w:b/>
                        <w:sz w:val="20"/>
                      </w:rPr>
                      <w:instrText xml:space="preserve"> PAGE </w:instrText>
                    </w:r>
                    <w:r>
                      <w:fldChar w:fldCharType="separate"/>
                    </w:r>
                    <w:r w:rsidR="00134CFB">
                      <w:rPr>
                        <w:b/>
                        <w:noProof/>
                        <w:sz w:val="20"/>
                      </w:rPr>
                      <w:t>42</w:t>
                    </w:r>
                    <w:r>
                      <w:fldChar w:fldCharType="end"/>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0D8B" w:rsidRDefault="007F2430">
    <w:pPr>
      <w:pStyle w:val="BodyText"/>
      <w:spacing w:line="14" w:lineRule="auto"/>
      <w:rPr>
        <w:sz w:val="20"/>
      </w:rPr>
    </w:pPr>
    <w:r>
      <w:rPr>
        <w:noProof/>
      </w:rPr>
      <mc:AlternateContent>
        <mc:Choice Requires="wps">
          <w:drawing>
            <wp:anchor distT="0" distB="0" distL="114300" distR="114300" simplePos="0" relativeHeight="503243768" behindDoc="1" locked="0" layoutInCell="1" allowOverlap="1">
              <wp:simplePos x="0" y="0"/>
              <wp:positionH relativeFrom="page">
                <wp:posOffset>2285365</wp:posOffset>
              </wp:positionH>
              <wp:positionV relativeFrom="page">
                <wp:posOffset>9300210</wp:posOffset>
              </wp:positionV>
              <wp:extent cx="3200400" cy="165735"/>
              <wp:effectExtent l="0" t="3810" r="635" b="1905"/>
              <wp:wrapNone/>
              <wp:docPr id="2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0"/>
                            <w:ind w:left="20"/>
                            <w:rPr>
                              <w:b/>
                              <w:sz w:val="20"/>
                            </w:rPr>
                          </w:pPr>
                          <w:r>
                            <w:rPr>
                              <w:b/>
                              <w:sz w:val="20"/>
                            </w:rPr>
                            <w:t>BYLAWS, TITLE IV, MISCELLANEOUS PROVISIONS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85" type="#_x0000_t202" style="position:absolute;margin-left:179.95pt;margin-top:732.3pt;width:252pt;height:13.05pt;z-index:-72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" filled="f" stroked="f">
              <v:textbox inset="0,0,0,0">
                <w:txbxContent>
                  <w:p w:rsidR="00570D8B" w:rsidRDefault="005723DA">
                    <w:pPr>
                      <w:spacing w:before="10"/>
                      <w:ind w:left="20"/>
                      <w:rPr>
                        <w:b/>
                        <w:sz w:val="20"/>
                      </w:rPr>
                    </w:pPr>
                    <w:r>
                      <w:rPr>
                        <w:b/>
                        <w:sz w:val="20"/>
                      </w:rPr>
                      <w:t>BYLAWS, TITLE IV, MISCELLANEOUS PROVISIONS</w:t>
                    </w:r>
                  </w:p>
                </w:txbxContent>
              </v:textbox>
              <w10:wrap anchorx="page" anchory="page"/>
            </v:shape>
          </w:pict>
        </mc:Fallback>
      </mc:AlternateContent>
    </w:r>
    <w:r>
      <w:rPr>
        <w:noProof/>
      </w:rPr>
      <mc:AlternateContent>
        <mc:Choice Requires="wps">
          <w:drawing>
            <wp:anchor distT="0" distB="0" distL="114300" distR="114300" simplePos="0" relativeHeight="503243792" behindDoc="1" locked="0" layoutInCell="1" allowOverlap="1">
              <wp:simplePos x="0" y="0"/>
              <wp:positionH relativeFrom="page">
                <wp:posOffset>6475730</wp:posOffset>
              </wp:positionH>
              <wp:positionV relativeFrom="page">
                <wp:posOffset>9302115</wp:posOffset>
              </wp:positionV>
              <wp:extent cx="179070" cy="165735"/>
              <wp:effectExtent l="0" t="0" r="3175" b="0"/>
              <wp:wrapNone/>
              <wp:docPr id="2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0"/>
                            <w:ind w:left="40"/>
                            <w:rPr>
                              <w:b/>
                              <w:sz w:val="20"/>
                            </w:rPr>
                          </w:pPr>
                          <w:r>
                            <w:fldChar w:fldCharType="begin"/>
                          </w:r>
                          <w:r>
                            <w:rPr>
                              <w:b/>
                              <w:sz w:val="20"/>
                            </w:rPr>
                            <w:instrText xml:space="preserve"> PAGE </w:instrText>
                          </w:r>
                          <w:r>
                            <w:fldChar w:fldCharType="separate"/>
                          </w:r>
                          <w:r w:rsidR="00134CFB">
                            <w:rPr>
                              <w:b/>
                              <w:noProof/>
                              <w:sz w:val="20"/>
                            </w:rPr>
                            <w:t>44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86" type="#_x0000_t202" style="position:absolute;margin-left:509.9pt;margin-top:732.45pt;width:14.1pt;height:13.05pt;z-index:-72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" filled="f" stroked="f">
              <v:textbox inset="0,0,0,0">
                <w:txbxContent>
                  <w:p w:rsidR="00570D8B" w:rsidRDefault="005723DA">
                    <w:pPr>
                      <w:spacing w:before="10"/>
                      <w:ind w:left="40"/>
                      <w:rPr>
                        <w:b/>
                        <w:sz w:val="20"/>
                      </w:rPr>
                    </w:pPr>
                    <w:r>
                      <w:fldChar w:fldCharType="begin"/>
                    </w:r>
                    <w:r>
                      <w:rPr>
                        <w:b/>
                        <w:sz w:val="20"/>
                      </w:rPr>
                      <w:instrText xml:space="preserve"> PAGE </w:instrText>
                    </w:r>
                    <w:r>
                      <w:fldChar w:fldCharType="separate"/>
                    </w:r>
                    <w:r w:rsidR="00134CFB">
                      <w:rPr>
                        <w:b/>
                        <w:noProof/>
                        <w:sz w:val="20"/>
                      </w:rPr>
                      <w:t>44</w:t>
                    </w:r>
                    <w:r>
                      <w:fldChar w:fldCharType="end"/>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0D8B" w:rsidRDefault="007F2430">
    <w:pPr>
      <w:pStyle w:val="BodyText"/>
      <w:spacing w:line="14" w:lineRule="auto"/>
      <w:rPr>
        <w:sz w:val="20"/>
      </w:rPr>
    </w:pPr>
    <w:r>
      <w:rPr>
        <w:noProof/>
      </w:rPr>
      <mc:AlternateContent>
        <mc:Choice Requires="wps">
          <w:drawing>
            <wp:anchor distT="0" distB="0" distL="114300" distR="114300" simplePos="0" relativeHeight="503243816" behindDoc="1" locked="0" layoutInCell="1" allowOverlap="1">
              <wp:simplePos x="0" y="0"/>
              <wp:positionH relativeFrom="page">
                <wp:posOffset>3409950</wp:posOffset>
              </wp:positionH>
              <wp:positionV relativeFrom="page">
                <wp:posOffset>9414510</wp:posOffset>
              </wp:positionV>
              <wp:extent cx="951865" cy="194310"/>
              <wp:effectExtent l="0" t="3810" r="635" b="1905"/>
              <wp:wrapNone/>
              <wp:docPr id="20"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1865"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pStyle w:val="BodyText"/>
                            <w:spacing w:before="10"/>
                            <w:ind w:left="20"/>
                          </w:pPr>
                          <w:r>
                            <w:t>Standing Rules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87" type="#_x0000_t202" style="position:absolute;margin-left:268.5pt;margin-top:741.3pt;width:74.95pt;height:15.3pt;z-index:-72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" filled="f" stroked="f">
              <v:textbox inset="0,0,0,0">
                <w:txbxContent>
                  <w:p w:rsidR="00570D8B" w:rsidRDefault="005723DA">
                    <w:pPr>
                      <w:pStyle w:val="BodyText"/>
                      <w:spacing w:before="10"/>
                      <w:ind w:left="20"/>
                    </w:pPr>
                    <w:r>
                      <w:t>Standing Rules</w:t>
                    </w:r>
                  </w:p>
                </w:txbxContent>
              </v:textbox>
              <w10:wrap anchorx="page" anchory="page"/>
            </v:shape>
          </w:pict>
        </mc:Fallback>
      </mc:AlternateContent>
    </w:r>
    <w:r>
      <w:rPr>
        <w:noProof/>
      </w:rPr>
      <mc:AlternateContent>
        <mc:Choice Requires="wps">
          <w:drawing>
            <wp:anchor distT="0" distB="0" distL="114300" distR="114300" simplePos="0" relativeHeight="503243840" behindDoc="1" locked="0" layoutInCell="1" allowOverlap="1">
              <wp:simplePos x="0" y="0"/>
              <wp:positionH relativeFrom="page">
                <wp:posOffset>6451600</wp:posOffset>
              </wp:positionH>
              <wp:positionV relativeFrom="page">
                <wp:posOffset>9414510</wp:posOffset>
              </wp:positionV>
              <wp:extent cx="203200" cy="194310"/>
              <wp:effectExtent l="3175" t="3810" r="3175" b="1905"/>
              <wp:wrapNone/>
              <wp:docPr id="19"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pStyle w:val="BodyText"/>
                            <w:spacing w:before="10"/>
                            <w:ind w:left="40"/>
                          </w:pPr>
                          <w:r>
                            <w:fldChar w:fldCharType="begin"/>
                          </w:r>
                          <w:r>
                            <w:instrText xml:space="preserve"> PAGE </w:instrText>
                          </w:r>
                          <w:r>
                            <w:fldChar w:fldCharType="separate"/>
                          </w:r>
                          <w:r w:rsidR="00134CFB">
                            <w:rPr>
                              <w:noProof/>
                            </w:rPr>
                            <w:t>83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88" type="#_x0000_t202" style="position:absolute;margin-left:508pt;margin-top:741.3pt;width:16pt;height:15.3pt;z-index:-72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" filled="f" stroked="f">
              <v:textbox inset="0,0,0,0">
                <w:txbxContent>
                  <w:p w:rsidR="00570D8B" w:rsidRDefault="005723DA">
                    <w:pPr>
                      <w:pStyle w:val="BodyText"/>
                      <w:spacing w:before="10"/>
                      <w:ind w:left="40"/>
                    </w:pPr>
                    <w:r>
                      <w:fldChar w:fldCharType="begin"/>
                    </w:r>
                    <w:r>
                      <w:instrText xml:space="preserve"> PAGE </w:instrText>
                    </w:r>
                    <w:r>
                      <w:fldChar w:fldCharType="separate"/>
                    </w:r>
                    <w:r w:rsidR="00134CFB">
                      <w:rPr>
                        <w:noProof/>
                      </w:rPr>
                      <w:t>83</w:t>
                    </w:r>
                    <w:r>
                      <w:fldChar w:fldCharType="end"/>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0D8B" w:rsidRDefault="007F2430">
    <w:pPr>
      <w:pStyle w:val="BodyText"/>
      <w:spacing w:line="14" w:lineRule="auto"/>
      <w:rPr>
        <w:sz w:val="20"/>
      </w:rPr>
    </w:pPr>
    <w:r>
      <w:rPr>
        <w:noProof/>
      </w:rPr>
      <mc:AlternateContent>
        <mc:Choice Requires="wps">
          <w:drawing>
            <wp:anchor distT="0" distB="0" distL="114300" distR="114300" simplePos="0" relativeHeight="503243864" behindDoc="1" locked="0" layoutInCell="1" allowOverlap="1">
              <wp:simplePos x="0" y="0"/>
              <wp:positionH relativeFrom="page">
                <wp:posOffset>6477635</wp:posOffset>
              </wp:positionH>
              <wp:positionV relativeFrom="page">
                <wp:posOffset>9297670</wp:posOffset>
              </wp:positionV>
              <wp:extent cx="179070" cy="165735"/>
              <wp:effectExtent l="635" t="1270" r="1270" b="4445"/>
              <wp:wrapNone/>
              <wp:docPr id="1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0"/>
                            <w:ind w:left="40"/>
                            <w:rPr>
                              <w:sz w:val="20"/>
                            </w:rPr>
                          </w:pPr>
                          <w:r>
                            <w:fldChar w:fldCharType="begin"/>
                          </w:r>
                          <w:r>
                            <w:rPr>
                              <w:sz w:val="20"/>
                            </w:rPr>
                            <w:instrText xml:space="preserve"> PAGE </w:instrText>
                          </w:r>
                          <w:r>
                            <w:fldChar w:fldCharType="separate"/>
                          </w:r>
                          <w:r w:rsidR="00134CFB">
                            <w:rPr>
                              <w:noProof/>
                              <w:sz w:val="20"/>
                            </w:rPr>
                            <w:t>89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89" type="#_x0000_t202" style="position:absolute;margin-left:510.05pt;margin-top:732.1pt;width:14.1pt;height:13.05pt;z-index:-72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" filled="f" stroked="f">
              <v:textbox inset="0,0,0,0">
                <w:txbxContent>
                  <w:p w:rsidR="00570D8B" w:rsidRDefault="005723DA">
                    <w:pPr>
                      <w:spacing w:before="10"/>
                      <w:ind w:left="40"/>
                      <w:rPr>
                        <w:sz w:val="20"/>
                      </w:rPr>
                    </w:pPr>
                    <w:r>
                      <w:fldChar w:fldCharType="begin"/>
                    </w:r>
                    <w:r>
                      <w:rPr>
                        <w:sz w:val="20"/>
                      </w:rPr>
                      <w:instrText xml:space="preserve"> PAGE </w:instrText>
                    </w:r>
                    <w:r>
                      <w:fldChar w:fldCharType="separate"/>
                    </w:r>
                    <w:r w:rsidR="00134CFB">
                      <w:rPr>
                        <w:noProof/>
                        <w:sz w:val="20"/>
                      </w:rPr>
                      <w:t>89</w:t>
                    </w:r>
                    <w:r>
                      <w:fldChar w:fldCharType="end"/>
                    </w:r>
                  </w:p>
                </w:txbxContent>
              </v:textbox>
              <w10:wrap anchorx="page" anchory="page"/>
            </v:shape>
          </w:pict>
        </mc:Fallback>
      </mc:AlternateContent>
    </w:r>
    <w:r>
      <w:rPr>
        <w:noProof/>
      </w:rPr>
      <mc:AlternateContent>
        <mc:Choice Requires="wps">
          <w:drawing>
            <wp:anchor distT="0" distB="0" distL="114300" distR="114300" simplePos="0" relativeHeight="503243888" behindDoc="1" locked="0" layoutInCell="1" allowOverlap="1">
              <wp:simplePos x="0" y="0"/>
              <wp:positionH relativeFrom="page">
                <wp:posOffset>3259455</wp:posOffset>
              </wp:positionH>
              <wp:positionV relativeFrom="page">
                <wp:posOffset>9446895</wp:posOffset>
              </wp:positionV>
              <wp:extent cx="1252855" cy="165735"/>
              <wp:effectExtent l="1905" t="0" r="2540" b="0"/>
              <wp:wrapNone/>
              <wp:docPr id="1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285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0"/>
                            <w:ind w:left="20"/>
                            <w:rPr>
                              <w:b/>
                              <w:sz w:val="20"/>
                            </w:rPr>
                          </w:pPr>
                          <w:r>
                            <w:rPr>
                              <w:b/>
                              <w:sz w:val="20"/>
                            </w:rPr>
                            <w:t>BOOK OF POLICIES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90" type="#_x0000_t202" style="position:absolute;margin-left:256.65pt;margin-top:743.85pt;width:98.65pt;height:13.05pt;z-index:-72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yk0sgIAALM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" filled="f" stroked="f">
              <v:textbox inset="0,0,0,0">
                <w:txbxContent>
                  <w:p w:rsidR="00570D8B" w:rsidRDefault="005723DA">
                    <w:pPr>
                      <w:spacing w:before="10"/>
                      <w:ind w:left="20"/>
                      <w:rPr>
                        <w:b/>
                        <w:sz w:val="20"/>
                      </w:rPr>
                    </w:pPr>
                    <w:r>
                      <w:rPr>
                        <w:b/>
                        <w:sz w:val="20"/>
                      </w:rPr>
                      <w:t>BOOK OF POLICIES</w:t>
                    </w:r>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0D8B" w:rsidRDefault="007F2430">
    <w:pPr>
      <w:pStyle w:val="BodyText"/>
      <w:spacing w:line="14" w:lineRule="auto"/>
      <w:rPr>
        <w:sz w:val="20"/>
      </w:rPr>
    </w:pPr>
    <w:r>
      <w:rPr>
        <w:noProof/>
      </w:rPr>
      <mc:AlternateContent>
        <mc:Choice Requires="wps">
          <w:drawing>
            <wp:anchor distT="0" distB="0" distL="114300" distR="114300" simplePos="0" relativeHeight="503243912" behindDoc="1" locked="0" layoutInCell="1" allowOverlap="1">
              <wp:simplePos x="0" y="0"/>
              <wp:positionH relativeFrom="page">
                <wp:posOffset>6490335</wp:posOffset>
              </wp:positionH>
              <wp:positionV relativeFrom="page">
                <wp:posOffset>9297670</wp:posOffset>
              </wp:positionV>
              <wp:extent cx="153670" cy="165735"/>
              <wp:effectExtent l="3810" t="1270" r="4445" b="4445"/>
              <wp:wrapNone/>
              <wp:docPr id="1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0"/>
                            <w:ind w:left="20"/>
                            <w:rPr>
                              <w:sz w:val="20"/>
                            </w:rPr>
                          </w:pPr>
                          <w:r>
                            <w:rPr>
                              <w:sz w:val="20"/>
                            </w:rPr>
                            <w:t>90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91" type="#_x0000_t202" style="position:absolute;margin-left:511.05pt;margin-top:732.1pt;width:12.1pt;height:13.05pt;z-index:-72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4tSsAIAALI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" filled="f" stroked="f">
              <v:textbox inset="0,0,0,0">
                <w:txbxContent>
                  <w:p w:rsidR="00570D8B" w:rsidRDefault="005723DA">
                    <w:pPr>
                      <w:spacing w:before="10"/>
                      <w:ind w:left="20"/>
                      <w:rPr>
                        <w:sz w:val="20"/>
                      </w:rPr>
                    </w:pPr>
                    <w:r>
                      <w:rPr>
                        <w:sz w:val="20"/>
                      </w:rPr>
                      <w:t>90</w:t>
                    </w:r>
                  </w:p>
                </w:txbxContent>
              </v:textbox>
              <w10:wrap anchorx="page" anchory="page"/>
            </v:shape>
          </w:pict>
        </mc:Fallback>
      </mc:AlternateContent>
    </w:r>
    <w:r>
      <w:rPr>
        <w:noProof/>
      </w:rPr>
      <mc:AlternateContent>
        <mc:Choice Requires="wps">
          <w:drawing>
            <wp:anchor distT="0" distB="0" distL="114300" distR="114300" simplePos="0" relativeHeight="503243936" behindDoc="1" locked="0" layoutInCell="1" allowOverlap="1">
              <wp:simplePos x="0" y="0"/>
              <wp:positionH relativeFrom="page">
                <wp:posOffset>3259455</wp:posOffset>
              </wp:positionH>
              <wp:positionV relativeFrom="page">
                <wp:posOffset>9446895</wp:posOffset>
              </wp:positionV>
              <wp:extent cx="1252855" cy="165735"/>
              <wp:effectExtent l="1905" t="0" r="2540" b="0"/>
              <wp:wrapNone/>
              <wp:docPr id="1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285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0"/>
                            <w:ind w:left="20"/>
                            <w:rPr>
                              <w:b/>
                              <w:sz w:val="20"/>
                            </w:rPr>
                          </w:pPr>
                          <w:r>
                            <w:rPr>
                              <w:b/>
                              <w:sz w:val="20"/>
                            </w:rPr>
                            <w:t>BOOK OF POLICIES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92" type="#_x0000_t202" style="position:absolute;margin-left:256.65pt;margin-top:743.85pt;width:98.65pt;height:13.05pt;z-index:-72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" filled="f" stroked="f">
              <v:textbox inset="0,0,0,0">
                <w:txbxContent>
                  <w:p w:rsidR="00570D8B" w:rsidRDefault="005723DA">
                    <w:pPr>
                      <w:spacing w:before="10"/>
                      <w:ind w:left="20"/>
                      <w:rPr>
                        <w:b/>
                        <w:sz w:val="20"/>
                      </w:rPr>
                    </w:pPr>
                    <w:r>
                      <w:rPr>
                        <w:b/>
                        <w:sz w:val="20"/>
                      </w:rPr>
                      <w:t>BOOK OF POLICIES</w:t>
                    </w:r>
                  </w:p>
                </w:txbxContent>
              </v:textbox>
              <w10:wrap anchorx="page" anchory="page"/>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0D8B" w:rsidRDefault="007F2430">
    <w:pPr>
      <w:pStyle w:val="BodyText"/>
      <w:spacing w:line="14" w:lineRule="auto"/>
      <w:rPr>
        <w:sz w:val="20"/>
      </w:rPr>
    </w:pPr>
    <w:r>
      <w:rPr>
        <w:noProof/>
      </w:rPr>
      <mc:AlternateContent>
        <mc:Choice Requires="wps">
          <w:drawing>
            <wp:anchor distT="0" distB="0" distL="114300" distR="114300" simplePos="0" relativeHeight="503243960" behindDoc="1" locked="0" layoutInCell="1" allowOverlap="1">
              <wp:simplePos x="0" y="0"/>
              <wp:positionH relativeFrom="page">
                <wp:posOffset>6477635</wp:posOffset>
              </wp:positionH>
              <wp:positionV relativeFrom="page">
                <wp:posOffset>9297670</wp:posOffset>
              </wp:positionV>
              <wp:extent cx="179070" cy="165735"/>
              <wp:effectExtent l="635" t="1270" r="1270" b="4445"/>
              <wp:wrapNone/>
              <wp:docPr id="1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0"/>
                            <w:ind w:left="40"/>
                            <w:rPr>
                              <w:sz w:val="20"/>
                            </w:rPr>
                          </w:pPr>
                          <w:r>
                            <w:fldChar w:fldCharType="begin"/>
                          </w:r>
                          <w:r>
                            <w:rPr>
                              <w:sz w:val="20"/>
                            </w:rPr>
                            <w:instrText xml:space="preserve"> PAGE </w:instrText>
                          </w:r>
                          <w:r>
                            <w:fldChar w:fldCharType="separate"/>
                          </w:r>
                          <w:r w:rsidR="00134CFB">
                            <w:rPr>
                              <w:noProof/>
                              <w:sz w:val="20"/>
                            </w:rPr>
                            <w:t>99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93" type="#_x0000_t202" style="position:absolute;margin-left:510.05pt;margin-top:732.1pt;width:14.1pt;height:13.05pt;z-index:-72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" filled="f" stroked="f">
              <v:textbox inset="0,0,0,0">
                <w:txbxContent>
                  <w:p w:rsidR="00570D8B" w:rsidRDefault="005723DA">
                    <w:pPr>
                      <w:spacing w:before="10"/>
                      <w:ind w:left="40"/>
                      <w:rPr>
                        <w:sz w:val="20"/>
                      </w:rPr>
                    </w:pPr>
                    <w:r>
                      <w:fldChar w:fldCharType="begin"/>
                    </w:r>
                    <w:r>
                      <w:rPr>
                        <w:sz w:val="20"/>
                      </w:rPr>
                      <w:instrText xml:space="preserve"> PAGE </w:instrText>
                    </w:r>
                    <w:r>
                      <w:fldChar w:fldCharType="separate"/>
                    </w:r>
                    <w:r w:rsidR="00134CFB">
                      <w:rPr>
                        <w:noProof/>
                        <w:sz w:val="20"/>
                      </w:rPr>
                      <w:t>99</w:t>
                    </w:r>
                    <w:r>
                      <w:fldChar w:fldCharType="end"/>
                    </w:r>
                  </w:p>
                </w:txbxContent>
              </v:textbox>
              <w10:wrap anchorx="page" anchory="page"/>
            </v:shape>
          </w:pict>
        </mc:Fallback>
      </mc:AlternateContent>
    </w:r>
    <w:r>
      <w:rPr>
        <w:noProof/>
      </w:rPr>
      <mc:AlternateContent>
        <mc:Choice Requires="wps">
          <w:drawing>
            <wp:anchor distT="0" distB="0" distL="114300" distR="114300" simplePos="0" relativeHeight="503243984" behindDoc="1" locked="0" layoutInCell="1" allowOverlap="1">
              <wp:simplePos x="0" y="0"/>
              <wp:positionH relativeFrom="page">
                <wp:posOffset>3259455</wp:posOffset>
              </wp:positionH>
              <wp:positionV relativeFrom="page">
                <wp:posOffset>9446895</wp:posOffset>
              </wp:positionV>
              <wp:extent cx="1252855" cy="165735"/>
              <wp:effectExtent l="1905" t="0" r="2540" b="0"/>
              <wp:wrapNone/>
              <wp:docPr id="1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285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0"/>
                            <w:ind w:left="20"/>
                            <w:rPr>
                              <w:b/>
                              <w:sz w:val="20"/>
                            </w:rPr>
                          </w:pPr>
                          <w:r>
                            <w:rPr>
                              <w:b/>
                              <w:sz w:val="20"/>
                            </w:rPr>
                            <w:t>BOOK OF POLICIES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94" type="#_x0000_t202" style="position:absolute;margin-left:256.65pt;margin-top:743.85pt;width:98.65pt;height:13.05pt;z-index:-72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" filled="f" stroked="f">
              <v:textbox inset="0,0,0,0">
                <w:txbxContent>
                  <w:p w:rsidR="00570D8B" w:rsidRDefault="005723DA">
                    <w:pPr>
                      <w:spacing w:before="10"/>
                      <w:ind w:left="20"/>
                      <w:rPr>
                        <w:b/>
                        <w:sz w:val="20"/>
                      </w:rPr>
                    </w:pPr>
                    <w:r>
                      <w:rPr>
                        <w:b/>
                        <w:sz w:val="20"/>
                      </w:rPr>
                      <w:t>BOOK OF POLICIES</w:t>
                    </w:r>
                  </w:p>
                </w:txbxContent>
              </v:textbox>
              <w10:wrap anchorx="page" anchory="page"/>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0D8B" w:rsidRDefault="007F2430">
    <w:pPr>
      <w:pStyle w:val="BodyText"/>
      <w:spacing w:line="14" w:lineRule="auto"/>
      <w:rPr>
        <w:sz w:val="20"/>
      </w:rPr>
    </w:pPr>
    <w:r>
      <w:rPr>
        <w:noProof/>
      </w:rPr>
      <mc:AlternateContent>
        <mc:Choice Requires="wps">
          <w:drawing>
            <wp:anchor distT="0" distB="0" distL="114300" distR="114300" simplePos="0" relativeHeight="503244008" behindDoc="1" locked="0" layoutInCell="1" allowOverlap="1">
              <wp:simplePos x="0" y="0"/>
              <wp:positionH relativeFrom="page">
                <wp:posOffset>6426200</wp:posOffset>
              </wp:positionH>
              <wp:positionV relativeFrom="page">
                <wp:posOffset>9297670</wp:posOffset>
              </wp:positionV>
              <wp:extent cx="217805" cy="165735"/>
              <wp:effectExtent l="0" t="1270" r="4445" b="4445"/>
              <wp:wrapNone/>
              <wp:docPr id="1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80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0"/>
                            <w:ind w:left="20"/>
                            <w:rPr>
                              <w:sz w:val="20"/>
                            </w:rPr>
                          </w:pPr>
                          <w:r>
                            <w:rPr>
                              <w:sz w:val="20"/>
                            </w:rPr>
                            <w:t>100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95" type="#_x0000_t202" style="position:absolute;margin-left:506pt;margin-top:732.1pt;width:17.15pt;height:13.05pt;z-index:-72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BapsAIAALE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" filled="f" stroked="f">
              <v:textbox inset="0,0,0,0">
                <w:txbxContent>
                  <w:p w:rsidR="00570D8B" w:rsidRDefault="005723DA">
                    <w:pPr>
                      <w:spacing w:before="10"/>
                      <w:ind w:left="20"/>
                      <w:rPr>
                        <w:sz w:val="20"/>
                      </w:rPr>
                    </w:pPr>
                    <w:r>
                      <w:rPr>
                        <w:sz w:val="20"/>
                      </w:rPr>
                      <w:t>100</w:t>
                    </w:r>
                  </w:p>
                </w:txbxContent>
              </v:textbox>
              <w10:wrap anchorx="page" anchory="page"/>
            </v:shape>
          </w:pict>
        </mc:Fallback>
      </mc:AlternateContent>
    </w:r>
    <w:r>
      <w:rPr>
        <w:noProof/>
      </w:rPr>
      <mc:AlternateContent>
        <mc:Choice Requires="wps">
          <w:drawing>
            <wp:anchor distT="0" distB="0" distL="114300" distR="114300" simplePos="0" relativeHeight="503244032" behindDoc="1" locked="0" layoutInCell="1" allowOverlap="1">
              <wp:simplePos x="0" y="0"/>
              <wp:positionH relativeFrom="page">
                <wp:posOffset>3259455</wp:posOffset>
              </wp:positionH>
              <wp:positionV relativeFrom="page">
                <wp:posOffset>9446895</wp:posOffset>
              </wp:positionV>
              <wp:extent cx="1252855" cy="165735"/>
              <wp:effectExtent l="1905" t="0" r="2540" b="0"/>
              <wp:wrapNone/>
              <wp:docPr id="1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285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0"/>
                            <w:ind w:left="20"/>
                            <w:rPr>
                              <w:b/>
                              <w:sz w:val="20"/>
                            </w:rPr>
                          </w:pPr>
                          <w:r>
                            <w:rPr>
                              <w:b/>
                              <w:sz w:val="20"/>
                            </w:rPr>
                            <w:t>BOOK OF POLICIES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96" type="#_x0000_t202" style="position:absolute;margin-left:256.65pt;margin-top:743.85pt;width:98.65pt;height:13.05pt;z-index:-72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d5+sQIAALI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" filled="f" stroked="f">
              <v:textbox inset="0,0,0,0">
                <w:txbxContent>
                  <w:p w:rsidR="00570D8B" w:rsidRDefault="005723DA">
                    <w:pPr>
                      <w:spacing w:before="10"/>
                      <w:ind w:left="20"/>
                      <w:rPr>
                        <w:b/>
                        <w:sz w:val="20"/>
                      </w:rPr>
                    </w:pPr>
                    <w:r>
                      <w:rPr>
                        <w:b/>
                        <w:sz w:val="20"/>
                      </w:rPr>
                      <w:t>BOOK OF POLICIES</w:t>
                    </w:r>
                  </w:p>
                </w:txbxContent>
              </v:textbox>
              <w10:wrap anchorx="page" anchory="page"/>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0D8B" w:rsidRDefault="007F2430">
    <w:pPr>
      <w:pStyle w:val="BodyText"/>
      <w:spacing w:line="14" w:lineRule="auto"/>
      <w:rPr>
        <w:sz w:val="20"/>
      </w:rPr>
    </w:pPr>
    <w:r>
      <w:rPr>
        <w:noProof/>
      </w:rPr>
      <mc:AlternateContent>
        <mc:Choice Requires="wps">
          <w:drawing>
            <wp:anchor distT="0" distB="0" distL="114300" distR="114300" simplePos="0" relativeHeight="503244056" behindDoc="1" locked="0" layoutInCell="1" allowOverlap="1">
              <wp:simplePos x="0" y="0"/>
              <wp:positionH relativeFrom="page">
                <wp:posOffset>6413500</wp:posOffset>
              </wp:positionH>
              <wp:positionV relativeFrom="page">
                <wp:posOffset>9297670</wp:posOffset>
              </wp:positionV>
              <wp:extent cx="243205" cy="165735"/>
              <wp:effectExtent l="3175" t="1270" r="1270" b="4445"/>
              <wp:wrapNone/>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20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0"/>
                            <w:ind w:left="40"/>
                            <w:rPr>
                              <w:sz w:val="20"/>
                            </w:rPr>
                          </w:pPr>
                          <w:r>
                            <w:fldChar w:fldCharType="begin"/>
                          </w:r>
                          <w:r>
                            <w:rPr>
                              <w:sz w:val="20"/>
                            </w:rPr>
                            <w:instrText xml:space="preserve"> PAGE </w:instrText>
                          </w:r>
                          <w:r>
                            <w:fldChar w:fldCharType="separate"/>
                          </w:r>
                          <w:r w:rsidR="00134CFB">
                            <w:rPr>
                              <w:noProof/>
                              <w:sz w:val="20"/>
                            </w:rPr>
                            <w:t>109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97" type="#_x0000_t202" style="position:absolute;margin-left:505pt;margin-top:732.1pt;width:19.15pt;height:13.05pt;z-index:-72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" filled="f" stroked="f">
              <v:textbox inset="0,0,0,0">
                <w:txbxContent>
                  <w:p w:rsidR="00570D8B" w:rsidRDefault="005723DA">
                    <w:pPr>
                      <w:spacing w:before="10"/>
                      <w:ind w:left="40"/>
                      <w:rPr>
                        <w:sz w:val="20"/>
                      </w:rPr>
                    </w:pPr>
                    <w:r>
                      <w:fldChar w:fldCharType="begin"/>
                    </w:r>
                    <w:r>
                      <w:rPr>
                        <w:sz w:val="20"/>
                      </w:rPr>
                      <w:instrText xml:space="preserve"> PAGE </w:instrText>
                    </w:r>
                    <w:r>
                      <w:fldChar w:fldCharType="separate"/>
                    </w:r>
                    <w:r w:rsidR="00134CFB">
                      <w:rPr>
                        <w:noProof/>
                        <w:sz w:val="20"/>
                      </w:rPr>
                      <w:t>109</w:t>
                    </w:r>
                    <w:r>
                      <w:fldChar w:fldCharType="end"/>
                    </w:r>
                  </w:p>
                </w:txbxContent>
              </v:textbox>
              <w10:wrap anchorx="page" anchory="page"/>
            </v:shape>
          </w:pict>
        </mc:Fallback>
      </mc:AlternateContent>
    </w:r>
    <w:r>
      <w:rPr>
        <w:noProof/>
      </w:rPr>
      <mc:AlternateContent>
        <mc:Choice Requires="wps">
          <w:drawing>
            <wp:anchor distT="0" distB="0" distL="114300" distR="114300" simplePos="0" relativeHeight="503244080" behindDoc="1" locked="0" layoutInCell="1" allowOverlap="1">
              <wp:simplePos x="0" y="0"/>
              <wp:positionH relativeFrom="page">
                <wp:posOffset>3259455</wp:posOffset>
              </wp:positionH>
              <wp:positionV relativeFrom="page">
                <wp:posOffset>9446895</wp:posOffset>
              </wp:positionV>
              <wp:extent cx="1252855" cy="165735"/>
              <wp:effectExtent l="1905" t="0" r="2540" b="0"/>
              <wp:wrapNone/>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285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0"/>
                            <w:ind w:left="20"/>
                            <w:rPr>
                              <w:b/>
                              <w:sz w:val="20"/>
                            </w:rPr>
                          </w:pPr>
                          <w:r>
                            <w:rPr>
                              <w:b/>
                              <w:sz w:val="20"/>
                            </w:rPr>
                            <w:t>BOOK OF POLICIES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98" type="#_x0000_t202" style="position:absolute;margin-left:256.65pt;margin-top:743.85pt;width:98.65pt;height:13.05pt;z-index:-72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" filled="f" stroked="f">
              <v:textbox inset="0,0,0,0">
                <w:txbxContent>
                  <w:p w:rsidR="00570D8B" w:rsidRDefault="005723DA">
                    <w:pPr>
                      <w:spacing w:before="10"/>
                      <w:ind w:left="20"/>
                      <w:rPr>
                        <w:b/>
                        <w:sz w:val="20"/>
                      </w:rPr>
                    </w:pPr>
                    <w:r>
                      <w:rPr>
                        <w:b/>
                        <w:sz w:val="20"/>
                      </w:rPr>
                      <w:t>BOOK OF POLICIES</w:t>
                    </w:r>
                  </w:p>
                </w:txbxContent>
              </v:textbox>
              <w10:wrap anchorx="page" anchory="page"/>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0D8B" w:rsidRDefault="007F2430">
    <w:pPr>
      <w:pStyle w:val="BodyText"/>
      <w:spacing w:line="14" w:lineRule="auto"/>
      <w:rPr>
        <w:sz w:val="20"/>
      </w:rPr>
    </w:pPr>
    <w:r>
      <w:rPr>
        <w:noProof/>
      </w:rPr>
      <mc:AlternateContent>
        <mc:Choice Requires="wps">
          <w:drawing>
            <wp:anchor distT="0" distB="0" distL="114300" distR="114300" simplePos="0" relativeHeight="503244104" behindDoc="1" locked="0" layoutInCell="1" allowOverlap="1">
              <wp:simplePos x="0" y="0"/>
              <wp:positionH relativeFrom="page">
                <wp:posOffset>6426200</wp:posOffset>
              </wp:positionH>
              <wp:positionV relativeFrom="page">
                <wp:posOffset>9297670</wp:posOffset>
              </wp:positionV>
              <wp:extent cx="217805" cy="165735"/>
              <wp:effectExtent l="0" t="1270" r="4445" b="4445"/>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80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0"/>
                            <w:ind w:left="20"/>
                            <w:rPr>
                              <w:sz w:val="20"/>
                            </w:rPr>
                          </w:pPr>
                          <w:r>
                            <w:rPr>
                              <w:sz w:val="20"/>
                            </w:rPr>
                            <w:t>110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99" type="#_x0000_t202" style="position:absolute;margin-left:506pt;margin-top:732.1pt;width:17.15pt;height:13.05pt;z-index:-72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" filled="f" stroked="f">
              <v:textbox inset="0,0,0,0">
                <w:txbxContent>
                  <w:p w:rsidR="00570D8B" w:rsidRDefault="005723DA">
                    <w:pPr>
                      <w:spacing w:before="10"/>
                      <w:ind w:left="20"/>
                      <w:rPr>
                        <w:sz w:val="20"/>
                      </w:rPr>
                    </w:pPr>
                    <w:r>
                      <w:rPr>
                        <w:sz w:val="20"/>
                      </w:rPr>
                      <w:t>110</w:t>
                    </w:r>
                  </w:p>
                </w:txbxContent>
              </v:textbox>
              <w10:wrap anchorx="page" anchory="page"/>
            </v:shape>
          </w:pict>
        </mc:Fallback>
      </mc:AlternateContent>
    </w:r>
    <w:r>
      <w:rPr>
        <w:noProof/>
      </w:rPr>
      <mc:AlternateContent>
        <mc:Choice Requires="wps">
          <w:drawing>
            <wp:anchor distT="0" distB="0" distL="114300" distR="114300" simplePos="0" relativeHeight="503244128" behindDoc="1" locked="0" layoutInCell="1" allowOverlap="1">
              <wp:simplePos x="0" y="0"/>
              <wp:positionH relativeFrom="page">
                <wp:posOffset>3259455</wp:posOffset>
              </wp:positionH>
              <wp:positionV relativeFrom="page">
                <wp:posOffset>9446895</wp:posOffset>
              </wp:positionV>
              <wp:extent cx="1252855" cy="165735"/>
              <wp:effectExtent l="1905" t="0" r="2540" b="0"/>
              <wp:wrapNone/>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285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0"/>
                            <w:ind w:left="20"/>
                            <w:rPr>
                              <w:b/>
                              <w:sz w:val="20"/>
                            </w:rPr>
                          </w:pPr>
                          <w:r>
                            <w:rPr>
                              <w:b/>
                              <w:sz w:val="20"/>
                            </w:rPr>
                            <w:t>BOOK OF POLICIES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100" type="#_x0000_t202" style="position:absolute;margin-left:256.65pt;margin-top:743.85pt;width:98.65pt;height:13.05pt;z-index:-72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" filled="f" stroked="f">
              <v:textbox inset="0,0,0,0">
                <w:txbxContent>
                  <w:p w:rsidR="00570D8B" w:rsidRDefault="005723DA">
                    <w:pPr>
                      <w:spacing w:before="10"/>
                      <w:ind w:left="20"/>
                      <w:rPr>
                        <w:b/>
                        <w:sz w:val="20"/>
                      </w:rPr>
                    </w:pPr>
                    <w:r>
                      <w:rPr>
                        <w:b/>
                        <w:sz w:val="20"/>
                      </w:rPr>
                      <w:t>BOOK OF POLICIES</w:t>
                    </w:r>
                  </w:p>
                </w:txbxContent>
              </v:textbox>
              <w10:wrap anchorx="page" anchory="page"/>
            </v:shape>
          </w:pict>
        </mc:Fallback>
      </mc:AlternateConten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0D8B" w:rsidRDefault="007F2430">
    <w:pPr>
      <w:pStyle w:val="BodyText"/>
      <w:spacing w:line="14" w:lineRule="auto"/>
      <w:rPr>
        <w:sz w:val="20"/>
      </w:rPr>
    </w:pPr>
    <w:r>
      <w:rPr>
        <w:noProof/>
      </w:rPr>
      <mc:AlternateContent>
        <mc:Choice Requires="wps">
          <w:drawing>
            <wp:anchor distT="0" distB="0" distL="114300" distR="114300" simplePos="0" relativeHeight="503244152" behindDoc="1" locked="0" layoutInCell="1" allowOverlap="1">
              <wp:simplePos x="0" y="0"/>
              <wp:positionH relativeFrom="page">
                <wp:posOffset>6413500</wp:posOffset>
              </wp:positionH>
              <wp:positionV relativeFrom="page">
                <wp:posOffset>9297670</wp:posOffset>
              </wp:positionV>
              <wp:extent cx="243205" cy="165735"/>
              <wp:effectExtent l="3175" t="1270" r="1270" b="444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20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0"/>
                            <w:ind w:left="40"/>
                            <w:rPr>
                              <w:sz w:val="20"/>
                            </w:rPr>
                          </w:pPr>
                          <w:r>
                            <w:fldChar w:fldCharType="begin"/>
                          </w:r>
                          <w:r>
                            <w:rPr>
                              <w:sz w:val="20"/>
                            </w:rPr>
                            <w:instrText xml:space="preserve"> PAGE </w:instrText>
                          </w:r>
                          <w:r>
                            <w:fldChar w:fldCharType="separate"/>
                          </w:r>
                          <w:r w:rsidR="00134CFB">
                            <w:rPr>
                              <w:noProof/>
                              <w:sz w:val="20"/>
                            </w:rPr>
                            <w:t>112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101" type="#_x0000_t202" style="position:absolute;margin-left:505pt;margin-top:732.1pt;width:19.15pt;height:13.05pt;z-index:-72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" filled="f" stroked="f">
              <v:textbox inset="0,0,0,0">
                <w:txbxContent>
                  <w:p w:rsidR="00570D8B" w:rsidRDefault="005723DA">
                    <w:pPr>
                      <w:spacing w:before="10"/>
                      <w:ind w:left="40"/>
                      <w:rPr>
                        <w:sz w:val="20"/>
                      </w:rPr>
                    </w:pPr>
                    <w:r>
                      <w:fldChar w:fldCharType="begin"/>
                    </w:r>
                    <w:r>
                      <w:rPr>
                        <w:sz w:val="20"/>
                      </w:rPr>
                      <w:instrText xml:space="preserve"> PAGE </w:instrText>
                    </w:r>
                    <w:r>
                      <w:fldChar w:fldCharType="separate"/>
                    </w:r>
                    <w:r w:rsidR="00134CFB">
                      <w:rPr>
                        <w:noProof/>
                        <w:sz w:val="20"/>
                      </w:rPr>
                      <w:t>112</w:t>
                    </w:r>
                    <w:r>
                      <w:fldChar w:fldCharType="end"/>
                    </w:r>
                  </w:p>
                </w:txbxContent>
              </v:textbox>
              <w10:wrap anchorx="page" anchory="page"/>
            </v:shape>
          </w:pict>
        </mc:Fallback>
      </mc:AlternateContent>
    </w:r>
    <w:r>
      <w:rPr>
        <w:noProof/>
      </w:rPr>
      <mc:AlternateContent>
        <mc:Choice Requires="wps">
          <w:drawing>
            <wp:anchor distT="0" distB="0" distL="114300" distR="114300" simplePos="0" relativeHeight="503244176" behindDoc="1" locked="0" layoutInCell="1" allowOverlap="1">
              <wp:simplePos x="0" y="0"/>
              <wp:positionH relativeFrom="page">
                <wp:posOffset>3259455</wp:posOffset>
              </wp:positionH>
              <wp:positionV relativeFrom="page">
                <wp:posOffset>9446895</wp:posOffset>
              </wp:positionV>
              <wp:extent cx="1252855" cy="165735"/>
              <wp:effectExtent l="1905" t="0" r="2540" b="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285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0D8B" w:rsidRDefault="005723DA">
                          <w:pPr>
                            <w:spacing w:before="10"/>
                            <w:ind w:left="20"/>
                            <w:rPr>
                              <w:b/>
                              <w:sz w:val="20"/>
                            </w:rPr>
                          </w:pPr>
                          <w:r>
                            <w:rPr>
                              <w:b/>
                              <w:sz w:val="20"/>
                            </w:rPr>
                            <w:t>BOOK OF POLICIES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102" type="#_x0000_t202" style="position:absolute;margin-left:256.65pt;margin-top:743.85pt;width:98.65pt;height:13.05pt;z-index:-72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" filled="f" stroked="f">
              <v:textbox inset="0,0,0,0">
                <w:txbxContent>
                  <w:p w:rsidR="00570D8B" w:rsidRDefault="005723DA">
                    <w:pPr>
                      <w:spacing w:before="10"/>
                      <w:ind w:left="20"/>
                      <w:rPr>
                        <w:b/>
                        <w:sz w:val="20"/>
                      </w:rPr>
                    </w:pPr>
                    <w:r>
                      <w:rPr>
                        <w:b/>
                        <w:sz w:val="20"/>
                      </w:rPr>
                      <w:t>BOOK OF POLICIES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2F7B" w:rsidRDefault="00672F7B">
      <w:r>
        <w:separator/>
      </w:r>
    </w:p>
  </w:footnote>
  <w:footnote w:type="continuationSeparator" w:id="0">
    <w:p w:rsidR="00672F7B" w:rsidRDefault="00672F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multilevel"/>
    <w:tmpl w:val="894EE879"/>
    <w:lvl w:ilvl="0">
      <w:start w:val="1"/>
      <w:numFmt w:val="decimal"/>
      <w:isLgl/>
      <w:lvlText w:val="%1."/>
      <w:lvlJc w:val="left"/>
      <w:pPr>
        <w:tabs>
          <w:tab w:val="num" w:pos="360"/>
        </w:tabs>
        <w:ind w:left="360" w:firstLine="720"/>
      </w:pPr>
      <w:rPr>
        <w:rFonts w:ascii="Times New Roman" w:eastAsia="ヒラギノ角ゴ Pro W3" w:hAnsi="Times New Roman" w:hint="default"/>
        <w:color w:val="000000"/>
        <w:position w:val="0"/>
      </w:rPr>
    </w:lvl>
    <w:lvl w:ilvl="1">
      <w:start w:val="1"/>
      <w:numFmt w:val="upperLetter"/>
      <w:lvlText w:val="%2."/>
      <w:lvlJc w:val="left"/>
      <w:pPr>
        <w:tabs>
          <w:tab w:val="num" w:pos="360"/>
        </w:tabs>
        <w:ind w:left="360" w:firstLine="360"/>
      </w:pPr>
      <w:rPr>
        <w:rFonts w:ascii="Times New Roman" w:eastAsia="ヒラギノ角ゴ Pro W3" w:hAnsi="Times New Roman" w:hint="default"/>
        <w:color w:val="000000"/>
        <w:position w:val="0"/>
      </w:rPr>
    </w:lvl>
    <w:lvl w:ilvl="2">
      <w:start w:val="1"/>
      <w:numFmt w:val="decimal"/>
      <w:isLgl/>
      <w:lvlText w:val="(%3)"/>
      <w:lvlJc w:val="left"/>
      <w:pPr>
        <w:tabs>
          <w:tab w:val="num" w:pos="360"/>
        </w:tabs>
        <w:ind w:left="360" w:firstLine="2340"/>
      </w:pPr>
      <w:rPr>
        <w:rFonts w:hint="default"/>
        <w:color w:val="000000"/>
        <w:position w:val="0"/>
      </w:rPr>
    </w:lvl>
    <w:lvl w:ilvl="3">
      <w:start w:val="1"/>
      <w:numFmt w:val="decimal"/>
      <w:isLgl/>
      <w:lvlText w:val="%4."/>
      <w:lvlJc w:val="left"/>
      <w:pPr>
        <w:tabs>
          <w:tab w:val="num" w:pos="360"/>
        </w:tabs>
        <w:ind w:left="360" w:firstLine="2880"/>
      </w:pPr>
      <w:rPr>
        <w:rFonts w:hint="default"/>
        <w:color w:val="000000"/>
        <w:position w:val="0"/>
      </w:rPr>
    </w:lvl>
    <w:lvl w:ilvl="4">
      <w:start w:val="1"/>
      <w:numFmt w:val="lowerLetter"/>
      <w:lvlText w:val="%5."/>
      <w:lvlJc w:val="left"/>
      <w:pPr>
        <w:tabs>
          <w:tab w:val="num" w:pos="360"/>
        </w:tabs>
        <w:ind w:left="360" w:firstLine="3600"/>
      </w:pPr>
      <w:rPr>
        <w:rFonts w:hint="default"/>
        <w:color w:val="000000"/>
        <w:position w:val="0"/>
      </w:rPr>
    </w:lvl>
    <w:lvl w:ilvl="5">
      <w:start w:val="1"/>
      <w:numFmt w:val="lowerRoman"/>
      <w:lvlText w:val="%6."/>
      <w:lvlJc w:val="left"/>
      <w:pPr>
        <w:tabs>
          <w:tab w:val="num" w:pos="340"/>
        </w:tabs>
        <w:ind w:left="340" w:firstLine="4340"/>
      </w:pPr>
      <w:rPr>
        <w:rFonts w:hint="default"/>
        <w:color w:val="000000"/>
        <w:position w:val="0"/>
      </w:rPr>
    </w:lvl>
    <w:lvl w:ilvl="6">
      <w:start w:val="1"/>
      <w:numFmt w:val="decimal"/>
      <w:isLgl/>
      <w:lvlText w:val="%7."/>
      <w:lvlJc w:val="left"/>
      <w:pPr>
        <w:tabs>
          <w:tab w:val="num" w:pos="360"/>
        </w:tabs>
        <w:ind w:left="360" w:firstLine="5040"/>
      </w:pPr>
      <w:rPr>
        <w:rFonts w:hint="default"/>
        <w:color w:val="000000"/>
        <w:position w:val="0"/>
      </w:rPr>
    </w:lvl>
    <w:lvl w:ilvl="7">
      <w:start w:val="1"/>
      <w:numFmt w:val="lowerLetter"/>
      <w:lvlText w:val="%8."/>
      <w:lvlJc w:val="left"/>
      <w:pPr>
        <w:tabs>
          <w:tab w:val="num" w:pos="360"/>
        </w:tabs>
        <w:ind w:left="360" w:firstLine="5760"/>
      </w:pPr>
      <w:rPr>
        <w:rFonts w:hint="default"/>
        <w:color w:val="000000"/>
        <w:position w:val="0"/>
      </w:rPr>
    </w:lvl>
    <w:lvl w:ilvl="8">
      <w:start w:val="1"/>
      <w:numFmt w:val="lowerRoman"/>
      <w:lvlText w:val="%9."/>
      <w:lvlJc w:val="left"/>
      <w:pPr>
        <w:tabs>
          <w:tab w:val="num" w:pos="340"/>
        </w:tabs>
        <w:ind w:left="340" w:firstLine="6500"/>
      </w:pPr>
      <w:rPr>
        <w:rFonts w:hint="default"/>
        <w:color w:val="000000"/>
        <w:position w:val="0"/>
      </w:rPr>
    </w:lvl>
  </w:abstractNum>
  <w:abstractNum w:abstractNumId="1" w15:restartNumberingAfterBreak="0">
    <w:nsid w:val="00000026"/>
    <w:multiLevelType w:val="multilevel"/>
    <w:tmpl w:val="894EE898"/>
    <w:lvl w:ilvl="0">
      <w:start w:val="1"/>
      <w:numFmt w:val="lowerLetter"/>
      <w:lvlText w:val="%1."/>
      <w:lvlJc w:val="left"/>
      <w:pPr>
        <w:tabs>
          <w:tab w:val="num" w:pos="360"/>
        </w:tabs>
        <w:ind w:left="360" w:firstLine="360"/>
      </w:pPr>
      <w:rPr>
        <w:rFonts w:ascii="Times New Roman" w:eastAsia="ヒラギノ角ゴ Pro W3" w:hAnsi="Times New Roman" w:hint="default"/>
        <w:color w:val="000000"/>
        <w:position w:val="0"/>
        <w:sz w:val="24"/>
      </w:rPr>
    </w:lvl>
    <w:lvl w:ilvl="1">
      <w:start w:val="1"/>
      <w:numFmt w:val="upperLetter"/>
      <w:lvlText w:val="%2."/>
      <w:lvlJc w:val="left"/>
      <w:pPr>
        <w:tabs>
          <w:tab w:val="num" w:pos="360"/>
        </w:tabs>
        <w:ind w:left="360" w:firstLine="360"/>
      </w:pPr>
      <w:rPr>
        <w:rFonts w:ascii="Times New Roman" w:eastAsia="ヒラギノ角ゴ Pro W3" w:hAnsi="Times New Roman" w:hint="default"/>
        <w:color w:val="000000"/>
        <w:position w:val="0"/>
      </w:rPr>
    </w:lvl>
    <w:lvl w:ilvl="2">
      <w:start w:val="1"/>
      <w:numFmt w:val="lowerRoman"/>
      <w:lvlText w:val="%3."/>
      <w:lvlJc w:val="left"/>
      <w:pPr>
        <w:tabs>
          <w:tab w:val="num" w:pos="340"/>
        </w:tabs>
        <w:ind w:left="340" w:firstLine="1820"/>
      </w:pPr>
      <w:rPr>
        <w:rFonts w:ascii="Times New Roman" w:eastAsia="ヒラギノ角ゴ Pro W3" w:hAnsi="Times New Roman" w:hint="default"/>
        <w:color w:val="000000"/>
        <w:position w:val="0"/>
      </w:rPr>
    </w:lvl>
    <w:lvl w:ilvl="3">
      <w:start w:val="1"/>
      <w:numFmt w:val="decimal"/>
      <w:isLgl/>
      <w:lvlText w:val="%4."/>
      <w:lvlJc w:val="left"/>
      <w:pPr>
        <w:tabs>
          <w:tab w:val="num" w:pos="360"/>
        </w:tabs>
        <w:ind w:left="360" w:firstLine="2520"/>
      </w:pPr>
      <w:rPr>
        <w:rFonts w:ascii="Times New Roman" w:eastAsia="ヒラギノ角ゴ Pro W3" w:hAnsi="Times New Roman" w:hint="default"/>
        <w:color w:val="000000"/>
        <w:position w:val="0"/>
      </w:rPr>
    </w:lvl>
    <w:lvl w:ilvl="4">
      <w:start w:val="1"/>
      <w:numFmt w:val="lowerLetter"/>
      <w:lvlText w:val="%5."/>
      <w:lvlJc w:val="left"/>
      <w:pPr>
        <w:tabs>
          <w:tab w:val="num" w:pos="360"/>
        </w:tabs>
        <w:ind w:left="360" w:firstLine="3240"/>
      </w:pPr>
      <w:rPr>
        <w:rFonts w:ascii="Times New Roman" w:eastAsia="ヒラギノ角ゴ Pro W3" w:hAnsi="Times New Roman" w:hint="default"/>
        <w:color w:val="000000"/>
        <w:position w:val="0"/>
      </w:rPr>
    </w:lvl>
    <w:lvl w:ilvl="5">
      <w:start w:val="1"/>
      <w:numFmt w:val="lowerRoman"/>
      <w:lvlText w:val="%6."/>
      <w:lvlJc w:val="left"/>
      <w:pPr>
        <w:tabs>
          <w:tab w:val="num" w:pos="340"/>
        </w:tabs>
        <w:ind w:left="340" w:firstLine="3980"/>
      </w:pPr>
      <w:rPr>
        <w:rFonts w:ascii="Times New Roman" w:eastAsia="ヒラギノ角ゴ Pro W3" w:hAnsi="Times New Roman" w:hint="default"/>
        <w:color w:val="000000"/>
        <w:position w:val="0"/>
      </w:rPr>
    </w:lvl>
    <w:lvl w:ilvl="6">
      <w:start w:val="1"/>
      <w:numFmt w:val="decimal"/>
      <w:isLgl/>
      <w:lvlText w:val="%7."/>
      <w:lvlJc w:val="left"/>
      <w:pPr>
        <w:tabs>
          <w:tab w:val="num" w:pos="360"/>
        </w:tabs>
        <w:ind w:left="360" w:firstLine="4680"/>
      </w:pPr>
      <w:rPr>
        <w:rFonts w:ascii="Times New Roman" w:eastAsia="ヒラギノ角ゴ Pro W3" w:hAnsi="Times New Roman" w:hint="default"/>
        <w:color w:val="000000"/>
        <w:position w:val="0"/>
      </w:rPr>
    </w:lvl>
    <w:lvl w:ilvl="7">
      <w:start w:val="1"/>
      <w:numFmt w:val="lowerLetter"/>
      <w:lvlText w:val="%8."/>
      <w:lvlJc w:val="left"/>
      <w:pPr>
        <w:tabs>
          <w:tab w:val="num" w:pos="360"/>
        </w:tabs>
        <w:ind w:left="360" w:firstLine="5400"/>
      </w:pPr>
      <w:rPr>
        <w:rFonts w:ascii="Times New Roman" w:eastAsia="ヒラギノ角ゴ Pro W3" w:hAnsi="Times New Roman" w:hint="default"/>
        <w:color w:val="000000"/>
        <w:position w:val="0"/>
      </w:rPr>
    </w:lvl>
    <w:lvl w:ilvl="8">
      <w:start w:val="1"/>
      <w:numFmt w:val="lowerRoman"/>
      <w:lvlText w:val="%9."/>
      <w:lvlJc w:val="left"/>
      <w:pPr>
        <w:tabs>
          <w:tab w:val="num" w:pos="340"/>
        </w:tabs>
        <w:ind w:left="340" w:firstLine="6140"/>
      </w:pPr>
      <w:rPr>
        <w:rFonts w:ascii="Times New Roman" w:eastAsia="ヒラギノ角ゴ Pro W3" w:hAnsi="Times New Roman" w:hint="default"/>
        <w:color w:val="000000"/>
        <w:position w:val="0"/>
      </w:rPr>
    </w:lvl>
  </w:abstractNum>
  <w:abstractNum w:abstractNumId="2" w15:restartNumberingAfterBreak="0">
    <w:nsid w:val="00000027"/>
    <w:multiLevelType w:val="multilevel"/>
    <w:tmpl w:val="894EE899"/>
    <w:lvl w:ilvl="0">
      <w:start w:val="1"/>
      <w:numFmt w:val="lowerLetter"/>
      <w:lvlText w:val="%1."/>
      <w:lvlJc w:val="left"/>
      <w:pPr>
        <w:tabs>
          <w:tab w:val="num" w:pos="360"/>
        </w:tabs>
        <w:ind w:left="360" w:firstLine="360"/>
      </w:pPr>
      <w:rPr>
        <w:rFonts w:ascii="Times New Roman" w:eastAsia="ヒラギノ角ゴ Pro W3" w:hAnsi="Times New Roman" w:hint="default"/>
        <w:color w:val="000000"/>
        <w:position w:val="0"/>
      </w:rPr>
    </w:lvl>
    <w:lvl w:ilvl="1">
      <w:start w:val="1"/>
      <w:numFmt w:val="upperLetter"/>
      <w:lvlText w:val="%2."/>
      <w:lvlJc w:val="left"/>
      <w:pPr>
        <w:tabs>
          <w:tab w:val="num" w:pos="360"/>
        </w:tabs>
        <w:ind w:left="360" w:firstLine="360"/>
      </w:pPr>
      <w:rPr>
        <w:rFonts w:ascii="Times New Roman" w:eastAsia="ヒラギノ角ゴ Pro W3" w:hAnsi="Times New Roman" w:hint="default"/>
        <w:color w:val="000000"/>
        <w:position w:val="0"/>
      </w:rPr>
    </w:lvl>
    <w:lvl w:ilvl="2">
      <w:start w:val="1"/>
      <w:numFmt w:val="decimal"/>
      <w:isLgl/>
      <w:lvlText w:val="%3."/>
      <w:lvlJc w:val="left"/>
      <w:pPr>
        <w:tabs>
          <w:tab w:val="num" w:pos="180"/>
        </w:tabs>
        <w:ind w:left="180" w:firstLine="1980"/>
      </w:pPr>
      <w:rPr>
        <w:rFonts w:hint="default"/>
        <w:color w:val="000000"/>
        <w:position w:val="0"/>
      </w:rPr>
    </w:lvl>
    <w:lvl w:ilvl="3">
      <w:start w:val="1"/>
      <w:numFmt w:val="decimal"/>
      <w:isLgl/>
      <w:lvlText w:val="%4."/>
      <w:lvlJc w:val="left"/>
      <w:pPr>
        <w:tabs>
          <w:tab w:val="num" w:pos="360"/>
        </w:tabs>
        <w:ind w:left="360" w:firstLine="2520"/>
      </w:pPr>
      <w:rPr>
        <w:rFonts w:ascii="Times New Roman" w:eastAsia="ヒラギノ角ゴ Pro W3" w:hAnsi="Times New Roman" w:hint="default"/>
        <w:color w:val="000000"/>
        <w:position w:val="0"/>
      </w:rPr>
    </w:lvl>
    <w:lvl w:ilvl="4">
      <w:start w:val="1"/>
      <w:numFmt w:val="lowerLetter"/>
      <w:lvlText w:val="%5."/>
      <w:lvlJc w:val="left"/>
      <w:pPr>
        <w:tabs>
          <w:tab w:val="num" w:pos="360"/>
        </w:tabs>
        <w:ind w:left="360" w:firstLine="3240"/>
      </w:pPr>
      <w:rPr>
        <w:rFonts w:ascii="Times New Roman" w:eastAsia="ヒラギノ角ゴ Pro W3" w:hAnsi="Times New Roman" w:hint="default"/>
        <w:color w:val="000000"/>
        <w:position w:val="0"/>
      </w:rPr>
    </w:lvl>
    <w:lvl w:ilvl="5">
      <w:start w:val="1"/>
      <w:numFmt w:val="lowerRoman"/>
      <w:lvlText w:val="%6."/>
      <w:lvlJc w:val="left"/>
      <w:pPr>
        <w:tabs>
          <w:tab w:val="num" w:pos="340"/>
        </w:tabs>
        <w:ind w:left="340" w:firstLine="3980"/>
      </w:pPr>
      <w:rPr>
        <w:rFonts w:ascii="Times New Roman" w:eastAsia="ヒラギノ角ゴ Pro W3" w:hAnsi="Times New Roman" w:hint="default"/>
        <w:color w:val="000000"/>
        <w:position w:val="0"/>
      </w:rPr>
    </w:lvl>
    <w:lvl w:ilvl="6">
      <w:start w:val="1"/>
      <w:numFmt w:val="decimal"/>
      <w:isLgl/>
      <w:lvlText w:val="%7."/>
      <w:lvlJc w:val="left"/>
      <w:pPr>
        <w:tabs>
          <w:tab w:val="num" w:pos="360"/>
        </w:tabs>
        <w:ind w:left="360" w:firstLine="4680"/>
      </w:pPr>
      <w:rPr>
        <w:rFonts w:ascii="Times New Roman" w:eastAsia="ヒラギノ角ゴ Pro W3" w:hAnsi="Times New Roman" w:hint="default"/>
        <w:color w:val="000000"/>
        <w:position w:val="0"/>
      </w:rPr>
    </w:lvl>
    <w:lvl w:ilvl="7">
      <w:start w:val="1"/>
      <w:numFmt w:val="lowerLetter"/>
      <w:lvlText w:val="%8."/>
      <w:lvlJc w:val="left"/>
      <w:pPr>
        <w:tabs>
          <w:tab w:val="num" w:pos="360"/>
        </w:tabs>
        <w:ind w:left="360" w:firstLine="5400"/>
      </w:pPr>
      <w:rPr>
        <w:rFonts w:ascii="Times New Roman" w:eastAsia="ヒラギノ角ゴ Pro W3" w:hAnsi="Times New Roman" w:hint="default"/>
        <w:color w:val="000000"/>
        <w:position w:val="0"/>
      </w:rPr>
    </w:lvl>
    <w:lvl w:ilvl="8">
      <w:start w:val="1"/>
      <w:numFmt w:val="lowerRoman"/>
      <w:lvlText w:val="%9."/>
      <w:lvlJc w:val="left"/>
      <w:pPr>
        <w:tabs>
          <w:tab w:val="num" w:pos="340"/>
        </w:tabs>
        <w:ind w:left="340" w:firstLine="6140"/>
      </w:pPr>
      <w:rPr>
        <w:rFonts w:ascii="Times New Roman" w:eastAsia="ヒラギノ角ゴ Pro W3" w:hAnsi="Times New Roman" w:hint="default"/>
        <w:color w:val="000000"/>
        <w:position w:val="0"/>
      </w:rPr>
    </w:lvl>
  </w:abstractNum>
  <w:abstractNum w:abstractNumId="3" w15:restartNumberingAfterBreak="0">
    <w:nsid w:val="00000028"/>
    <w:multiLevelType w:val="multilevel"/>
    <w:tmpl w:val="894EE89A"/>
    <w:lvl w:ilvl="0">
      <w:start w:val="1"/>
      <w:numFmt w:val="lowerLetter"/>
      <w:lvlText w:val="%1."/>
      <w:lvlJc w:val="left"/>
      <w:pPr>
        <w:tabs>
          <w:tab w:val="num" w:pos="360"/>
        </w:tabs>
        <w:ind w:left="360" w:firstLine="360"/>
      </w:pPr>
      <w:rPr>
        <w:rFonts w:ascii="Times New Roman" w:eastAsia="ヒラギノ角ゴ Pro W3" w:hAnsi="Times New Roman" w:hint="default"/>
        <w:color w:val="000000"/>
        <w:position w:val="0"/>
      </w:rPr>
    </w:lvl>
    <w:lvl w:ilvl="1">
      <w:start w:val="1"/>
      <w:numFmt w:val="upperLetter"/>
      <w:lvlText w:val="%2."/>
      <w:lvlJc w:val="left"/>
      <w:pPr>
        <w:tabs>
          <w:tab w:val="num" w:pos="360"/>
        </w:tabs>
        <w:ind w:left="360" w:firstLine="360"/>
      </w:pPr>
      <w:rPr>
        <w:rFonts w:ascii="Times New Roman" w:eastAsia="ヒラギノ角ゴ Pro W3" w:hAnsi="Times New Roman" w:hint="default"/>
        <w:color w:val="000000"/>
        <w:position w:val="0"/>
      </w:rPr>
    </w:lvl>
    <w:lvl w:ilvl="2">
      <w:start w:val="1"/>
      <w:numFmt w:val="lowerRoman"/>
      <w:lvlText w:val="%3."/>
      <w:lvlJc w:val="left"/>
      <w:pPr>
        <w:tabs>
          <w:tab w:val="num" w:pos="340"/>
        </w:tabs>
        <w:ind w:left="340" w:firstLine="1820"/>
      </w:pPr>
      <w:rPr>
        <w:rFonts w:ascii="Times New Roman" w:eastAsia="ヒラギノ角ゴ Pro W3" w:hAnsi="Times New Roman" w:hint="default"/>
        <w:color w:val="000000"/>
        <w:position w:val="0"/>
      </w:rPr>
    </w:lvl>
    <w:lvl w:ilvl="3">
      <w:start w:val="1"/>
      <w:numFmt w:val="decimal"/>
      <w:isLgl/>
      <w:lvlText w:val="%4."/>
      <w:lvlJc w:val="left"/>
      <w:pPr>
        <w:tabs>
          <w:tab w:val="num" w:pos="360"/>
        </w:tabs>
        <w:ind w:left="360" w:firstLine="2520"/>
      </w:pPr>
      <w:rPr>
        <w:rFonts w:ascii="Times New Roman" w:eastAsia="ヒラギノ角ゴ Pro W3" w:hAnsi="Times New Roman" w:hint="default"/>
        <w:color w:val="000000"/>
        <w:position w:val="0"/>
      </w:rPr>
    </w:lvl>
    <w:lvl w:ilvl="4">
      <w:start w:val="1"/>
      <w:numFmt w:val="lowerLetter"/>
      <w:lvlText w:val="%5."/>
      <w:lvlJc w:val="left"/>
      <w:pPr>
        <w:tabs>
          <w:tab w:val="num" w:pos="360"/>
        </w:tabs>
        <w:ind w:left="360" w:firstLine="3240"/>
      </w:pPr>
      <w:rPr>
        <w:rFonts w:ascii="Times New Roman" w:eastAsia="ヒラギノ角ゴ Pro W3" w:hAnsi="Times New Roman" w:hint="default"/>
        <w:color w:val="000000"/>
        <w:position w:val="0"/>
      </w:rPr>
    </w:lvl>
    <w:lvl w:ilvl="5">
      <w:start w:val="1"/>
      <w:numFmt w:val="lowerRoman"/>
      <w:lvlText w:val="%6."/>
      <w:lvlJc w:val="left"/>
      <w:pPr>
        <w:tabs>
          <w:tab w:val="num" w:pos="340"/>
        </w:tabs>
        <w:ind w:left="340" w:firstLine="3980"/>
      </w:pPr>
      <w:rPr>
        <w:rFonts w:ascii="Times New Roman" w:eastAsia="ヒラギノ角ゴ Pro W3" w:hAnsi="Times New Roman" w:hint="default"/>
        <w:color w:val="000000"/>
        <w:position w:val="0"/>
      </w:rPr>
    </w:lvl>
    <w:lvl w:ilvl="6">
      <w:start w:val="1"/>
      <w:numFmt w:val="decimal"/>
      <w:isLgl/>
      <w:lvlText w:val="%7."/>
      <w:lvlJc w:val="left"/>
      <w:pPr>
        <w:tabs>
          <w:tab w:val="num" w:pos="360"/>
        </w:tabs>
        <w:ind w:left="360" w:firstLine="4680"/>
      </w:pPr>
      <w:rPr>
        <w:rFonts w:ascii="Times New Roman" w:eastAsia="ヒラギノ角ゴ Pro W3" w:hAnsi="Times New Roman" w:hint="default"/>
        <w:color w:val="000000"/>
        <w:position w:val="0"/>
      </w:rPr>
    </w:lvl>
    <w:lvl w:ilvl="7">
      <w:start w:val="1"/>
      <w:numFmt w:val="lowerLetter"/>
      <w:lvlText w:val="%8."/>
      <w:lvlJc w:val="left"/>
      <w:pPr>
        <w:tabs>
          <w:tab w:val="num" w:pos="360"/>
        </w:tabs>
        <w:ind w:left="360" w:firstLine="5400"/>
      </w:pPr>
      <w:rPr>
        <w:rFonts w:ascii="Times New Roman" w:eastAsia="ヒラギノ角ゴ Pro W3" w:hAnsi="Times New Roman" w:hint="default"/>
        <w:color w:val="000000"/>
        <w:position w:val="0"/>
      </w:rPr>
    </w:lvl>
    <w:lvl w:ilvl="8">
      <w:start w:val="1"/>
      <w:numFmt w:val="lowerRoman"/>
      <w:lvlText w:val="%9."/>
      <w:lvlJc w:val="left"/>
      <w:pPr>
        <w:tabs>
          <w:tab w:val="num" w:pos="340"/>
        </w:tabs>
        <w:ind w:left="340" w:firstLine="6140"/>
      </w:pPr>
      <w:rPr>
        <w:rFonts w:ascii="Times New Roman" w:eastAsia="ヒラギノ角ゴ Pro W3" w:hAnsi="Times New Roman" w:hint="default"/>
        <w:color w:val="000000"/>
        <w:position w:val="0"/>
      </w:rPr>
    </w:lvl>
  </w:abstractNum>
  <w:abstractNum w:abstractNumId="4" w15:restartNumberingAfterBreak="0">
    <w:nsid w:val="00B54B93"/>
    <w:multiLevelType w:val="hybridMultilevel"/>
    <w:tmpl w:val="346EC4F2"/>
    <w:lvl w:ilvl="0" w:tplc="FDCCFD8E">
      <w:start w:val="1"/>
      <w:numFmt w:val="decimal"/>
      <w:lvlText w:val="(%1)"/>
      <w:lvlJc w:val="left"/>
      <w:pPr>
        <w:ind w:left="860" w:hanging="360"/>
      </w:pPr>
      <w:rPr>
        <w:rFonts w:ascii="Times New Roman" w:eastAsia="Times New Roman" w:hAnsi="Times New Roman" w:cs="Times New Roman" w:hint="default"/>
        <w:spacing w:val="-1"/>
        <w:w w:val="99"/>
        <w:sz w:val="24"/>
        <w:szCs w:val="24"/>
      </w:rPr>
    </w:lvl>
    <w:lvl w:ilvl="1" w:tplc="B5CCD86C">
      <w:numFmt w:val="bullet"/>
      <w:lvlText w:val="•"/>
      <w:lvlJc w:val="left"/>
      <w:pPr>
        <w:ind w:left="1666" w:hanging="360"/>
      </w:pPr>
      <w:rPr>
        <w:rFonts w:hint="default"/>
      </w:rPr>
    </w:lvl>
    <w:lvl w:ilvl="2" w:tplc="2296190E">
      <w:numFmt w:val="bullet"/>
      <w:lvlText w:val="•"/>
      <w:lvlJc w:val="left"/>
      <w:pPr>
        <w:ind w:left="2472" w:hanging="360"/>
      </w:pPr>
      <w:rPr>
        <w:rFonts w:hint="default"/>
      </w:rPr>
    </w:lvl>
    <w:lvl w:ilvl="3" w:tplc="992A6B08">
      <w:numFmt w:val="bullet"/>
      <w:lvlText w:val="•"/>
      <w:lvlJc w:val="left"/>
      <w:pPr>
        <w:ind w:left="3278" w:hanging="360"/>
      </w:pPr>
      <w:rPr>
        <w:rFonts w:hint="default"/>
      </w:rPr>
    </w:lvl>
    <w:lvl w:ilvl="4" w:tplc="89E475FA">
      <w:numFmt w:val="bullet"/>
      <w:lvlText w:val="•"/>
      <w:lvlJc w:val="left"/>
      <w:pPr>
        <w:ind w:left="4084" w:hanging="360"/>
      </w:pPr>
      <w:rPr>
        <w:rFonts w:hint="default"/>
      </w:rPr>
    </w:lvl>
    <w:lvl w:ilvl="5" w:tplc="96EAFB08">
      <w:numFmt w:val="bullet"/>
      <w:lvlText w:val="•"/>
      <w:lvlJc w:val="left"/>
      <w:pPr>
        <w:ind w:left="4890" w:hanging="360"/>
      </w:pPr>
      <w:rPr>
        <w:rFonts w:hint="default"/>
      </w:rPr>
    </w:lvl>
    <w:lvl w:ilvl="6" w:tplc="0166E960">
      <w:numFmt w:val="bullet"/>
      <w:lvlText w:val="•"/>
      <w:lvlJc w:val="left"/>
      <w:pPr>
        <w:ind w:left="5696" w:hanging="360"/>
      </w:pPr>
      <w:rPr>
        <w:rFonts w:hint="default"/>
      </w:rPr>
    </w:lvl>
    <w:lvl w:ilvl="7" w:tplc="8BBC2C8C">
      <w:numFmt w:val="bullet"/>
      <w:lvlText w:val="•"/>
      <w:lvlJc w:val="left"/>
      <w:pPr>
        <w:ind w:left="6502" w:hanging="360"/>
      </w:pPr>
      <w:rPr>
        <w:rFonts w:hint="default"/>
      </w:rPr>
    </w:lvl>
    <w:lvl w:ilvl="8" w:tplc="40FC780C">
      <w:numFmt w:val="bullet"/>
      <w:lvlText w:val="•"/>
      <w:lvlJc w:val="left"/>
      <w:pPr>
        <w:ind w:left="7308" w:hanging="360"/>
      </w:pPr>
      <w:rPr>
        <w:rFonts w:hint="default"/>
      </w:rPr>
    </w:lvl>
  </w:abstractNum>
  <w:abstractNum w:abstractNumId="5" w15:restartNumberingAfterBreak="0">
    <w:nsid w:val="0153091E"/>
    <w:multiLevelType w:val="hybridMultilevel"/>
    <w:tmpl w:val="038A0968"/>
    <w:lvl w:ilvl="0" w:tplc="292E29E0">
      <w:start w:val="1"/>
      <w:numFmt w:val="lowerLetter"/>
      <w:lvlText w:val="%1."/>
      <w:lvlJc w:val="left"/>
      <w:pPr>
        <w:ind w:left="480" w:hanging="360"/>
      </w:pPr>
      <w:rPr>
        <w:rFonts w:ascii="Times New Roman" w:eastAsia="Times New Roman" w:hAnsi="Times New Roman" w:cs="Times New Roman" w:hint="default"/>
        <w:spacing w:val="-5"/>
        <w:w w:val="99"/>
        <w:sz w:val="24"/>
        <w:szCs w:val="24"/>
      </w:rPr>
    </w:lvl>
    <w:lvl w:ilvl="1" w:tplc="BD9EF98C">
      <w:start w:val="1"/>
      <w:numFmt w:val="decimal"/>
      <w:lvlText w:val="(%2)"/>
      <w:lvlJc w:val="left"/>
      <w:pPr>
        <w:ind w:left="840" w:hanging="360"/>
      </w:pPr>
      <w:rPr>
        <w:rFonts w:ascii="Times New Roman" w:eastAsia="Times New Roman" w:hAnsi="Times New Roman" w:cs="Times New Roman" w:hint="default"/>
        <w:spacing w:val="-1"/>
        <w:w w:val="99"/>
        <w:sz w:val="24"/>
        <w:szCs w:val="24"/>
      </w:rPr>
    </w:lvl>
    <w:lvl w:ilvl="2" w:tplc="3BA21666">
      <w:numFmt w:val="bullet"/>
      <w:lvlText w:val="•"/>
      <w:lvlJc w:val="left"/>
      <w:pPr>
        <w:ind w:left="1733" w:hanging="360"/>
      </w:pPr>
      <w:rPr>
        <w:rFonts w:hint="default"/>
      </w:rPr>
    </w:lvl>
    <w:lvl w:ilvl="3" w:tplc="9CF85DDE">
      <w:numFmt w:val="bullet"/>
      <w:lvlText w:val="•"/>
      <w:lvlJc w:val="left"/>
      <w:pPr>
        <w:ind w:left="2626" w:hanging="360"/>
      </w:pPr>
      <w:rPr>
        <w:rFonts w:hint="default"/>
      </w:rPr>
    </w:lvl>
    <w:lvl w:ilvl="4" w:tplc="756E8E5E">
      <w:numFmt w:val="bullet"/>
      <w:lvlText w:val="•"/>
      <w:lvlJc w:val="left"/>
      <w:pPr>
        <w:ind w:left="3520" w:hanging="360"/>
      </w:pPr>
      <w:rPr>
        <w:rFonts w:hint="default"/>
      </w:rPr>
    </w:lvl>
    <w:lvl w:ilvl="5" w:tplc="21E6CEFE">
      <w:numFmt w:val="bullet"/>
      <w:lvlText w:val="•"/>
      <w:lvlJc w:val="left"/>
      <w:pPr>
        <w:ind w:left="4413" w:hanging="360"/>
      </w:pPr>
      <w:rPr>
        <w:rFonts w:hint="default"/>
      </w:rPr>
    </w:lvl>
    <w:lvl w:ilvl="6" w:tplc="A198B4C2">
      <w:numFmt w:val="bullet"/>
      <w:lvlText w:val="•"/>
      <w:lvlJc w:val="left"/>
      <w:pPr>
        <w:ind w:left="5306" w:hanging="360"/>
      </w:pPr>
      <w:rPr>
        <w:rFonts w:hint="default"/>
      </w:rPr>
    </w:lvl>
    <w:lvl w:ilvl="7" w:tplc="F95E561C">
      <w:numFmt w:val="bullet"/>
      <w:lvlText w:val="•"/>
      <w:lvlJc w:val="left"/>
      <w:pPr>
        <w:ind w:left="6200" w:hanging="360"/>
      </w:pPr>
      <w:rPr>
        <w:rFonts w:hint="default"/>
      </w:rPr>
    </w:lvl>
    <w:lvl w:ilvl="8" w:tplc="D2DAB134">
      <w:numFmt w:val="bullet"/>
      <w:lvlText w:val="•"/>
      <w:lvlJc w:val="left"/>
      <w:pPr>
        <w:ind w:left="7093" w:hanging="360"/>
      </w:pPr>
      <w:rPr>
        <w:rFonts w:hint="default"/>
      </w:rPr>
    </w:lvl>
  </w:abstractNum>
  <w:abstractNum w:abstractNumId="6" w15:restartNumberingAfterBreak="0">
    <w:nsid w:val="02B86CD6"/>
    <w:multiLevelType w:val="hybridMultilevel"/>
    <w:tmpl w:val="4E3E1D8E"/>
    <w:lvl w:ilvl="0" w:tplc="19F40B26">
      <w:start w:val="1"/>
      <w:numFmt w:val="lowerLetter"/>
      <w:lvlText w:val="%1."/>
      <w:lvlJc w:val="left"/>
      <w:pPr>
        <w:ind w:left="820" w:hanging="360"/>
      </w:pPr>
      <w:rPr>
        <w:rFonts w:ascii="Times New Roman" w:eastAsia="Times New Roman" w:hAnsi="Times New Roman" w:cs="Times New Roman" w:hint="default"/>
        <w:spacing w:val="-5"/>
        <w:w w:val="99"/>
        <w:sz w:val="24"/>
        <w:szCs w:val="24"/>
      </w:rPr>
    </w:lvl>
    <w:lvl w:ilvl="1" w:tplc="163C6842">
      <w:numFmt w:val="bullet"/>
      <w:lvlText w:val="•"/>
      <w:lvlJc w:val="left"/>
      <w:pPr>
        <w:ind w:left="1622" w:hanging="360"/>
      </w:pPr>
      <w:rPr>
        <w:rFonts w:hint="default"/>
      </w:rPr>
    </w:lvl>
    <w:lvl w:ilvl="2" w:tplc="037AC636">
      <w:numFmt w:val="bullet"/>
      <w:lvlText w:val="•"/>
      <w:lvlJc w:val="left"/>
      <w:pPr>
        <w:ind w:left="2424" w:hanging="360"/>
      </w:pPr>
      <w:rPr>
        <w:rFonts w:hint="default"/>
      </w:rPr>
    </w:lvl>
    <w:lvl w:ilvl="3" w:tplc="C2C0FAE8">
      <w:numFmt w:val="bullet"/>
      <w:lvlText w:val="•"/>
      <w:lvlJc w:val="left"/>
      <w:pPr>
        <w:ind w:left="3226" w:hanging="360"/>
      </w:pPr>
      <w:rPr>
        <w:rFonts w:hint="default"/>
      </w:rPr>
    </w:lvl>
    <w:lvl w:ilvl="4" w:tplc="2ADC917E">
      <w:numFmt w:val="bullet"/>
      <w:lvlText w:val="•"/>
      <w:lvlJc w:val="left"/>
      <w:pPr>
        <w:ind w:left="4028" w:hanging="360"/>
      </w:pPr>
      <w:rPr>
        <w:rFonts w:hint="default"/>
      </w:rPr>
    </w:lvl>
    <w:lvl w:ilvl="5" w:tplc="09D484FC">
      <w:numFmt w:val="bullet"/>
      <w:lvlText w:val="•"/>
      <w:lvlJc w:val="left"/>
      <w:pPr>
        <w:ind w:left="4830" w:hanging="360"/>
      </w:pPr>
      <w:rPr>
        <w:rFonts w:hint="default"/>
      </w:rPr>
    </w:lvl>
    <w:lvl w:ilvl="6" w:tplc="3E802F48">
      <w:numFmt w:val="bullet"/>
      <w:lvlText w:val="•"/>
      <w:lvlJc w:val="left"/>
      <w:pPr>
        <w:ind w:left="5632" w:hanging="360"/>
      </w:pPr>
      <w:rPr>
        <w:rFonts w:hint="default"/>
      </w:rPr>
    </w:lvl>
    <w:lvl w:ilvl="7" w:tplc="68F871D4">
      <w:numFmt w:val="bullet"/>
      <w:lvlText w:val="•"/>
      <w:lvlJc w:val="left"/>
      <w:pPr>
        <w:ind w:left="6434" w:hanging="360"/>
      </w:pPr>
      <w:rPr>
        <w:rFonts w:hint="default"/>
      </w:rPr>
    </w:lvl>
    <w:lvl w:ilvl="8" w:tplc="6328900C">
      <w:numFmt w:val="bullet"/>
      <w:lvlText w:val="•"/>
      <w:lvlJc w:val="left"/>
      <w:pPr>
        <w:ind w:left="7236" w:hanging="360"/>
      </w:pPr>
      <w:rPr>
        <w:rFonts w:hint="default"/>
      </w:rPr>
    </w:lvl>
  </w:abstractNum>
  <w:abstractNum w:abstractNumId="7" w15:restartNumberingAfterBreak="0">
    <w:nsid w:val="03C541F3"/>
    <w:multiLevelType w:val="hybridMultilevel"/>
    <w:tmpl w:val="728CD07E"/>
    <w:lvl w:ilvl="0" w:tplc="143480E8">
      <w:start w:val="1"/>
      <w:numFmt w:val="lowerLetter"/>
      <w:lvlText w:val="%1."/>
      <w:lvlJc w:val="left"/>
      <w:pPr>
        <w:ind w:left="500" w:hanging="360"/>
      </w:pPr>
      <w:rPr>
        <w:rFonts w:ascii="Times New Roman" w:eastAsia="Times New Roman" w:hAnsi="Times New Roman" w:cs="Times New Roman" w:hint="default"/>
        <w:spacing w:val="-5"/>
        <w:w w:val="99"/>
        <w:sz w:val="24"/>
        <w:szCs w:val="24"/>
      </w:rPr>
    </w:lvl>
    <w:lvl w:ilvl="1" w:tplc="BCA815D8">
      <w:start w:val="1"/>
      <w:numFmt w:val="decimal"/>
      <w:lvlText w:val="(%2)"/>
      <w:lvlJc w:val="left"/>
      <w:pPr>
        <w:ind w:left="860" w:hanging="360"/>
      </w:pPr>
      <w:rPr>
        <w:rFonts w:ascii="Times New Roman" w:eastAsia="Times New Roman" w:hAnsi="Times New Roman" w:cs="Times New Roman" w:hint="default"/>
        <w:spacing w:val="-1"/>
        <w:w w:val="99"/>
        <w:sz w:val="24"/>
        <w:szCs w:val="24"/>
      </w:rPr>
    </w:lvl>
    <w:lvl w:ilvl="2" w:tplc="6A0AA2E8">
      <w:numFmt w:val="bullet"/>
      <w:lvlText w:val="•"/>
      <w:lvlJc w:val="left"/>
      <w:pPr>
        <w:ind w:left="1755" w:hanging="360"/>
      </w:pPr>
      <w:rPr>
        <w:rFonts w:hint="default"/>
      </w:rPr>
    </w:lvl>
    <w:lvl w:ilvl="3" w:tplc="2DF0C150">
      <w:numFmt w:val="bullet"/>
      <w:lvlText w:val="•"/>
      <w:lvlJc w:val="left"/>
      <w:pPr>
        <w:ind w:left="2651" w:hanging="360"/>
      </w:pPr>
      <w:rPr>
        <w:rFonts w:hint="default"/>
      </w:rPr>
    </w:lvl>
    <w:lvl w:ilvl="4" w:tplc="D2A20CA2">
      <w:numFmt w:val="bullet"/>
      <w:lvlText w:val="•"/>
      <w:lvlJc w:val="left"/>
      <w:pPr>
        <w:ind w:left="3546" w:hanging="360"/>
      </w:pPr>
      <w:rPr>
        <w:rFonts w:hint="default"/>
      </w:rPr>
    </w:lvl>
    <w:lvl w:ilvl="5" w:tplc="E644444A">
      <w:numFmt w:val="bullet"/>
      <w:lvlText w:val="•"/>
      <w:lvlJc w:val="left"/>
      <w:pPr>
        <w:ind w:left="4442" w:hanging="360"/>
      </w:pPr>
      <w:rPr>
        <w:rFonts w:hint="default"/>
      </w:rPr>
    </w:lvl>
    <w:lvl w:ilvl="6" w:tplc="38E4EEF6">
      <w:numFmt w:val="bullet"/>
      <w:lvlText w:val="•"/>
      <w:lvlJc w:val="left"/>
      <w:pPr>
        <w:ind w:left="5337" w:hanging="360"/>
      </w:pPr>
      <w:rPr>
        <w:rFonts w:hint="default"/>
      </w:rPr>
    </w:lvl>
    <w:lvl w:ilvl="7" w:tplc="09F44E04">
      <w:numFmt w:val="bullet"/>
      <w:lvlText w:val="•"/>
      <w:lvlJc w:val="left"/>
      <w:pPr>
        <w:ind w:left="6233" w:hanging="360"/>
      </w:pPr>
      <w:rPr>
        <w:rFonts w:hint="default"/>
      </w:rPr>
    </w:lvl>
    <w:lvl w:ilvl="8" w:tplc="57ACC6EC">
      <w:numFmt w:val="bullet"/>
      <w:lvlText w:val="•"/>
      <w:lvlJc w:val="left"/>
      <w:pPr>
        <w:ind w:left="7128" w:hanging="360"/>
      </w:pPr>
      <w:rPr>
        <w:rFonts w:hint="default"/>
      </w:rPr>
    </w:lvl>
  </w:abstractNum>
  <w:abstractNum w:abstractNumId="8" w15:restartNumberingAfterBreak="0">
    <w:nsid w:val="0538593E"/>
    <w:multiLevelType w:val="hybridMultilevel"/>
    <w:tmpl w:val="F392ABF6"/>
    <w:lvl w:ilvl="0" w:tplc="A9D4DFB8">
      <w:start w:val="1"/>
      <w:numFmt w:val="lowerLetter"/>
      <w:lvlText w:val="%1."/>
      <w:lvlJc w:val="left"/>
      <w:pPr>
        <w:ind w:left="480" w:hanging="360"/>
      </w:pPr>
      <w:rPr>
        <w:rFonts w:ascii="Times New Roman" w:eastAsia="Times New Roman" w:hAnsi="Times New Roman" w:cs="Times New Roman" w:hint="default"/>
        <w:spacing w:val="-4"/>
        <w:w w:val="99"/>
        <w:sz w:val="24"/>
        <w:szCs w:val="24"/>
      </w:rPr>
    </w:lvl>
    <w:lvl w:ilvl="1" w:tplc="3DF07C08">
      <w:numFmt w:val="bullet"/>
      <w:lvlText w:val="•"/>
      <w:lvlJc w:val="left"/>
      <w:pPr>
        <w:ind w:left="1320" w:hanging="360"/>
      </w:pPr>
      <w:rPr>
        <w:rFonts w:hint="default"/>
      </w:rPr>
    </w:lvl>
    <w:lvl w:ilvl="2" w:tplc="C2FA8C9A">
      <w:numFmt w:val="bullet"/>
      <w:lvlText w:val="•"/>
      <w:lvlJc w:val="left"/>
      <w:pPr>
        <w:ind w:left="2160" w:hanging="360"/>
      </w:pPr>
      <w:rPr>
        <w:rFonts w:hint="default"/>
      </w:rPr>
    </w:lvl>
    <w:lvl w:ilvl="3" w:tplc="8742793A">
      <w:numFmt w:val="bullet"/>
      <w:lvlText w:val="•"/>
      <w:lvlJc w:val="left"/>
      <w:pPr>
        <w:ind w:left="3000" w:hanging="360"/>
      </w:pPr>
      <w:rPr>
        <w:rFonts w:hint="default"/>
      </w:rPr>
    </w:lvl>
    <w:lvl w:ilvl="4" w:tplc="3EC2176C">
      <w:numFmt w:val="bullet"/>
      <w:lvlText w:val="•"/>
      <w:lvlJc w:val="left"/>
      <w:pPr>
        <w:ind w:left="3840" w:hanging="360"/>
      </w:pPr>
      <w:rPr>
        <w:rFonts w:hint="default"/>
      </w:rPr>
    </w:lvl>
    <w:lvl w:ilvl="5" w:tplc="E7C8904A">
      <w:numFmt w:val="bullet"/>
      <w:lvlText w:val="•"/>
      <w:lvlJc w:val="left"/>
      <w:pPr>
        <w:ind w:left="4680" w:hanging="360"/>
      </w:pPr>
      <w:rPr>
        <w:rFonts w:hint="default"/>
      </w:rPr>
    </w:lvl>
    <w:lvl w:ilvl="6" w:tplc="EB4ECF8A">
      <w:numFmt w:val="bullet"/>
      <w:lvlText w:val="•"/>
      <w:lvlJc w:val="left"/>
      <w:pPr>
        <w:ind w:left="5520" w:hanging="360"/>
      </w:pPr>
      <w:rPr>
        <w:rFonts w:hint="default"/>
      </w:rPr>
    </w:lvl>
    <w:lvl w:ilvl="7" w:tplc="960CDDBC">
      <w:numFmt w:val="bullet"/>
      <w:lvlText w:val="•"/>
      <w:lvlJc w:val="left"/>
      <w:pPr>
        <w:ind w:left="6360" w:hanging="360"/>
      </w:pPr>
      <w:rPr>
        <w:rFonts w:hint="default"/>
      </w:rPr>
    </w:lvl>
    <w:lvl w:ilvl="8" w:tplc="0448A0C6">
      <w:numFmt w:val="bullet"/>
      <w:lvlText w:val="•"/>
      <w:lvlJc w:val="left"/>
      <w:pPr>
        <w:ind w:left="7200" w:hanging="360"/>
      </w:pPr>
      <w:rPr>
        <w:rFonts w:hint="default"/>
      </w:rPr>
    </w:lvl>
  </w:abstractNum>
  <w:abstractNum w:abstractNumId="9" w15:restartNumberingAfterBreak="0">
    <w:nsid w:val="07102B67"/>
    <w:multiLevelType w:val="hybridMultilevel"/>
    <w:tmpl w:val="AA9CBEC0"/>
    <w:lvl w:ilvl="0" w:tplc="8436AC3A">
      <w:start w:val="1"/>
      <w:numFmt w:val="lowerLetter"/>
      <w:lvlText w:val="%1."/>
      <w:lvlJc w:val="left"/>
      <w:pPr>
        <w:ind w:left="480" w:hanging="360"/>
      </w:pPr>
      <w:rPr>
        <w:rFonts w:ascii="Times New Roman" w:eastAsia="Times New Roman" w:hAnsi="Times New Roman" w:cs="Times New Roman" w:hint="default"/>
        <w:spacing w:val="-8"/>
        <w:w w:val="99"/>
        <w:sz w:val="24"/>
        <w:szCs w:val="24"/>
      </w:rPr>
    </w:lvl>
    <w:lvl w:ilvl="1" w:tplc="D6EE092C">
      <w:start w:val="1"/>
      <w:numFmt w:val="decimal"/>
      <w:lvlText w:val="(%2)"/>
      <w:lvlJc w:val="left"/>
      <w:pPr>
        <w:ind w:left="840" w:hanging="360"/>
      </w:pPr>
      <w:rPr>
        <w:rFonts w:ascii="Times New Roman" w:eastAsia="Times New Roman" w:hAnsi="Times New Roman" w:cs="Times New Roman" w:hint="default"/>
        <w:spacing w:val="-1"/>
        <w:w w:val="99"/>
        <w:sz w:val="24"/>
        <w:szCs w:val="24"/>
      </w:rPr>
    </w:lvl>
    <w:lvl w:ilvl="2" w:tplc="1DFA8756">
      <w:numFmt w:val="bullet"/>
      <w:lvlText w:val="•"/>
      <w:lvlJc w:val="left"/>
      <w:pPr>
        <w:ind w:left="1733" w:hanging="360"/>
      </w:pPr>
      <w:rPr>
        <w:rFonts w:hint="default"/>
      </w:rPr>
    </w:lvl>
    <w:lvl w:ilvl="3" w:tplc="83C47890">
      <w:numFmt w:val="bullet"/>
      <w:lvlText w:val="•"/>
      <w:lvlJc w:val="left"/>
      <w:pPr>
        <w:ind w:left="2626" w:hanging="360"/>
      </w:pPr>
      <w:rPr>
        <w:rFonts w:hint="default"/>
      </w:rPr>
    </w:lvl>
    <w:lvl w:ilvl="4" w:tplc="A2E4B572">
      <w:numFmt w:val="bullet"/>
      <w:lvlText w:val="•"/>
      <w:lvlJc w:val="left"/>
      <w:pPr>
        <w:ind w:left="3520" w:hanging="360"/>
      </w:pPr>
      <w:rPr>
        <w:rFonts w:hint="default"/>
      </w:rPr>
    </w:lvl>
    <w:lvl w:ilvl="5" w:tplc="69E8721C">
      <w:numFmt w:val="bullet"/>
      <w:lvlText w:val="•"/>
      <w:lvlJc w:val="left"/>
      <w:pPr>
        <w:ind w:left="4413" w:hanging="360"/>
      </w:pPr>
      <w:rPr>
        <w:rFonts w:hint="default"/>
      </w:rPr>
    </w:lvl>
    <w:lvl w:ilvl="6" w:tplc="1B725626">
      <w:numFmt w:val="bullet"/>
      <w:lvlText w:val="•"/>
      <w:lvlJc w:val="left"/>
      <w:pPr>
        <w:ind w:left="5306" w:hanging="360"/>
      </w:pPr>
      <w:rPr>
        <w:rFonts w:hint="default"/>
      </w:rPr>
    </w:lvl>
    <w:lvl w:ilvl="7" w:tplc="7A3A9E56">
      <w:numFmt w:val="bullet"/>
      <w:lvlText w:val="•"/>
      <w:lvlJc w:val="left"/>
      <w:pPr>
        <w:ind w:left="6200" w:hanging="360"/>
      </w:pPr>
      <w:rPr>
        <w:rFonts w:hint="default"/>
      </w:rPr>
    </w:lvl>
    <w:lvl w:ilvl="8" w:tplc="C5E43DAE">
      <w:numFmt w:val="bullet"/>
      <w:lvlText w:val="•"/>
      <w:lvlJc w:val="left"/>
      <w:pPr>
        <w:ind w:left="7093" w:hanging="360"/>
      </w:pPr>
      <w:rPr>
        <w:rFonts w:hint="default"/>
      </w:rPr>
    </w:lvl>
  </w:abstractNum>
  <w:abstractNum w:abstractNumId="10" w15:restartNumberingAfterBreak="0">
    <w:nsid w:val="073D5F9C"/>
    <w:multiLevelType w:val="hybridMultilevel"/>
    <w:tmpl w:val="3B047634"/>
    <w:lvl w:ilvl="0" w:tplc="25548B8E">
      <w:start w:val="1"/>
      <w:numFmt w:val="lowerLetter"/>
      <w:lvlText w:val="%1."/>
      <w:lvlJc w:val="left"/>
      <w:pPr>
        <w:ind w:left="500" w:hanging="360"/>
      </w:pPr>
      <w:rPr>
        <w:rFonts w:ascii="Times New Roman" w:eastAsia="Times New Roman" w:hAnsi="Times New Roman" w:cs="Times New Roman" w:hint="default"/>
        <w:spacing w:val="-5"/>
        <w:w w:val="99"/>
        <w:sz w:val="24"/>
        <w:szCs w:val="24"/>
      </w:rPr>
    </w:lvl>
    <w:lvl w:ilvl="1" w:tplc="2A9E7612">
      <w:numFmt w:val="bullet"/>
      <w:lvlText w:val="•"/>
      <w:lvlJc w:val="left"/>
      <w:pPr>
        <w:ind w:left="1342" w:hanging="360"/>
      </w:pPr>
      <w:rPr>
        <w:rFonts w:hint="default"/>
      </w:rPr>
    </w:lvl>
    <w:lvl w:ilvl="2" w:tplc="2A4889BA">
      <w:numFmt w:val="bullet"/>
      <w:lvlText w:val="•"/>
      <w:lvlJc w:val="left"/>
      <w:pPr>
        <w:ind w:left="2184" w:hanging="360"/>
      </w:pPr>
      <w:rPr>
        <w:rFonts w:hint="default"/>
      </w:rPr>
    </w:lvl>
    <w:lvl w:ilvl="3" w:tplc="2A22D70A">
      <w:numFmt w:val="bullet"/>
      <w:lvlText w:val="•"/>
      <w:lvlJc w:val="left"/>
      <w:pPr>
        <w:ind w:left="3026" w:hanging="360"/>
      </w:pPr>
      <w:rPr>
        <w:rFonts w:hint="default"/>
      </w:rPr>
    </w:lvl>
    <w:lvl w:ilvl="4" w:tplc="2168FD12">
      <w:numFmt w:val="bullet"/>
      <w:lvlText w:val="•"/>
      <w:lvlJc w:val="left"/>
      <w:pPr>
        <w:ind w:left="3868" w:hanging="360"/>
      </w:pPr>
      <w:rPr>
        <w:rFonts w:hint="default"/>
      </w:rPr>
    </w:lvl>
    <w:lvl w:ilvl="5" w:tplc="52FE6140">
      <w:numFmt w:val="bullet"/>
      <w:lvlText w:val="•"/>
      <w:lvlJc w:val="left"/>
      <w:pPr>
        <w:ind w:left="4710" w:hanging="360"/>
      </w:pPr>
      <w:rPr>
        <w:rFonts w:hint="default"/>
      </w:rPr>
    </w:lvl>
    <w:lvl w:ilvl="6" w:tplc="5FDCE5A0">
      <w:numFmt w:val="bullet"/>
      <w:lvlText w:val="•"/>
      <w:lvlJc w:val="left"/>
      <w:pPr>
        <w:ind w:left="5552" w:hanging="360"/>
      </w:pPr>
      <w:rPr>
        <w:rFonts w:hint="default"/>
      </w:rPr>
    </w:lvl>
    <w:lvl w:ilvl="7" w:tplc="D70A240E">
      <w:numFmt w:val="bullet"/>
      <w:lvlText w:val="•"/>
      <w:lvlJc w:val="left"/>
      <w:pPr>
        <w:ind w:left="6394" w:hanging="360"/>
      </w:pPr>
      <w:rPr>
        <w:rFonts w:hint="default"/>
      </w:rPr>
    </w:lvl>
    <w:lvl w:ilvl="8" w:tplc="91888438">
      <w:numFmt w:val="bullet"/>
      <w:lvlText w:val="•"/>
      <w:lvlJc w:val="left"/>
      <w:pPr>
        <w:ind w:left="7236" w:hanging="360"/>
      </w:pPr>
      <w:rPr>
        <w:rFonts w:hint="default"/>
      </w:rPr>
    </w:lvl>
  </w:abstractNum>
  <w:abstractNum w:abstractNumId="11" w15:restartNumberingAfterBreak="0">
    <w:nsid w:val="07561483"/>
    <w:multiLevelType w:val="hybridMultilevel"/>
    <w:tmpl w:val="1FC8B45A"/>
    <w:lvl w:ilvl="0" w:tplc="86563816">
      <w:start w:val="1"/>
      <w:numFmt w:val="lowerLetter"/>
      <w:lvlText w:val="%1."/>
      <w:lvlJc w:val="left"/>
      <w:pPr>
        <w:ind w:left="500" w:hanging="360"/>
      </w:pPr>
      <w:rPr>
        <w:rFonts w:ascii="Times New Roman" w:eastAsia="Times New Roman" w:hAnsi="Times New Roman" w:cs="Times New Roman" w:hint="default"/>
        <w:spacing w:val="-5"/>
        <w:w w:val="99"/>
        <w:sz w:val="24"/>
        <w:szCs w:val="24"/>
      </w:rPr>
    </w:lvl>
    <w:lvl w:ilvl="1" w:tplc="FA0AFF14">
      <w:start w:val="1"/>
      <w:numFmt w:val="decimal"/>
      <w:lvlText w:val="%2)"/>
      <w:lvlJc w:val="left"/>
      <w:pPr>
        <w:ind w:left="1220" w:hanging="449"/>
      </w:pPr>
      <w:rPr>
        <w:rFonts w:ascii="Times New Roman" w:eastAsia="Times New Roman" w:hAnsi="Times New Roman" w:cs="Times New Roman" w:hint="default"/>
        <w:spacing w:val="-5"/>
        <w:w w:val="99"/>
        <w:sz w:val="24"/>
        <w:szCs w:val="24"/>
      </w:rPr>
    </w:lvl>
    <w:lvl w:ilvl="2" w:tplc="483CABD8">
      <w:numFmt w:val="bullet"/>
      <w:lvlText w:val="•"/>
      <w:lvlJc w:val="left"/>
      <w:pPr>
        <w:ind w:left="2075" w:hanging="449"/>
      </w:pPr>
      <w:rPr>
        <w:rFonts w:hint="default"/>
      </w:rPr>
    </w:lvl>
    <w:lvl w:ilvl="3" w:tplc="032E7B9A">
      <w:numFmt w:val="bullet"/>
      <w:lvlText w:val="•"/>
      <w:lvlJc w:val="left"/>
      <w:pPr>
        <w:ind w:left="2931" w:hanging="449"/>
      </w:pPr>
      <w:rPr>
        <w:rFonts w:hint="default"/>
      </w:rPr>
    </w:lvl>
    <w:lvl w:ilvl="4" w:tplc="40D238FE">
      <w:numFmt w:val="bullet"/>
      <w:lvlText w:val="•"/>
      <w:lvlJc w:val="left"/>
      <w:pPr>
        <w:ind w:left="3786" w:hanging="449"/>
      </w:pPr>
      <w:rPr>
        <w:rFonts w:hint="default"/>
      </w:rPr>
    </w:lvl>
    <w:lvl w:ilvl="5" w:tplc="E24C0E48">
      <w:numFmt w:val="bullet"/>
      <w:lvlText w:val="•"/>
      <w:lvlJc w:val="left"/>
      <w:pPr>
        <w:ind w:left="4642" w:hanging="449"/>
      </w:pPr>
      <w:rPr>
        <w:rFonts w:hint="default"/>
      </w:rPr>
    </w:lvl>
    <w:lvl w:ilvl="6" w:tplc="3E50E8F4">
      <w:numFmt w:val="bullet"/>
      <w:lvlText w:val="•"/>
      <w:lvlJc w:val="left"/>
      <w:pPr>
        <w:ind w:left="5497" w:hanging="449"/>
      </w:pPr>
      <w:rPr>
        <w:rFonts w:hint="default"/>
      </w:rPr>
    </w:lvl>
    <w:lvl w:ilvl="7" w:tplc="9D6A50CA">
      <w:numFmt w:val="bullet"/>
      <w:lvlText w:val="•"/>
      <w:lvlJc w:val="left"/>
      <w:pPr>
        <w:ind w:left="6353" w:hanging="449"/>
      </w:pPr>
      <w:rPr>
        <w:rFonts w:hint="default"/>
      </w:rPr>
    </w:lvl>
    <w:lvl w:ilvl="8" w:tplc="BF4AF5EC">
      <w:numFmt w:val="bullet"/>
      <w:lvlText w:val="•"/>
      <w:lvlJc w:val="left"/>
      <w:pPr>
        <w:ind w:left="7208" w:hanging="449"/>
      </w:pPr>
      <w:rPr>
        <w:rFonts w:hint="default"/>
      </w:rPr>
    </w:lvl>
  </w:abstractNum>
  <w:abstractNum w:abstractNumId="12" w15:restartNumberingAfterBreak="0">
    <w:nsid w:val="09576D2C"/>
    <w:multiLevelType w:val="hybridMultilevel"/>
    <w:tmpl w:val="F1BC7B66"/>
    <w:lvl w:ilvl="0" w:tplc="78389AD8">
      <w:start w:val="1"/>
      <w:numFmt w:val="lowerLetter"/>
      <w:lvlText w:val="%1."/>
      <w:lvlJc w:val="left"/>
      <w:pPr>
        <w:ind w:left="480" w:hanging="360"/>
      </w:pPr>
      <w:rPr>
        <w:rFonts w:ascii="Times New Roman" w:eastAsia="Times New Roman" w:hAnsi="Times New Roman" w:cs="Times New Roman" w:hint="default"/>
        <w:spacing w:val="-8"/>
        <w:w w:val="99"/>
        <w:sz w:val="24"/>
        <w:szCs w:val="24"/>
      </w:rPr>
    </w:lvl>
    <w:lvl w:ilvl="1" w:tplc="FFAC28C4">
      <w:start w:val="1"/>
      <w:numFmt w:val="upperLetter"/>
      <w:lvlText w:val="%2."/>
      <w:lvlJc w:val="left"/>
      <w:pPr>
        <w:ind w:left="500" w:hanging="360"/>
      </w:pPr>
      <w:rPr>
        <w:rFonts w:ascii="Times New Roman" w:eastAsia="Times New Roman" w:hAnsi="Times New Roman" w:cs="Times New Roman" w:hint="default"/>
        <w:b/>
        <w:bCs/>
        <w:spacing w:val="-1"/>
        <w:w w:val="99"/>
        <w:sz w:val="24"/>
        <w:szCs w:val="24"/>
      </w:rPr>
    </w:lvl>
    <w:lvl w:ilvl="2" w:tplc="39F6E2B4">
      <w:start w:val="1"/>
      <w:numFmt w:val="lowerLetter"/>
      <w:lvlText w:val="%3."/>
      <w:lvlJc w:val="left"/>
      <w:pPr>
        <w:ind w:left="500" w:hanging="360"/>
      </w:pPr>
      <w:rPr>
        <w:rFonts w:ascii="Times New Roman" w:eastAsia="Times New Roman" w:hAnsi="Times New Roman" w:cs="Times New Roman" w:hint="default"/>
        <w:spacing w:val="-5"/>
        <w:w w:val="99"/>
        <w:sz w:val="24"/>
        <w:szCs w:val="24"/>
      </w:rPr>
    </w:lvl>
    <w:lvl w:ilvl="3" w:tplc="9BB63DFC">
      <w:numFmt w:val="bullet"/>
      <w:lvlText w:val="•"/>
      <w:lvlJc w:val="left"/>
      <w:pPr>
        <w:ind w:left="820" w:hanging="360"/>
      </w:pPr>
      <w:rPr>
        <w:rFonts w:hint="default"/>
      </w:rPr>
    </w:lvl>
    <w:lvl w:ilvl="4" w:tplc="41DA9484">
      <w:numFmt w:val="bullet"/>
      <w:lvlText w:val="•"/>
      <w:lvlJc w:val="left"/>
      <w:pPr>
        <w:ind w:left="1968" w:hanging="360"/>
      </w:pPr>
      <w:rPr>
        <w:rFonts w:hint="default"/>
      </w:rPr>
    </w:lvl>
    <w:lvl w:ilvl="5" w:tplc="2A986804">
      <w:numFmt w:val="bullet"/>
      <w:lvlText w:val="•"/>
      <w:lvlJc w:val="left"/>
      <w:pPr>
        <w:ind w:left="3117" w:hanging="360"/>
      </w:pPr>
      <w:rPr>
        <w:rFonts w:hint="default"/>
      </w:rPr>
    </w:lvl>
    <w:lvl w:ilvl="6" w:tplc="D3503E94">
      <w:numFmt w:val="bullet"/>
      <w:lvlText w:val="•"/>
      <w:lvlJc w:val="left"/>
      <w:pPr>
        <w:ind w:left="4265" w:hanging="360"/>
      </w:pPr>
      <w:rPr>
        <w:rFonts w:hint="default"/>
      </w:rPr>
    </w:lvl>
    <w:lvl w:ilvl="7" w:tplc="173005B4">
      <w:numFmt w:val="bullet"/>
      <w:lvlText w:val="•"/>
      <w:lvlJc w:val="left"/>
      <w:pPr>
        <w:ind w:left="5414" w:hanging="360"/>
      </w:pPr>
      <w:rPr>
        <w:rFonts w:hint="default"/>
      </w:rPr>
    </w:lvl>
    <w:lvl w:ilvl="8" w:tplc="385A1C06">
      <w:numFmt w:val="bullet"/>
      <w:lvlText w:val="•"/>
      <w:lvlJc w:val="left"/>
      <w:pPr>
        <w:ind w:left="6562" w:hanging="360"/>
      </w:pPr>
      <w:rPr>
        <w:rFonts w:hint="default"/>
      </w:rPr>
    </w:lvl>
  </w:abstractNum>
  <w:abstractNum w:abstractNumId="13" w15:restartNumberingAfterBreak="0">
    <w:nsid w:val="0A6D274D"/>
    <w:multiLevelType w:val="hybridMultilevel"/>
    <w:tmpl w:val="032E6ED8"/>
    <w:lvl w:ilvl="0" w:tplc="ADE22DE0">
      <w:start w:val="1"/>
      <w:numFmt w:val="lowerLetter"/>
      <w:lvlText w:val="%1."/>
      <w:lvlJc w:val="left"/>
      <w:pPr>
        <w:ind w:left="480" w:hanging="360"/>
      </w:pPr>
      <w:rPr>
        <w:rFonts w:ascii="Times New Roman" w:eastAsia="Times New Roman" w:hAnsi="Times New Roman" w:cs="Times New Roman" w:hint="default"/>
        <w:spacing w:val="-5"/>
        <w:w w:val="99"/>
        <w:sz w:val="24"/>
        <w:szCs w:val="24"/>
      </w:rPr>
    </w:lvl>
    <w:lvl w:ilvl="1" w:tplc="6012F060">
      <w:numFmt w:val="bullet"/>
      <w:lvlText w:val="•"/>
      <w:lvlJc w:val="left"/>
      <w:pPr>
        <w:ind w:left="1320" w:hanging="360"/>
      </w:pPr>
      <w:rPr>
        <w:rFonts w:hint="default"/>
      </w:rPr>
    </w:lvl>
    <w:lvl w:ilvl="2" w:tplc="31DAE540">
      <w:numFmt w:val="bullet"/>
      <w:lvlText w:val="•"/>
      <w:lvlJc w:val="left"/>
      <w:pPr>
        <w:ind w:left="2160" w:hanging="360"/>
      </w:pPr>
      <w:rPr>
        <w:rFonts w:hint="default"/>
      </w:rPr>
    </w:lvl>
    <w:lvl w:ilvl="3" w:tplc="7A4E6C18">
      <w:numFmt w:val="bullet"/>
      <w:lvlText w:val="•"/>
      <w:lvlJc w:val="left"/>
      <w:pPr>
        <w:ind w:left="3000" w:hanging="360"/>
      </w:pPr>
      <w:rPr>
        <w:rFonts w:hint="default"/>
      </w:rPr>
    </w:lvl>
    <w:lvl w:ilvl="4" w:tplc="52864BEC">
      <w:numFmt w:val="bullet"/>
      <w:lvlText w:val="•"/>
      <w:lvlJc w:val="left"/>
      <w:pPr>
        <w:ind w:left="3840" w:hanging="360"/>
      </w:pPr>
      <w:rPr>
        <w:rFonts w:hint="default"/>
      </w:rPr>
    </w:lvl>
    <w:lvl w:ilvl="5" w:tplc="1128A598">
      <w:numFmt w:val="bullet"/>
      <w:lvlText w:val="•"/>
      <w:lvlJc w:val="left"/>
      <w:pPr>
        <w:ind w:left="4680" w:hanging="360"/>
      </w:pPr>
      <w:rPr>
        <w:rFonts w:hint="default"/>
      </w:rPr>
    </w:lvl>
    <w:lvl w:ilvl="6" w:tplc="49F22E76">
      <w:numFmt w:val="bullet"/>
      <w:lvlText w:val="•"/>
      <w:lvlJc w:val="left"/>
      <w:pPr>
        <w:ind w:left="5520" w:hanging="360"/>
      </w:pPr>
      <w:rPr>
        <w:rFonts w:hint="default"/>
      </w:rPr>
    </w:lvl>
    <w:lvl w:ilvl="7" w:tplc="AA1CA162">
      <w:numFmt w:val="bullet"/>
      <w:lvlText w:val="•"/>
      <w:lvlJc w:val="left"/>
      <w:pPr>
        <w:ind w:left="6360" w:hanging="360"/>
      </w:pPr>
      <w:rPr>
        <w:rFonts w:hint="default"/>
      </w:rPr>
    </w:lvl>
    <w:lvl w:ilvl="8" w:tplc="A25625BA">
      <w:numFmt w:val="bullet"/>
      <w:lvlText w:val="•"/>
      <w:lvlJc w:val="left"/>
      <w:pPr>
        <w:ind w:left="7200" w:hanging="360"/>
      </w:pPr>
      <w:rPr>
        <w:rFonts w:hint="default"/>
      </w:rPr>
    </w:lvl>
  </w:abstractNum>
  <w:abstractNum w:abstractNumId="14" w15:restartNumberingAfterBreak="0">
    <w:nsid w:val="0AA472C1"/>
    <w:multiLevelType w:val="hybridMultilevel"/>
    <w:tmpl w:val="33D840B4"/>
    <w:lvl w:ilvl="0" w:tplc="8BB88702">
      <w:start w:val="1"/>
      <w:numFmt w:val="lowerLetter"/>
      <w:lvlText w:val="%1."/>
      <w:lvlJc w:val="left"/>
      <w:pPr>
        <w:ind w:left="840" w:hanging="449"/>
      </w:pPr>
      <w:rPr>
        <w:rFonts w:ascii="Times New Roman" w:eastAsia="Times New Roman" w:hAnsi="Times New Roman" w:cs="Times New Roman" w:hint="default"/>
        <w:spacing w:val="-5"/>
        <w:w w:val="99"/>
        <w:sz w:val="24"/>
        <w:szCs w:val="24"/>
      </w:rPr>
    </w:lvl>
    <w:lvl w:ilvl="1" w:tplc="F168C366">
      <w:numFmt w:val="bullet"/>
      <w:lvlText w:val="•"/>
      <w:lvlJc w:val="left"/>
      <w:pPr>
        <w:ind w:left="1642" w:hanging="449"/>
      </w:pPr>
      <w:rPr>
        <w:rFonts w:hint="default"/>
      </w:rPr>
    </w:lvl>
    <w:lvl w:ilvl="2" w:tplc="CD782DCC">
      <w:numFmt w:val="bullet"/>
      <w:lvlText w:val="•"/>
      <w:lvlJc w:val="left"/>
      <w:pPr>
        <w:ind w:left="2444" w:hanging="449"/>
      </w:pPr>
      <w:rPr>
        <w:rFonts w:hint="default"/>
      </w:rPr>
    </w:lvl>
    <w:lvl w:ilvl="3" w:tplc="5BC27D6C">
      <w:numFmt w:val="bullet"/>
      <w:lvlText w:val="•"/>
      <w:lvlJc w:val="left"/>
      <w:pPr>
        <w:ind w:left="3246" w:hanging="449"/>
      </w:pPr>
      <w:rPr>
        <w:rFonts w:hint="default"/>
      </w:rPr>
    </w:lvl>
    <w:lvl w:ilvl="4" w:tplc="39F0FCD2">
      <w:numFmt w:val="bullet"/>
      <w:lvlText w:val="•"/>
      <w:lvlJc w:val="left"/>
      <w:pPr>
        <w:ind w:left="4048" w:hanging="449"/>
      </w:pPr>
      <w:rPr>
        <w:rFonts w:hint="default"/>
      </w:rPr>
    </w:lvl>
    <w:lvl w:ilvl="5" w:tplc="CACC9DFC">
      <w:numFmt w:val="bullet"/>
      <w:lvlText w:val="•"/>
      <w:lvlJc w:val="left"/>
      <w:pPr>
        <w:ind w:left="4850" w:hanging="449"/>
      </w:pPr>
      <w:rPr>
        <w:rFonts w:hint="default"/>
      </w:rPr>
    </w:lvl>
    <w:lvl w:ilvl="6" w:tplc="72C0A47C">
      <w:numFmt w:val="bullet"/>
      <w:lvlText w:val="•"/>
      <w:lvlJc w:val="left"/>
      <w:pPr>
        <w:ind w:left="5652" w:hanging="449"/>
      </w:pPr>
      <w:rPr>
        <w:rFonts w:hint="default"/>
      </w:rPr>
    </w:lvl>
    <w:lvl w:ilvl="7" w:tplc="9A60D5D8">
      <w:numFmt w:val="bullet"/>
      <w:lvlText w:val="•"/>
      <w:lvlJc w:val="left"/>
      <w:pPr>
        <w:ind w:left="6454" w:hanging="449"/>
      </w:pPr>
      <w:rPr>
        <w:rFonts w:hint="default"/>
      </w:rPr>
    </w:lvl>
    <w:lvl w:ilvl="8" w:tplc="7E5C17CE">
      <w:numFmt w:val="bullet"/>
      <w:lvlText w:val="•"/>
      <w:lvlJc w:val="left"/>
      <w:pPr>
        <w:ind w:left="7256" w:hanging="449"/>
      </w:pPr>
      <w:rPr>
        <w:rFonts w:hint="default"/>
      </w:rPr>
    </w:lvl>
  </w:abstractNum>
  <w:abstractNum w:abstractNumId="15" w15:restartNumberingAfterBreak="0">
    <w:nsid w:val="0B13105B"/>
    <w:multiLevelType w:val="hybridMultilevel"/>
    <w:tmpl w:val="4998C762"/>
    <w:lvl w:ilvl="0" w:tplc="A21ED31C">
      <w:start w:val="1"/>
      <w:numFmt w:val="lowerLetter"/>
      <w:lvlText w:val="%1."/>
      <w:lvlJc w:val="left"/>
      <w:pPr>
        <w:ind w:left="480" w:hanging="360"/>
      </w:pPr>
      <w:rPr>
        <w:rFonts w:ascii="Times New Roman" w:eastAsia="Times New Roman" w:hAnsi="Times New Roman" w:cs="Times New Roman" w:hint="default"/>
        <w:spacing w:val="-5"/>
        <w:w w:val="99"/>
        <w:sz w:val="24"/>
        <w:szCs w:val="24"/>
      </w:rPr>
    </w:lvl>
    <w:lvl w:ilvl="1" w:tplc="86B09674">
      <w:start w:val="1"/>
      <w:numFmt w:val="decimal"/>
      <w:lvlText w:val="(%2)"/>
      <w:lvlJc w:val="left"/>
      <w:pPr>
        <w:ind w:left="840" w:hanging="360"/>
      </w:pPr>
      <w:rPr>
        <w:rFonts w:ascii="Times New Roman" w:eastAsia="Times New Roman" w:hAnsi="Times New Roman" w:cs="Times New Roman" w:hint="default"/>
        <w:spacing w:val="-1"/>
        <w:w w:val="99"/>
        <w:sz w:val="24"/>
        <w:szCs w:val="24"/>
      </w:rPr>
    </w:lvl>
    <w:lvl w:ilvl="2" w:tplc="83361F2C">
      <w:numFmt w:val="bullet"/>
      <w:lvlText w:val="•"/>
      <w:lvlJc w:val="left"/>
      <w:pPr>
        <w:ind w:left="1731" w:hanging="360"/>
      </w:pPr>
      <w:rPr>
        <w:rFonts w:hint="default"/>
      </w:rPr>
    </w:lvl>
    <w:lvl w:ilvl="3" w:tplc="2D1ABE3C">
      <w:numFmt w:val="bullet"/>
      <w:lvlText w:val="•"/>
      <w:lvlJc w:val="left"/>
      <w:pPr>
        <w:ind w:left="2622" w:hanging="360"/>
      </w:pPr>
      <w:rPr>
        <w:rFonts w:hint="default"/>
      </w:rPr>
    </w:lvl>
    <w:lvl w:ilvl="4" w:tplc="AFBAF556">
      <w:numFmt w:val="bullet"/>
      <w:lvlText w:val="•"/>
      <w:lvlJc w:val="left"/>
      <w:pPr>
        <w:ind w:left="3513" w:hanging="360"/>
      </w:pPr>
      <w:rPr>
        <w:rFonts w:hint="default"/>
      </w:rPr>
    </w:lvl>
    <w:lvl w:ilvl="5" w:tplc="74A08EE6">
      <w:numFmt w:val="bullet"/>
      <w:lvlText w:val="•"/>
      <w:lvlJc w:val="left"/>
      <w:pPr>
        <w:ind w:left="4404" w:hanging="360"/>
      </w:pPr>
      <w:rPr>
        <w:rFonts w:hint="default"/>
      </w:rPr>
    </w:lvl>
    <w:lvl w:ilvl="6" w:tplc="9F0C2BA8">
      <w:numFmt w:val="bullet"/>
      <w:lvlText w:val="•"/>
      <w:lvlJc w:val="left"/>
      <w:pPr>
        <w:ind w:left="5295" w:hanging="360"/>
      </w:pPr>
      <w:rPr>
        <w:rFonts w:hint="default"/>
      </w:rPr>
    </w:lvl>
    <w:lvl w:ilvl="7" w:tplc="14FC4C88">
      <w:numFmt w:val="bullet"/>
      <w:lvlText w:val="•"/>
      <w:lvlJc w:val="left"/>
      <w:pPr>
        <w:ind w:left="6186" w:hanging="360"/>
      </w:pPr>
      <w:rPr>
        <w:rFonts w:hint="default"/>
      </w:rPr>
    </w:lvl>
    <w:lvl w:ilvl="8" w:tplc="72E64ABA">
      <w:numFmt w:val="bullet"/>
      <w:lvlText w:val="•"/>
      <w:lvlJc w:val="left"/>
      <w:pPr>
        <w:ind w:left="7077" w:hanging="360"/>
      </w:pPr>
      <w:rPr>
        <w:rFonts w:hint="default"/>
      </w:rPr>
    </w:lvl>
  </w:abstractNum>
  <w:abstractNum w:abstractNumId="16" w15:restartNumberingAfterBreak="0">
    <w:nsid w:val="0B1C51D4"/>
    <w:multiLevelType w:val="hybridMultilevel"/>
    <w:tmpl w:val="177C687C"/>
    <w:lvl w:ilvl="0" w:tplc="BB7AB2CC">
      <w:start w:val="1"/>
      <w:numFmt w:val="lowerLetter"/>
      <w:lvlText w:val="%1."/>
      <w:lvlJc w:val="left"/>
      <w:pPr>
        <w:ind w:left="480" w:hanging="360"/>
      </w:pPr>
      <w:rPr>
        <w:rFonts w:ascii="Times New Roman" w:eastAsia="Times New Roman" w:hAnsi="Times New Roman" w:cs="Times New Roman" w:hint="default"/>
        <w:spacing w:val="-4"/>
        <w:w w:val="99"/>
        <w:sz w:val="24"/>
        <w:szCs w:val="24"/>
      </w:rPr>
    </w:lvl>
    <w:lvl w:ilvl="1" w:tplc="CF5ED016">
      <w:start w:val="1"/>
      <w:numFmt w:val="decimal"/>
      <w:lvlText w:val="(%2)"/>
      <w:lvlJc w:val="left"/>
      <w:pPr>
        <w:ind w:left="1200" w:hanging="360"/>
      </w:pPr>
      <w:rPr>
        <w:rFonts w:ascii="Times New Roman" w:eastAsia="Times New Roman" w:hAnsi="Times New Roman" w:cs="Times New Roman" w:hint="default"/>
        <w:spacing w:val="-1"/>
        <w:w w:val="99"/>
        <w:sz w:val="24"/>
        <w:szCs w:val="24"/>
      </w:rPr>
    </w:lvl>
    <w:lvl w:ilvl="2" w:tplc="872C377C">
      <w:start w:val="1"/>
      <w:numFmt w:val="lowerRoman"/>
      <w:lvlText w:val="%3."/>
      <w:lvlJc w:val="left"/>
      <w:pPr>
        <w:ind w:left="1920" w:hanging="188"/>
        <w:jc w:val="right"/>
      </w:pPr>
      <w:rPr>
        <w:rFonts w:ascii="Times New Roman" w:eastAsia="Times New Roman" w:hAnsi="Times New Roman" w:cs="Times New Roman" w:hint="default"/>
        <w:spacing w:val="-5"/>
        <w:w w:val="99"/>
        <w:sz w:val="24"/>
        <w:szCs w:val="24"/>
      </w:rPr>
    </w:lvl>
    <w:lvl w:ilvl="3" w:tplc="10D4F9A2">
      <w:numFmt w:val="bullet"/>
      <w:lvlText w:val="•"/>
      <w:lvlJc w:val="left"/>
      <w:pPr>
        <w:ind w:left="2790" w:hanging="188"/>
      </w:pPr>
      <w:rPr>
        <w:rFonts w:hint="default"/>
      </w:rPr>
    </w:lvl>
    <w:lvl w:ilvl="4" w:tplc="7A4ACC9C">
      <w:numFmt w:val="bullet"/>
      <w:lvlText w:val="•"/>
      <w:lvlJc w:val="left"/>
      <w:pPr>
        <w:ind w:left="3660" w:hanging="188"/>
      </w:pPr>
      <w:rPr>
        <w:rFonts w:hint="default"/>
      </w:rPr>
    </w:lvl>
    <w:lvl w:ilvl="5" w:tplc="FEE8A6FC">
      <w:numFmt w:val="bullet"/>
      <w:lvlText w:val="•"/>
      <w:lvlJc w:val="left"/>
      <w:pPr>
        <w:ind w:left="4530" w:hanging="188"/>
      </w:pPr>
      <w:rPr>
        <w:rFonts w:hint="default"/>
      </w:rPr>
    </w:lvl>
    <w:lvl w:ilvl="6" w:tplc="AFA0FEE0">
      <w:numFmt w:val="bullet"/>
      <w:lvlText w:val="•"/>
      <w:lvlJc w:val="left"/>
      <w:pPr>
        <w:ind w:left="5400" w:hanging="188"/>
      </w:pPr>
      <w:rPr>
        <w:rFonts w:hint="default"/>
      </w:rPr>
    </w:lvl>
    <w:lvl w:ilvl="7" w:tplc="807EF21A">
      <w:numFmt w:val="bullet"/>
      <w:lvlText w:val="•"/>
      <w:lvlJc w:val="left"/>
      <w:pPr>
        <w:ind w:left="6270" w:hanging="188"/>
      </w:pPr>
      <w:rPr>
        <w:rFonts w:hint="default"/>
      </w:rPr>
    </w:lvl>
    <w:lvl w:ilvl="8" w:tplc="8A4AB0B6">
      <w:numFmt w:val="bullet"/>
      <w:lvlText w:val="•"/>
      <w:lvlJc w:val="left"/>
      <w:pPr>
        <w:ind w:left="7140" w:hanging="188"/>
      </w:pPr>
      <w:rPr>
        <w:rFonts w:hint="default"/>
      </w:rPr>
    </w:lvl>
  </w:abstractNum>
  <w:abstractNum w:abstractNumId="17" w15:restartNumberingAfterBreak="0">
    <w:nsid w:val="0DB745EB"/>
    <w:multiLevelType w:val="hybridMultilevel"/>
    <w:tmpl w:val="2E34E818"/>
    <w:lvl w:ilvl="0" w:tplc="9A66BF94">
      <w:start w:val="1"/>
      <w:numFmt w:val="lowerLetter"/>
      <w:lvlText w:val="%1."/>
      <w:lvlJc w:val="left"/>
      <w:pPr>
        <w:ind w:left="480" w:hanging="360"/>
      </w:pPr>
      <w:rPr>
        <w:rFonts w:ascii="Times New Roman" w:eastAsia="Times New Roman" w:hAnsi="Times New Roman" w:cs="Times New Roman" w:hint="default"/>
        <w:spacing w:val="-8"/>
        <w:w w:val="99"/>
        <w:sz w:val="24"/>
        <w:szCs w:val="24"/>
      </w:rPr>
    </w:lvl>
    <w:lvl w:ilvl="1" w:tplc="3AC03186">
      <w:numFmt w:val="bullet"/>
      <w:lvlText w:val="•"/>
      <w:lvlJc w:val="left"/>
      <w:pPr>
        <w:ind w:left="1320" w:hanging="360"/>
      </w:pPr>
      <w:rPr>
        <w:rFonts w:hint="default"/>
      </w:rPr>
    </w:lvl>
    <w:lvl w:ilvl="2" w:tplc="5112B01E">
      <w:numFmt w:val="bullet"/>
      <w:lvlText w:val="•"/>
      <w:lvlJc w:val="left"/>
      <w:pPr>
        <w:ind w:left="2160" w:hanging="360"/>
      </w:pPr>
      <w:rPr>
        <w:rFonts w:hint="default"/>
      </w:rPr>
    </w:lvl>
    <w:lvl w:ilvl="3" w:tplc="0346DCF6">
      <w:numFmt w:val="bullet"/>
      <w:lvlText w:val="•"/>
      <w:lvlJc w:val="left"/>
      <w:pPr>
        <w:ind w:left="3000" w:hanging="360"/>
      </w:pPr>
      <w:rPr>
        <w:rFonts w:hint="default"/>
      </w:rPr>
    </w:lvl>
    <w:lvl w:ilvl="4" w:tplc="84C6353E">
      <w:numFmt w:val="bullet"/>
      <w:lvlText w:val="•"/>
      <w:lvlJc w:val="left"/>
      <w:pPr>
        <w:ind w:left="3840" w:hanging="360"/>
      </w:pPr>
      <w:rPr>
        <w:rFonts w:hint="default"/>
      </w:rPr>
    </w:lvl>
    <w:lvl w:ilvl="5" w:tplc="F9DAC128">
      <w:numFmt w:val="bullet"/>
      <w:lvlText w:val="•"/>
      <w:lvlJc w:val="left"/>
      <w:pPr>
        <w:ind w:left="4680" w:hanging="360"/>
      </w:pPr>
      <w:rPr>
        <w:rFonts w:hint="default"/>
      </w:rPr>
    </w:lvl>
    <w:lvl w:ilvl="6" w:tplc="CC0A2D74">
      <w:numFmt w:val="bullet"/>
      <w:lvlText w:val="•"/>
      <w:lvlJc w:val="left"/>
      <w:pPr>
        <w:ind w:left="5520" w:hanging="360"/>
      </w:pPr>
      <w:rPr>
        <w:rFonts w:hint="default"/>
      </w:rPr>
    </w:lvl>
    <w:lvl w:ilvl="7" w:tplc="237CC8EC">
      <w:numFmt w:val="bullet"/>
      <w:lvlText w:val="•"/>
      <w:lvlJc w:val="left"/>
      <w:pPr>
        <w:ind w:left="6360" w:hanging="360"/>
      </w:pPr>
      <w:rPr>
        <w:rFonts w:hint="default"/>
      </w:rPr>
    </w:lvl>
    <w:lvl w:ilvl="8" w:tplc="807C7D2A">
      <w:numFmt w:val="bullet"/>
      <w:lvlText w:val="•"/>
      <w:lvlJc w:val="left"/>
      <w:pPr>
        <w:ind w:left="7200" w:hanging="360"/>
      </w:pPr>
      <w:rPr>
        <w:rFonts w:hint="default"/>
      </w:rPr>
    </w:lvl>
  </w:abstractNum>
  <w:abstractNum w:abstractNumId="18" w15:restartNumberingAfterBreak="0">
    <w:nsid w:val="0DBB5F0B"/>
    <w:multiLevelType w:val="hybridMultilevel"/>
    <w:tmpl w:val="0848F6D8"/>
    <w:lvl w:ilvl="0" w:tplc="849852BA">
      <w:start w:val="1"/>
      <w:numFmt w:val="lowerLetter"/>
      <w:lvlText w:val="%1."/>
      <w:lvlJc w:val="left"/>
      <w:pPr>
        <w:ind w:left="120" w:hanging="360"/>
      </w:pPr>
      <w:rPr>
        <w:rFonts w:ascii="Times New Roman" w:eastAsia="Times New Roman" w:hAnsi="Times New Roman" w:cs="Times New Roman" w:hint="default"/>
        <w:spacing w:val="-1"/>
        <w:w w:val="99"/>
        <w:sz w:val="24"/>
        <w:szCs w:val="24"/>
      </w:rPr>
    </w:lvl>
    <w:lvl w:ilvl="1" w:tplc="FA040618">
      <w:start w:val="1"/>
      <w:numFmt w:val="decimal"/>
      <w:lvlText w:val="(%2)"/>
      <w:lvlJc w:val="left"/>
      <w:pPr>
        <w:ind w:left="840" w:hanging="360"/>
      </w:pPr>
      <w:rPr>
        <w:rFonts w:ascii="Times New Roman" w:eastAsia="Times New Roman" w:hAnsi="Times New Roman" w:cs="Times New Roman" w:hint="default"/>
        <w:spacing w:val="-1"/>
        <w:w w:val="99"/>
        <w:sz w:val="24"/>
        <w:szCs w:val="24"/>
      </w:rPr>
    </w:lvl>
    <w:lvl w:ilvl="2" w:tplc="4364D1AE">
      <w:numFmt w:val="bullet"/>
      <w:lvlText w:val="•"/>
      <w:lvlJc w:val="left"/>
      <w:pPr>
        <w:ind w:left="1731" w:hanging="360"/>
      </w:pPr>
      <w:rPr>
        <w:rFonts w:hint="default"/>
      </w:rPr>
    </w:lvl>
    <w:lvl w:ilvl="3" w:tplc="9BB62E56">
      <w:numFmt w:val="bullet"/>
      <w:lvlText w:val="•"/>
      <w:lvlJc w:val="left"/>
      <w:pPr>
        <w:ind w:left="2622" w:hanging="360"/>
      </w:pPr>
      <w:rPr>
        <w:rFonts w:hint="default"/>
      </w:rPr>
    </w:lvl>
    <w:lvl w:ilvl="4" w:tplc="E780A546">
      <w:numFmt w:val="bullet"/>
      <w:lvlText w:val="•"/>
      <w:lvlJc w:val="left"/>
      <w:pPr>
        <w:ind w:left="3513" w:hanging="360"/>
      </w:pPr>
      <w:rPr>
        <w:rFonts w:hint="default"/>
      </w:rPr>
    </w:lvl>
    <w:lvl w:ilvl="5" w:tplc="06F67220">
      <w:numFmt w:val="bullet"/>
      <w:lvlText w:val="•"/>
      <w:lvlJc w:val="left"/>
      <w:pPr>
        <w:ind w:left="4404" w:hanging="360"/>
      </w:pPr>
      <w:rPr>
        <w:rFonts w:hint="default"/>
      </w:rPr>
    </w:lvl>
    <w:lvl w:ilvl="6" w:tplc="A1ACEE9A">
      <w:numFmt w:val="bullet"/>
      <w:lvlText w:val="•"/>
      <w:lvlJc w:val="left"/>
      <w:pPr>
        <w:ind w:left="5295" w:hanging="360"/>
      </w:pPr>
      <w:rPr>
        <w:rFonts w:hint="default"/>
      </w:rPr>
    </w:lvl>
    <w:lvl w:ilvl="7" w:tplc="44FAB0AC">
      <w:numFmt w:val="bullet"/>
      <w:lvlText w:val="•"/>
      <w:lvlJc w:val="left"/>
      <w:pPr>
        <w:ind w:left="6186" w:hanging="360"/>
      </w:pPr>
      <w:rPr>
        <w:rFonts w:hint="default"/>
      </w:rPr>
    </w:lvl>
    <w:lvl w:ilvl="8" w:tplc="6054FD14">
      <w:numFmt w:val="bullet"/>
      <w:lvlText w:val="•"/>
      <w:lvlJc w:val="left"/>
      <w:pPr>
        <w:ind w:left="7077" w:hanging="360"/>
      </w:pPr>
      <w:rPr>
        <w:rFonts w:hint="default"/>
      </w:rPr>
    </w:lvl>
  </w:abstractNum>
  <w:abstractNum w:abstractNumId="19" w15:restartNumberingAfterBreak="0">
    <w:nsid w:val="0EC260DE"/>
    <w:multiLevelType w:val="hybridMultilevel"/>
    <w:tmpl w:val="03C4D736"/>
    <w:lvl w:ilvl="0" w:tplc="BDCA7D4E">
      <w:start w:val="1"/>
      <w:numFmt w:val="lowerLetter"/>
      <w:lvlText w:val="%1."/>
      <w:lvlJc w:val="left"/>
      <w:pPr>
        <w:ind w:left="480" w:hanging="360"/>
        <w:jc w:val="right"/>
      </w:pPr>
      <w:rPr>
        <w:rFonts w:ascii="Times New Roman" w:eastAsia="Times New Roman" w:hAnsi="Times New Roman" w:cs="Times New Roman" w:hint="default"/>
        <w:spacing w:val="-1"/>
        <w:w w:val="100"/>
        <w:sz w:val="24"/>
        <w:szCs w:val="24"/>
      </w:rPr>
    </w:lvl>
    <w:lvl w:ilvl="1" w:tplc="A32E95F4">
      <w:start w:val="1"/>
      <w:numFmt w:val="decimal"/>
      <w:lvlText w:val="%2)"/>
      <w:lvlJc w:val="left"/>
      <w:pPr>
        <w:ind w:left="1200" w:hanging="360"/>
      </w:pPr>
      <w:rPr>
        <w:rFonts w:ascii="Times New Roman" w:eastAsia="Times New Roman" w:hAnsi="Times New Roman" w:cs="Times New Roman" w:hint="default"/>
        <w:spacing w:val="-20"/>
        <w:w w:val="99"/>
        <w:sz w:val="24"/>
        <w:szCs w:val="24"/>
      </w:rPr>
    </w:lvl>
    <w:lvl w:ilvl="2" w:tplc="2222EEE2">
      <w:numFmt w:val="bullet"/>
      <w:lvlText w:val="•"/>
      <w:lvlJc w:val="left"/>
      <w:pPr>
        <w:ind w:left="2053" w:hanging="360"/>
      </w:pPr>
      <w:rPr>
        <w:rFonts w:hint="default"/>
      </w:rPr>
    </w:lvl>
    <w:lvl w:ilvl="3" w:tplc="EF0AD530">
      <w:numFmt w:val="bullet"/>
      <w:lvlText w:val="•"/>
      <w:lvlJc w:val="left"/>
      <w:pPr>
        <w:ind w:left="2906" w:hanging="360"/>
      </w:pPr>
      <w:rPr>
        <w:rFonts w:hint="default"/>
      </w:rPr>
    </w:lvl>
    <w:lvl w:ilvl="4" w:tplc="430EBAA8">
      <w:numFmt w:val="bullet"/>
      <w:lvlText w:val="•"/>
      <w:lvlJc w:val="left"/>
      <w:pPr>
        <w:ind w:left="3760" w:hanging="360"/>
      </w:pPr>
      <w:rPr>
        <w:rFonts w:hint="default"/>
      </w:rPr>
    </w:lvl>
    <w:lvl w:ilvl="5" w:tplc="6F6615A4">
      <w:numFmt w:val="bullet"/>
      <w:lvlText w:val="•"/>
      <w:lvlJc w:val="left"/>
      <w:pPr>
        <w:ind w:left="4613" w:hanging="360"/>
      </w:pPr>
      <w:rPr>
        <w:rFonts w:hint="default"/>
      </w:rPr>
    </w:lvl>
    <w:lvl w:ilvl="6" w:tplc="926A9192">
      <w:numFmt w:val="bullet"/>
      <w:lvlText w:val="•"/>
      <w:lvlJc w:val="left"/>
      <w:pPr>
        <w:ind w:left="5466" w:hanging="360"/>
      </w:pPr>
      <w:rPr>
        <w:rFonts w:hint="default"/>
      </w:rPr>
    </w:lvl>
    <w:lvl w:ilvl="7" w:tplc="FA2E700C">
      <w:numFmt w:val="bullet"/>
      <w:lvlText w:val="•"/>
      <w:lvlJc w:val="left"/>
      <w:pPr>
        <w:ind w:left="6320" w:hanging="360"/>
      </w:pPr>
      <w:rPr>
        <w:rFonts w:hint="default"/>
      </w:rPr>
    </w:lvl>
    <w:lvl w:ilvl="8" w:tplc="E83CEFA4">
      <w:numFmt w:val="bullet"/>
      <w:lvlText w:val="•"/>
      <w:lvlJc w:val="left"/>
      <w:pPr>
        <w:ind w:left="7173" w:hanging="360"/>
      </w:pPr>
      <w:rPr>
        <w:rFonts w:hint="default"/>
      </w:rPr>
    </w:lvl>
  </w:abstractNum>
  <w:abstractNum w:abstractNumId="20" w15:restartNumberingAfterBreak="0">
    <w:nsid w:val="10013B09"/>
    <w:multiLevelType w:val="hybridMultilevel"/>
    <w:tmpl w:val="31DE7570"/>
    <w:lvl w:ilvl="0" w:tplc="E376C572">
      <w:start w:val="1"/>
      <w:numFmt w:val="lowerLetter"/>
      <w:lvlText w:val="%1."/>
      <w:lvlJc w:val="left"/>
      <w:pPr>
        <w:ind w:left="480" w:hanging="360"/>
      </w:pPr>
      <w:rPr>
        <w:rFonts w:ascii="Times New Roman" w:eastAsia="Times New Roman" w:hAnsi="Times New Roman" w:cs="Times New Roman" w:hint="default"/>
        <w:spacing w:val="-5"/>
        <w:w w:val="99"/>
        <w:sz w:val="24"/>
        <w:szCs w:val="24"/>
      </w:rPr>
    </w:lvl>
    <w:lvl w:ilvl="1" w:tplc="62224DA8">
      <w:numFmt w:val="bullet"/>
      <w:lvlText w:val="•"/>
      <w:lvlJc w:val="left"/>
      <w:pPr>
        <w:ind w:left="1320" w:hanging="360"/>
      </w:pPr>
      <w:rPr>
        <w:rFonts w:hint="default"/>
      </w:rPr>
    </w:lvl>
    <w:lvl w:ilvl="2" w:tplc="B374FD9C">
      <w:numFmt w:val="bullet"/>
      <w:lvlText w:val="•"/>
      <w:lvlJc w:val="left"/>
      <w:pPr>
        <w:ind w:left="2160" w:hanging="360"/>
      </w:pPr>
      <w:rPr>
        <w:rFonts w:hint="default"/>
      </w:rPr>
    </w:lvl>
    <w:lvl w:ilvl="3" w:tplc="E2C2AC80">
      <w:numFmt w:val="bullet"/>
      <w:lvlText w:val="•"/>
      <w:lvlJc w:val="left"/>
      <w:pPr>
        <w:ind w:left="3000" w:hanging="360"/>
      </w:pPr>
      <w:rPr>
        <w:rFonts w:hint="default"/>
      </w:rPr>
    </w:lvl>
    <w:lvl w:ilvl="4" w:tplc="5A8AE320">
      <w:numFmt w:val="bullet"/>
      <w:lvlText w:val="•"/>
      <w:lvlJc w:val="left"/>
      <w:pPr>
        <w:ind w:left="3840" w:hanging="360"/>
      </w:pPr>
      <w:rPr>
        <w:rFonts w:hint="default"/>
      </w:rPr>
    </w:lvl>
    <w:lvl w:ilvl="5" w:tplc="EF7E5028">
      <w:numFmt w:val="bullet"/>
      <w:lvlText w:val="•"/>
      <w:lvlJc w:val="left"/>
      <w:pPr>
        <w:ind w:left="4680" w:hanging="360"/>
      </w:pPr>
      <w:rPr>
        <w:rFonts w:hint="default"/>
      </w:rPr>
    </w:lvl>
    <w:lvl w:ilvl="6" w:tplc="6B4A874A">
      <w:numFmt w:val="bullet"/>
      <w:lvlText w:val="•"/>
      <w:lvlJc w:val="left"/>
      <w:pPr>
        <w:ind w:left="5520" w:hanging="360"/>
      </w:pPr>
      <w:rPr>
        <w:rFonts w:hint="default"/>
      </w:rPr>
    </w:lvl>
    <w:lvl w:ilvl="7" w:tplc="AB242658">
      <w:numFmt w:val="bullet"/>
      <w:lvlText w:val="•"/>
      <w:lvlJc w:val="left"/>
      <w:pPr>
        <w:ind w:left="6360" w:hanging="360"/>
      </w:pPr>
      <w:rPr>
        <w:rFonts w:hint="default"/>
      </w:rPr>
    </w:lvl>
    <w:lvl w:ilvl="8" w:tplc="424CE164">
      <w:numFmt w:val="bullet"/>
      <w:lvlText w:val="•"/>
      <w:lvlJc w:val="left"/>
      <w:pPr>
        <w:ind w:left="7200" w:hanging="360"/>
      </w:pPr>
      <w:rPr>
        <w:rFonts w:hint="default"/>
      </w:rPr>
    </w:lvl>
  </w:abstractNum>
  <w:abstractNum w:abstractNumId="21" w15:restartNumberingAfterBreak="0">
    <w:nsid w:val="11BF7F41"/>
    <w:multiLevelType w:val="hybridMultilevel"/>
    <w:tmpl w:val="45B489DA"/>
    <w:lvl w:ilvl="0" w:tplc="EB940C62">
      <w:start w:val="1"/>
      <w:numFmt w:val="lowerLetter"/>
      <w:lvlText w:val="%1."/>
      <w:lvlJc w:val="left"/>
      <w:pPr>
        <w:ind w:left="571" w:hanging="360"/>
      </w:pPr>
      <w:rPr>
        <w:rFonts w:ascii="Times New Roman" w:eastAsia="Times New Roman" w:hAnsi="Times New Roman" w:cs="Times New Roman" w:hint="default"/>
        <w:spacing w:val="-8"/>
        <w:w w:val="99"/>
        <w:sz w:val="24"/>
        <w:szCs w:val="24"/>
      </w:rPr>
    </w:lvl>
    <w:lvl w:ilvl="1" w:tplc="64CEB264">
      <w:start w:val="1"/>
      <w:numFmt w:val="decimal"/>
      <w:lvlText w:val="(%2)"/>
      <w:lvlJc w:val="left"/>
      <w:pPr>
        <w:ind w:left="931" w:hanging="360"/>
      </w:pPr>
      <w:rPr>
        <w:rFonts w:ascii="Times New Roman" w:eastAsia="Times New Roman" w:hAnsi="Times New Roman" w:cs="Times New Roman" w:hint="default"/>
        <w:spacing w:val="-1"/>
        <w:w w:val="99"/>
        <w:sz w:val="24"/>
        <w:szCs w:val="24"/>
      </w:rPr>
    </w:lvl>
    <w:lvl w:ilvl="2" w:tplc="413270F4">
      <w:numFmt w:val="bullet"/>
      <w:lvlText w:val="•"/>
      <w:lvlJc w:val="left"/>
      <w:pPr>
        <w:ind w:left="1820" w:hanging="360"/>
      </w:pPr>
      <w:rPr>
        <w:rFonts w:hint="default"/>
      </w:rPr>
    </w:lvl>
    <w:lvl w:ilvl="3" w:tplc="C4684160">
      <w:numFmt w:val="bullet"/>
      <w:lvlText w:val="•"/>
      <w:lvlJc w:val="left"/>
      <w:pPr>
        <w:ind w:left="2700" w:hanging="360"/>
      </w:pPr>
      <w:rPr>
        <w:rFonts w:hint="default"/>
      </w:rPr>
    </w:lvl>
    <w:lvl w:ilvl="4" w:tplc="710E8D4A">
      <w:numFmt w:val="bullet"/>
      <w:lvlText w:val="•"/>
      <w:lvlJc w:val="left"/>
      <w:pPr>
        <w:ind w:left="3580" w:hanging="360"/>
      </w:pPr>
      <w:rPr>
        <w:rFonts w:hint="default"/>
      </w:rPr>
    </w:lvl>
    <w:lvl w:ilvl="5" w:tplc="D520B556">
      <w:numFmt w:val="bullet"/>
      <w:lvlText w:val="•"/>
      <w:lvlJc w:val="left"/>
      <w:pPr>
        <w:ind w:left="4460" w:hanging="360"/>
      </w:pPr>
      <w:rPr>
        <w:rFonts w:hint="default"/>
      </w:rPr>
    </w:lvl>
    <w:lvl w:ilvl="6" w:tplc="5A9A4340">
      <w:numFmt w:val="bullet"/>
      <w:lvlText w:val="•"/>
      <w:lvlJc w:val="left"/>
      <w:pPr>
        <w:ind w:left="5340" w:hanging="360"/>
      </w:pPr>
      <w:rPr>
        <w:rFonts w:hint="default"/>
      </w:rPr>
    </w:lvl>
    <w:lvl w:ilvl="7" w:tplc="3EE42D78">
      <w:numFmt w:val="bullet"/>
      <w:lvlText w:val="•"/>
      <w:lvlJc w:val="left"/>
      <w:pPr>
        <w:ind w:left="6220" w:hanging="360"/>
      </w:pPr>
      <w:rPr>
        <w:rFonts w:hint="default"/>
      </w:rPr>
    </w:lvl>
    <w:lvl w:ilvl="8" w:tplc="B66A82C2">
      <w:numFmt w:val="bullet"/>
      <w:lvlText w:val="•"/>
      <w:lvlJc w:val="left"/>
      <w:pPr>
        <w:ind w:left="7100" w:hanging="360"/>
      </w:pPr>
      <w:rPr>
        <w:rFonts w:hint="default"/>
      </w:rPr>
    </w:lvl>
  </w:abstractNum>
  <w:abstractNum w:abstractNumId="22" w15:restartNumberingAfterBreak="0">
    <w:nsid w:val="135C52BA"/>
    <w:multiLevelType w:val="hybridMultilevel"/>
    <w:tmpl w:val="F6303B32"/>
    <w:lvl w:ilvl="0" w:tplc="41DCE2D0">
      <w:start w:val="1"/>
      <w:numFmt w:val="lowerLetter"/>
      <w:lvlText w:val="%1."/>
      <w:lvlJc w:val="left"/>
      <w:pPr>
        <w:ind w:left="480" w:hanging="360"/>
      </w:pPr>
      <w:rPr>
        <w:rFonts w:ascii="Times New Roman" w:eastAsia="Times New Roman" w:hAnsi="Times New Roman" w:cs="Times New Roman" w:hint="default"/>
        <w:spacing w:val="-3"/>
        <w:w w:val="99"/>
        <w:sz w:val="24"/>
        <w:szCs w:val="24"/>
      </w:rPr>
    </w:lvl>
    <w:lvl w:ilvl="1" w:tplc="CE820B28">
      <w:numFmt w:val="bullet"/>
      <w:lvlText w:val="•"/>
      <w:lvlJc w:val="left"/>
      <w:pPr>
        <w:ind w:left="1320" w:hanging="360"/>
      </w:pPr>
      <w:rPr>
        <w:rFonts w:hint="default"/>
      </w:rPr>
    </w:lvl>
    <w:lvl w:ilvl="2" w:tplc="7BFE31FC">
      <w:numFmt w:val="bullet"/>
      <w:lvlText w:val="•"/>
      <w:lvlJc w:val="left"/>
      <w:pPr>
        <w:ind w:left="2160" w:hanging="360"/>
      </w:pPr>
      <w:rPr>
        <w:rFonts w:hint="default"/>
      </w:rPr>
    </w:lvl>
    <w:lvl w:ilvl="3" w:tplc="0FF80844">
      <w:numFmt w:val="bullet"/>
      <w:lvlText w:val="•"/>
      <w:lvlJc w:val="left"/>
      <w:pPr>
        <w:ind w:left="3000" w:hanging="360"/>
      </w:pPr>
      <w:rPr>
        <w:rFonts w:hint="default"/>
      </w:rPr>
    </w:lvl>
    <w:lvl w:ilvl="4" w:tplc="7B247E4A">
      <w:numFmt w:val="bullet"/>
      <w:lvlText w:val="•"/>
      <w:lvlJc w:val="left"/>
      <w:pPr>
        <w:ind w:left="3840" w:hanging="360"/>
      </w:pPr>
      <w:rPr>
        <w:rFonts w:hint="default"/>
      </w:rPr>
    </w:lvl>
    <w:lvl w:ilvl="5" w:tplc="4FC216F6">
      <w:numFmt w:val="bullet"/>
      <w:lvlText w:val="•"/>
      <w:lvlJc w:val="left"/>
      <w:pPr>
        <w:ind w:left="4680" w:hanging="360"/>
      </w:pPr>
      <w:rPr>
        <w:rFonts w:hint="default"/>
      </w:rPr>
    </w:lvl>
    <w:lvl w:ilvl="6" w:tplc="3FD2EDF2">
      <w:numFmt w:val="bullet"/>
      <w:lvlText w:val="•"/>
      <w:lvlJc w:val="left"/>
      <w:pPr>
        <w:ind w:left="5520" w:hanging="360"/>
      </w:pPr>
      <w:rPr>
        <w:rFonts w:hint="default"/>
      </w:rPr>
    </w:lvl>
    <w:lvl w:ilvl="7" w:tplc="E584C012">
      <w:numFmt w:val="bullet"/>
      <w:lvlText w:val="•"/>
      <w:lvlJc w:val="left"/>
      <w:pPr>
        <w:ind w:left="6360" w:hanging="360"/>
      </w:pPr>
      <w:rPr>
        <w:rFonts w:hint="default"/>
      </w:rPr>
    </w:lvl>
    <w:lvl w:ilvl="8" w:tplc="19147CE6">
      <w:numFmt w:val="bullet"/>
      <w:lvlText w:val="•"/>
      <w:lvlJc w:val="left"/>
      <w:pPr>
        <w:ind w:left="7200" w:hanging="360"/>
      </w:pPr>
      <w:rPr>
        <w:rFonts w:hint="default"/>
      </w:rPr>
    </w:lvl>
  </w:abstractNum>
  <w:abstractNum w:abstractNumId="23" w15:restartNumberingAfterBreak="0">
    <w:nsid w:val="15895A66"/>
    <w:multiLevelType w:val="hybridMultilevel"/>
    <w:tmpl w:val="A9D835B2"/>
    <w:lvl w:ilvl="0" w:tplc="42CE4128">
      <w:start w:val="1"/>
      <w:numFmt w:val="lowerLetter"/>
      <w:lvlText w:val="%1."/>
      <w:lvlJc w:val="left"/>
      <w:pPr>
        <w:ind w:left="460" w:hanging="360"/>
      </w:pPr>
      <w:rPr>
        <w:rFonts w:ascii="Times New Roman" w:eastAsia="Times New Roman" w:hAnsi="Times New Roman" w:cs="Times New Roman" w:hint="default"/>
        <w:spacing w:val="-5"/>
        <w:w w:val="99"/>
        <w:sz w:val="24"/>
        <w:szCs w:val="24"/>
      </w:rPr>
    </w:lvl>
    <w:lvl w:ilvl="1" w:tplc="098A487A">
      <w:numFmt w:val="bullet"/>
      <w:lvlText w:val="•"/>
      <w:lvlJc w:val="left"/>
      <w:pPr>
        <w:ind w:left="1298" w:hanging="360"/>
      </w:pPr>
      <w:rPr>
        <w:rFonts w:hint="default"/>
      </w:rPr>
    </w:lvl>
    <w:lvl w:ilvl="2" w:tplc="F7EEEA1C">
      <w:numFmt w:val="bullet"/>
      <w:lvlText w:val="•"/>
      <w:lvlJc w:val="left"/>
      <w:pPr>
        <w:ind w:left="2136" w:hanging="360"/>
      </w:pPr>
      <w:rPr>
        <w:rFonts w:hint="default"/>
      </w:rPr>
    </w:lvl>
    <w:lvl w:ilvl="3" w:tplc="E9BEE12C">
      <w:numFmt w:val="bullet"/>
      <w:lvlText w:val="•"/>
      <w:lvlJc w:val="left"/>
      <w:pPr>
        <w:ind w:left="2974" w:hanging="360"/>
      </w:pPr>
      <w:rPr>
        <w:rFonts w:hint="default"/>
      </w:rPr>
    </w:lvl>
    <w:lvl w:ilvl="4" w:tplc="190E8E62">
      <w:numFmt w:val="bullet"/>
      <w:lvlText w:val="•"/>
      <w:lvlJc w:val="left"/>
      <w:pPr>
        <w:ind w:left="3812" w:hanging="360"/>
      </w:pPr>
      <w:rPr>
        <w:rFonts w:hint="default"/>
      </w:rPr>
    </w:lvl>
    <w:lvl w:ilvl="5" w:tplc="ABCE681A">
      <w:numFmt w:val="bullet"/>
      <w:lvlText w:val="•"/>
      <w:lvlJc w:val="left"/>
      <w:pPr>
        <w:ind w:left="4650" w:hanging="360"/>
      </w:pPr>
      <w:rPr>
        <w:rFonts w:hint="default"/>
      </w:rPr>
    </w:lvl>
    <w:lvl w:ilvl="6" w:tplc="4BF8DC08">
      <w:numFmt w:val="bullet"/>
      <w:lvlText w:val="•"/>
      <w:lvlJc w:val="left"/>
      <w:pPr>
        <w:ind w:left="5488" w:hanging="360"/>
      </w:pPr>
      <w:rPr>
        <w:rFonts w:hint="default"/>
      </w:rPr>
    </w:lvl>
    <w:lvl w:ilvl="7" w:tplc="B248F24A">
      <w:numFmt w:val="bullet"/>
      <w:lvlText w:val="•"/>
      <w:lvlJc w:val="left"/>
      <w:pPr>
        <w:ind w:left="6326" w:hanging="360"/>
      </w:pPr>
      <w:rPr>
        <w:rFonts w:hint="default"/>
      </w:rPr>
    </w:lvl>
    <w:lvl w:ilvl="8" w:tplc="BA1C6C4A">
      <w:numFmt w:val="bullet"/>
      <w:lvlText w:val="•"/>
      <w:lvlJc w:val="left"/>
      <w:pPr>
        <w:ind w:left="7164" w:hanging="360"/>
      </w:pPr>
      <w:rPr>
        <w:rFonts w:hint="default"/>
      </w:rPr>
    </w:lvl>
  </w:abstractNum>
  <w:abstractNum w:abstractNumId="24" w15:restartNumberingAfterBreak="0">
    <w:nsid w:val="15C674DD"/>
    <w:multiLevelType w:val="hybridMultilevel"/>
    <w:tmpl w:val="144AA542"/>
    <w:lvl w:ilvl="0" w:tplc="4F5CE200">
      <w:start w:val="1"/>
      <w:numFmt w:val="lowerLetter"/>
      <w:lvlText w:val="%1."/>
      <w:lvlJc w:val="left"/>
      <w:pPr>
        <w:ind w:left="460" w:hanging="360"/>
      </w:pPr>
      <w:rPr>
        <w:rFonts w:ascii="Times New Roman" w:eastAsia="Times New Roman" w:hAnsi="Times New Roman" w:cs="Times New Roman" w:hint="default"/>
        <w:spacing w:val="-3"/>
        <w:w w:val="99"/>
        <w:sz w:val="24"/>
        <w:szCs w:val="24"/>
      </w:rPr>
    </w:lvl>
    <w:lvl w:ilvl="1" w:tplc="C0ECC32C">
      <w:start w:val="1"/>
      <w:numFmt w:val="decimal"/>
      <w:lvlText w:val="(%2)"/>
      <w:lvlJc w:val="left"/>
      <w:pPr>
        <w:ind w:left="820" w:hanging="360"/>
      </w:pPr>
      <w:rPr>
        <w:rFonts w:ascii="Times New Roman" w:eastAsia="Times New Roman" w:hAnsi="Times New Roman" w:cs="Times New Roman" w:hint="default"/>
        <w:spacing w:val="-1"/>
        <w:w w:val="99"/>
        <w:sz w:val="24"/>
        <w:szCs w:val="24"/>
      </w:rPr>
    </w:lvl>
    <w:lvl w:ilvl="2" w:tplc="E8F8EF44">
      <w:numFmt w:val="bullet"/>
      <w:lvlText w:val="•"/>
      <w:lvlJc w:val="left"/>
      <w:pPr>
        <w:ind w:left="840" w:hanging="360"/>
      </w:pPr>
      <w:rPr>
        <w:rFonts w:hint="default"/>
      </w:rPr>
    </w:lvl>
    <w:lvl w:ilvl="3" w:tplc="AA3EB232">
      <w:numFmt w:val="bullet"/>
      <w:lvlText w:val="•"/>
      <w:lvlJc w:val="left"/>
      <w:pPr>
        <w:ind w:left="1842" w:hanging="360"/>
      </w:pPr>
      <w:rPr>
        <w:rFonts w:hint="default"/>
      </w:rPr>
    </w:lvl>
    <w:lvl w:ilvl="4" w:tplc="9DD69D12">
      <w:numFmt w:val="bullet"/>
      <w:lvlText w:val="•"/>
      <w:lvlJc w:val="left"/>
      <w:pPr>
        <w:ind w:left="2845" w:hanging="360"/>
      </w:pPr>
      <w:rPr>
        <w:rFonts w:hint="default"/>
      </w:rPr>
    </w:lvl>
    <w:lvl w:ilvl="5" w:tplc="32C8ADFE">
      <w:numFmt w:val="bullet"/>
      <w:lvlText w:val="•"/>
      <w:lvlJc w:val="left"/>
      <w:pPr>
        <w:ind w:left="3847" w:hanging="360"/>
      </w:pPr>
      <w:rPr>
        <w:rFonts w:hint="default"/>
      </w:rPr>
    </w:lvl>
    <w:lvl w:ilvl="6" w:tplc="9042A0E4">
      <w:numFmt w:val="bullet"/>
      <w:lvlText w:val="•"/>
      <w:lvlJc w:val="left"/>
      <w:pPr>
        <w:ind w:left="4850" w:hanging="360"/>
      </w:pPr>
      <w:rPr>
        <w:rFonts w:hint="default"/>
      </w:rPr>
    </w:lvl>
    <w:lvl w:ilvl="7" w:tplc="E85E16E2">
      <w:numFmt w:val="bullet"/>
      <w:lvlText w:val="•"/>
      <w:lvlJc w:val="left"/>
      <w:pPr>
        <w:ind w:left="5852" w:hanging="360"/>
      </w:pPr>
      <w:rPr>
        <w:rFonts w:hint="default"/>
      </w:rPr>
    </w:lvl>
    <w:lvl w:ilvl="8" w:tplc="1B806FEC">
      <w:numFmt w:val="bullet"/>
      <w:lvlText w:val="•"/>
      <w:lvlJc w:val="left"/>
      <w:pPr>
        <w:ind w:left="6855" w:hanging="360"/>
      </w:pPr>
      <w:rPr>
        <w:rFonts w:hint="default"/>
      </w:rPr>
    </w:lvl>
  </w:abstractNum>
  <w:abstractNum w:abstractNumId="25" w15:restartNumberingAfterBreak="0">
    <w:nsid w:val="167704B5"/>
    <w:multiLevelType w:val="hybridMultilevel"/>
    <w:tmpl w:val="989E82C6"/>
    <w:lvl w:ilvl="0" w:tplc="8CF4E70E">
      <w:start w:val="1"/>
      <w:numFmt w:val="lowerLetter"/>
      <w:lvlText w:val="%1."/>
      <w:lvlJc w:val="left"/>
      <w:pPr>
        <w:ind w:left="480" w:hanging="360"/>
      </w:pPr>
      <w:rPr>
        <w:rFonts w:ascii="Times New Roman" w:eastAsia="Times New Roman" w:hAnsi="Times New Roman" w:cs="Times New Roman" w:hint="default"/>
        <w:spacing w:val="-5"/>
        <w:w w:val="99"/>
        <w:sz w:val="24"/>
        <w:szCs w:val="24"/>
      </w:rPr>
    </w:lvl>
    <w:lvl w:ilvl="1" w:tplc="805CED50">
      <w:start w:val="1"/>
      <w:numFmt w:val="decimal"/>
      <w:lvlText w:val="(%2)"/>
      <w:lvlJc w:val="left"/>
      <w:pPr>
        <w:ind w:left="840" w:hanging="360"/>
      </w:pPr>
      <w:rPr>
        <w:rFonts w:ascii="Times New Roman" w:eastAsia="Times New Roman" w:hAnsi="Times New Roman" w:cs="Times New Roman" w:hint="default"/>
        <w:spacing w:val="-1"/>
        <w:w w:val="99"/>
        <w:sz w:val="24"/>
        <w:szCs w:val="24"/>
      </w:rPr>
    </w:lvl>
    <w:lvl w:ilvl="2" w:tplc="B5EEE092">
      <w:numFmt w:val="bullet"/>
      <w:lvlText w:val="•"/>
      <w:lvlJc w:val="left"/>
      <w:pPr>
        <w:ind w:left="1731" w:hanging="360"/>
      </w:pPr>
      <w:rPr>
        <w:rFonts w:hint="default"/>
      </w:rPr>
    </w:lvl>
    <w:lvl w:ilvl="3" w:tplc="DA9666D0">
      <w:numFmt w:val="bullet"/>
      <w:lvlText w:val="•"/>
      <w:lvlJc w:val="left"/>
      <w:pPr>
        <w:ind w:left="2622" w:hanging="360"/>
      </w:pPr>
      <w:rPr>
        <w:rFonts w:hint="default"/>
      </w:rPr>
    </w:lvl>
    <w:lvl w:ilvl="4" w:tplc="9B5EDF28">
      <w:numFmt w:val="bullet"/>
      <w:lvlText w:val="•"/>
      <w:lvlJc w:val="left"/>
      <w:pPr>
        <w:ind w:left="3513" w:hanging="360"/>
      </w:pPr>
      <w:rPr>
        <w:rFonts w:hint="default"/>
      </w:rPr>
    </w:lvl>
    <w:lvl w:ilvl="5" w:tplc="A0880648">
      <w:numFmt w:val="bullet"/>
      <w:lvlText w:val="•"/>
      <w:lvlJc w:val="left"/>
      <w:pPr>
        <w:ind w:left="4404" w:hanging="360"/>
      </w:pPr>
      <w:rPr>
        <w:rFonts w:hint="default"/>
      </w:rPr>
    </w:lvl>
    <w:lvl w:ilvl="6" w:tplc="39EA4060">
      <w:numFmt w:val="bullet"/>
      <w:lvlText w:val="•"/>
      <w:lvlJc w:val="left"/>
      <w:pPr>
        <w:ind w:left="5295" w:hanging="360"/>
      </w:pPr>
      <w:rPr>
        <w:rFonts w:hint="default"/>
      </w:rPr>
    </w:lvl>
    <w:lvl w:ilvl="7" w:tplc="ED7896FE">
      <w:numFmt w:val="bullet"/>
      <w:lvlText w:val="•"/>
      <w:lvlJc w:val="left"/>
      <w:pPr>
        <w:ind w:left="6186" w:hanging="360"/>
      </w:pPr>
      <w:rPr>
        <w:rFonts w:hint="default"/>
      </w:rPr>
    </w:lvl>
    <w:lvl w:ilvl="8" w:tplc="2CC4BCF8">
      <w:numFmt w:val="bullet"/>
      <w:lvlText w:val="•"/>
      <w:lvlJc w:val="left"/>
      <w:pPr>
        <w:ind w:left="7077" w:hanging="360"/>
      </w:pPr>
      <w:rPr>
        <w:rFonts w:hint="default"/>
      </w:rPr>
    </w:lvl>
  </w:abstractNum>
  <w:abstractNum w:abstractNumId="26" w15:restartNumberingAfterBreak="0">
    <w:nsid w:val="16B55626"/>
    <w:multiLevelType w:val="hybridMultilevel"/>
    <w:tmpl w:val="52B2E1A0"/>
    <w:lvl w:ilvl="0" w:tplc="6476704C">
      <w:start w:val="1"/>
      <w:numFmt w:val="lowerLetter"/>
      <w:lvlText w:val="%1."/>
      <w:lvlJc w:val="left"/>
      <w:pPr>
        <w:ind w:left="500" w:hanging="360"/>
      </w:pPr>
      <w:rPr>
        <w:rFonts w:ascii="Times New Roman" w:eastAsia="Times New Roman" w:hAnsi="Times New Roman" w:cs="Times New Roman" w:hint="default"/>
        <w:spacing w:val="-5"/>
        <w:w w:val="99"/>
        <w:sz w:val="24"/>
        <w:szCs w:val="24"/>
      </w:rPr>
    </w:lvl>
    <w:lvl w:ilvl="1" w:tplc="A7E81812">
      <w:start w:val="1"/>
      <w:numFmt w:val="decimal"/>
      <w:lvlText w:val="(%2)."/>
      <w:lvlJc w:val="left"/>
      <w:pPr>
        <w:ind w:left="1131" w:hanging="399"/>
      </w:pPr>
      <w:rPr>
        <w:rFonts w:ascii="Times New Roman" w:eastAsia="Times New Roman" w:hAnsi="Times New Roman" w:cs="Times New Roman" w:hint="default"/>
        <w:spacing w:val="-4"/>
        <w:w w:val="99"/>
        <w:sz w:val="24"/>
        <w:szCs w:val="24"/>
      </w:rPr>
    </w:lvl>
    <w:lvl w:ilvl="2" w:tplc="E07CB668">
      <w:numFmt w:val="bullet"/>
      <w:lvlText w:val="•"/>
      <w:lvlJc w:val="left"/>
      <w:pPr>
        <w:ind w:left="2004" w:hanging="399"/>
      </w:pPr>
      <w:rPr>
        <w:rFonts w:hint="default"/>
      </w:rPr>
    </w:lvl>
    <w:lvl w:ilvl="3" w:tplc="5E987954">
      <w:numFmt w:val="bullet"/>
      <w:lvlText w:val="•"/>
      <w:lvlJc w:val="left"/>
      <w:pPr>
        <w:ind w:left="2868" w:hanging="399"/>
      </w:pPr>
      <w:rPr>
        <w:rFonts w:hint="default"/>
      </w:rPr>
    </w:lvl>
    <w:lvl w:ilvl="4" w:tplc="EA94CC32">
      <w:numFmt w:val="bullet"/>
      <w:lvlText w:val="•"/>
      <w:lvlJc w:val="left"/>
      <w:pPr>
        <w:ind w:left="3733" w:hanging="399"/>
      </w:pPr>
      <w:rPr>
        <w:rFonts w:hint="default"/>
      </w:rPr>
    </w:lvl>
    <w:lvl w:ilvl="5" w:tplc="29D4FDC2">
      <w:numFmt w:val="bullet"/>
      <w:lvlText w:val="•"/>
      <w:lvlJc w:val="left"/>
      <w:pPr>
        <w:ind w:left="4597" w:hanging="399"/>
      </w:pPr>
      <w:rPr>
        <w:rFonts w:hint="default"/>
      </w:rPr>
    </w:lvl>
    <w:lvl w:ilvl="6" w:tplc="88B4D8D2">
      <w:numFmt w:val="bullet"/>
      <w:lvlText w:val="•"/>
      <w:lvlJc w:val="left"/>
      <w:pPr>
        <w:ind w:left="5462" w:hanging="399"/>
      </w:pPr>
      <w:rPr>
        <w:rFonts w:hint="default"/>
      </w:rPr>
    </w:lvl>
    <w:lvl w:ilvl="7" w:tplc="A0A69D2E">
      <w:numFmt w:val="bullet"/>
      <w:lvlText w:val="•"/>
      <w:lvlJc w:val="left"/>
      <w:pPr>
        <w:ind w:left="6326" w:hanging="399"/>
      </w:pPr>
      <w:rPr>
        <w:rFonts w:hint="default"/>
      </w:rPr>
    </w:lvl>
    <w:lvl w:ilvl="8" w:tplc="764A8DE0">
      <w:numFmt w:val="bullet"/>
      <w:lvlText w:val="•"/>
      <w:lvlJc w:val="left"/>
      <w:pPr>
        <w:ind w:left="7191" w:hanging="399"/>
      </w:pPr>
      <w:rPr>
        <w:rFonts w:hint="default"/>
      </w:rPr>
    </w:lvl>
  </w:abstractNum>
  <w:abstractNum w:abstractNumId="27" w15:restartNumberingAfterBreak="0">
    <w:nsid w:val="16F85BDF"/>
    <w:multiLevelType w:val="hybridMultilevel"/>
    <w:tmpl w:val="65307730"/>
    <w:lvl w:ilvl="0" w:tplc="F5B25B5A">
      <w:start w:val="1"/>
      <w:numFmt w:val="decimal"/>
      <w:lvlText w:val="%1"/>
      <w:lvlJc w:val="left"/>
      <w:pPr>
        <w:ind w:left="2191" w:hanging="932"/>
        <w:jc w:val="right"/>
      </w:pPr>
      <w:rPr>
        <w:rFonts w:ascii="Times New Roman" w:eastAsia="Times New Roman" w:hAnsi="Times New Roman" w:cs="Times New Roman" w:hint="default"/>
        <w:spacing w:val="-2"/>
        <w:w w:val="99"/>
        <w:sz w:val="24"/>
        <w:szCs w:val="24"/>
      </w:rPr>
    </w:lvl>
    <w:lvl w:ilvl="1" w:tplc="25CC63A8">
      <w:numFmt w:val="bullet"/>
      <w:lvlText w:val="•"/>
      <w:lvlJc w:val="left"/>
      <w:pPr>
        <w:ind w:left="3056" w:hanging="932"/>
      </w:pPr>
      <w:rPr>
        <w:rFonts w:hint="default"/>
      </w:rPr>
    </w:lvl>
    <w:lvl w:ilvl="2" w:tplc="7A323ABC">
      <w:numFmt w:val="bullet"/>
      <w:lvlText w:val="•"/>
      <w:lvlJc w:val="left"/>
      <w:pPr>
        <w:ind w:left="3912" w:hanging="932"/>
      </w:pPr>
      <w:rPr>
        <w:rFonts w:hint="default"/>
      </w:rPr>
    </w:lvl>
    <w:lvl w:ilvl="3" w:tplc="D046C112">
      <w:numFmt w:val="bullet"/>
      <w:lvlText w:val="•"/>
      <w:lvlJc w:val="left"/>
      <w:pPr>
        <w:ind w:left="4768" w:hanging="932"/>
      </w:pPr>
      <w:rPr>
        <w:rFonts w:hint="default"/>
      </w:rPr>
    </w:lvl>
    <w:lvl w:ilvl="4" w:tplc="58CA8E3A">
      <w:numFmt w:val="bullet"/>
      <w:lvlText w:val="•"/>
      <w:lvlJc w:val="left"/>
      <w:pPr>
        <w:ind w:left="5624" w:hanging="932"/>
      </w:pPr>
      <w:rPr>
        <w:rFonts w:hint="default"/>
      </w:rPr>
    </w:lvl>
    <w:lvl w:ilvl="5" w:tplc="C95A1340">
      <w:numFmt w:val="bullet"/>
      <w:lvlText w:val="•"/>
      <w:lvlJc w:val="left"/>
      <w:pPr>
        <w:ind w:left="6480" w:hanging="932"/>
      </w:pPr>
      <w:rPr>
        <w:rFonts w:hint="default"/>
      </w:rPr>
    </w:lvl>
    <w:lvl w:ilvl="6" w:tplc="F77C0A98">
      <w:numFmt w:val="bullet"/>
      <w:lvlText w:val="•"/>
      <w:lvlJc w:val="left"/>
      <w:pPr>
        <w:ind w:left="7336" w:hanging="932"/>
      </w:pPr>
      <w:rPr>
        <w:rFonts w:hint="default"/>
      </w:rPr>
    </w:lvl>
    <w:lvl w:ilvl="7" w:tplc="BE7050AC">
      <w:numFmt w:val="bullet"/>
      <w:lvlText w:val="•"/>
      <w:lvlJc w:val="left"/>
      <w:pPr>
        <w:ind w:left="8192" w:hanging="932"/>
      </w:pPr>
      <w:rPr>
        <w:rFonts w:hint="default"/>
      </w:rPr>
    </w:lvl>
    <w:lvl w:ilvl="8" w:tplc="6DBE6B64">
      <w:numFmt w:val="bullet"/>
      <w:lvlText w:val="•"/>
      <w:lvlJc w:val="left"/>
      <w:pPr>
        <w:ind w:left="9048" w:hanging="932"/>
      </w:pPr>
      <w:rPr>
        <w:rFonts w:hint="default"/>
      </w:rPr>
    </w:lvl>
  </w:abstractNum>
  <w:abstractNum w:abstractNumId="28" w15:restartNumberingAfterBreak="0">
    <w:nsid w:val="18827A8B"/>
    <w:multiLevelType w:val="hybridMultilevel"/>
    <w:tmpl w:val="FC5C1426"/>
    <w:lvl w:ilvl="0" w:tplc="5D086F86">
      <w:start w:val="1"/>
      <w:numFmt w:val="lowerLetter"/>
      <w:lvlText w:val="%1."/>
      <w:lvlJc w:val="left"/>
      <w:pPr>
        <w:ind w:left="460" w:hanging="360"/>
      </w:pPr>
      <w:rPr>
        <w:rFonts w:ascii="Times New Roman" w:eastAsia="Times New Roman" w:hAnsi="Times New Roman" w:cs="Times New Roman" w:hint="default"/>
        <w:spacing w:val="-5"/>
        <w:w w:val="99"/>
        <w:sz w:val="24"/>
        <w:szCs w:val="24"/>
      </w:rPr>
    </w:lvl>
    <w:lvl w:ilvl="1" w:tplc="F7900A36">
      <w:start w:val="1"/>
      <w:numFmt w:val="decimal"/>
      <w:lvlText w:val="(%2)"/>
      <w:lvlJc w:val="left"/>
      <w:pPr>
        <w:ind w:left="1180" w:hanging="360"/>
      </w:pPr>
      <w:rPr>
        <w:rFonts w:ascii="Times New Roman" w:eastAsia="Times New Roman" w:hAnsi="Times New Roman" w:cs="Times New Roman" w:hint="default"/>
        <w:spacing w:val="-1"/>
        <w:w w:val="99"/>
        <w:sz w:val="24"/>
        <w:szCs w:val="24"/>
      </w:rPr>
    </w:lvl>
    <w:lvl w:ilvl="2" w:tplc="01EE45FC">
      <w:numFmt w:val="bullet"/>
      <w:lvlText w:val="•"/>
      <w:lvlJc w:val="left"/>
      <w:pPr>
        <w:ind w:left="2033" w:hanging="360"/>
      </w:pPr>
      <w:rPr>
        <w:rFonts w:hint="default"/>
      </w:rPr>
    </w:lvl>
    <w:lvl w:ilvl="3" w:tplc="3AD8F5A2">
      <w:numFmt w:val="bullet"/>
      <w:lvlText w:val="•"/>
      <w:lvlJc w:val="left"/>
      <w:pPr>
        <w:ind w:left="2886" w:hanging="360"/>
      </w:pPr>
      <w:rPr>
        <w:rFonts w:hint="default"/>
      </w:rPr>
    </w:lvl>
    <w:lvl w:ilvl="4" w:tplc="EE4438F4">
      <w:numFmt w:val="bullet"/>
      <w:lvlText w:val="•"/>
      <w:lvlJc w:val="left"/>
      <w:pPr>
        <w:ind w:left="3740" w:hanging="360"/>
      </w:pPr>
      <w:rPr>
        <w:rFonts w:hint="default"/>
      </w:rPr>
    </w:lvl>
    <w:lvl w:ilvl="5" w:tplc="53FEBDF4">
      <w:numFmt w:val="bullet"/>
      <w:lvlText w:val="•"/>
      <w:lvlJc w:val="left"/>
      <w:pPr>
        <w:ind w:left="4593" w:hanging="360"/>
      </w:pPr>
      <w:rPr>
        <w:rFonts w:hint="default"/>
      </w:rPr>
    </w:lvl>
    <w:lvl w:ilvl="6" w:tplc="EF8C8626">
      <w:numFmt w:val="bullet"/>
      <w:lvlText w:val="•"/>
      <w:lvlJc w:val="left"/>
      <w:pPr>
        <w:ind w:left="5446" w:hanging="360"/>
      </w:pPr>
      <w:rPr>
        <w:rFonts w:hint="default"/>
      </w:rPr>
    </w:lvl>
    <w:lvl w:ilvl="7" w:tplc="EC588668">
      <w:numFmt w:val="bullet"/>
      <w:lvlText w:val="•"/>
      <w:lvlJc w:val="left"/>
      <w:pPr>
        <w:ind w:left="6300" w:hanging="360"/>
      </w:pPr>
      <w:rPr>
        <w:rFonts w:hint="default"/>
      </w:rPr>
    </w:lvl>
    <w:lvl w:ilvl="8" w:tplc="E89E8E6C">
      <w:numFmt w:val="bullet"/>
      <w:lvlText w:val="•"/>
      <w:lvlJc w:val="left"/>
      <w:pPr>
        <w:ind w:left="7153" w:hanging="360"/>
      </w:pPr>
      <w:rPr>
        <w:rFonts w:hint="default"/>
      </w:rPr>
    </w:lvl>
  </w:abstractNum>
  <w:abstractNum w:abstractNumId="29" w15:restartNumberingAfterBreak="0">
    <w:nsid w:val="1A597812"/>
    <w:multiLevelType w:val="hybridMultilevel"/>
    <w:tmpl w:val="3E96681C"/>
    <w:lvl w:ilvl="0" w:tplc="8DFED74E">
      <w:start w:val="1"/>
      <w:numFmt w:val="lowerLetter"/>
      <w:lvlText w:val="%1."/>
      <w:lvlJc w:val="left"/>
      <w:pPr>
        <w:ind w:left="480" w:hanging="360"/>
      </w:pPr>
      <w:rPr>
        <w:rFonts w:ascii="Times New Roman" w:eastAsia="Times New Roman" w:hAnsi="Times New Roman" w:cs="Times New Roman" w:hint="default"/>
        <w:spacing w:val="-5"/>
        <w:w w:val="99"/>
        <w:sz w:val="24"/>
        <w:szCs w:val="24"/>
      </w:rPr>
    </w:lvl>
    <w:lvl w:ilvl="1" w:tplc="5F06F9D2">
      <w:start w:val="1"/>
      <w:numFmt w:val="lowerLetter"/>
      <w:lvlText w:val="%2."/>
      <w:lvlJc w:val="left"/>
      <w:pPr>
        <w:ind w:left="140" w:hanging="226"/>
      </w:pPr>
      <w:rPr>
        <w:rFonts w:ascii="Times New Roman" w:eastAsia="Times New Roman" w:hAnsi="Times New Roman" w:cs="Times New Roman" w:hint="default"/>
        <w:spacing w:val="-1"/>
        <w:w w:val="99"/>
        <w:sz w:val="24"/>
        <w:szCs w:val="24"/>
      </w:rPr>
    </w:lvl>
    <w:lvl w:ilvl="2" w:tplc="83864C74">
      <w:numFmt w:val="bullet"/>
      <w:lvlText w:val="•"/>
      <w:lvlJc w:val="left"/>
      <w:pPr>
        <w:ind w:left="1413" w:hanging="226"/>
      </w:pPr>
      <w:rPr>
        <w:rFonts w:hint="default"/>
      </w:rPr>
    </w:lvl>
    <w:lvl w:ilvl="3" w:tplc="7E60BB6C">
      <w:numFmt w:val="bullet"/>
      <w:lvlText w:val="•"/>
      <w:lvlJc w:val="left"/>
      <w:pPr>
        <w:ind w:left="2346" w:hanging="226"/>
      </w:pPr>
      <w:rPr>
        <w:rFonts w:hint="default"/>
      </w:rPr>
    </w:lvl>
    <w:lvl w:ilvl="4" w:tplc="AF840C80">
      <w:numFmt w:val="bullet"/>
      <w:lvlText w:val="•"/>
      <w:lvlJc w:val="left"/>
      <w:pPr>
        <w:ind w:left="3280" w:hanging="226"/>
      </w:pPr>
      <w:rPr>
        <w:rFonts w:hint="default"/>
      </w:rPr>
    </w:lvl>
    <w:lvl w:ilvl="5" w:tplc="C9C409E6">
      <w:numFmt w:val="bullet"/>
      <w:lvlText w:val="•"/>
      <w:lvlJc w:val="left"/>
      <w:pPr>
        <w:ind w:left="4213" w:hanging="226"/>
      </w:pPr>
      <w:rPr>
        <w:rFonts w:hint="default"/>
      </w:rPr>
    </w:lvl>
    <w:lvl w:ilvl="6" w:tplc="235E351C">
      <w:numFmt w:val="bullet"/>
      <w:lvlText w:val="•"/>
      <w:lvlJc w:val="left"/>
      <w:pPr>
        <w:ind w:left="5146" w:hanging="226"/>
      </w:pPr>
      <w:rPr>
        <w:rFonts w:hint="default"/>
      </w:rPr>
    </w:lvl>
    <w:lvl w:ilvl="7" w:tplc="E586C510">
      <w:numFmt w:val="bullet"/>
      <w:lvlText w:val="•"/>
      <w:lvlJc w:val="left"/>
      <w:pPr>
        <w:ind w:left="6080" w:hanging="226"/>
      </w:pPr>
      <w:rPr>
        <w:rFonts w:hint="default"/>
      </w:rPr>
    </w:lvl>
    <w:lvl w:ilvl="8" w:tplc="B05A1B42">
      <w:numFmt w:val="bullet"/>
      <w:lvlText w:val="•"/>
      <w:lvlJc w:val="left"/>
      <w:pPr>
        <w:ind w:left="7013" w:hanging="226"/>
      </w:pPr>
      <w:rPr>
        <w:rFonts w:hint="default"/>
      </w:rPr>
    </w:lvl>
  </w:abstractNum>
  <w:abstractNum w:abstractNumId="30" w15:restartNumberingAfterBreak="0">
    <w:nsid w:val="1A9E54CA"/>
    <w:multiLevelType w:val="hybridMultilevel"/>
    <w:tmpl w:val="45C85FB4"/>
    <w:lvl w:ilvl="0" w:tplc="DEFC2736">
      <w:start w:val="1"/>
      <w:numFmt w:val="lowerLetter"/>
      <w:lvlText w:val="%1."/>
      <w:lvlJc w:val="left"/>
      <w:pPr>
        <w:ind w:left="480" w:hanging="360"/>
      </w:pPr>
      <w:rPr>
        <w:rFonts w:ascii="Times New Roman" w:eastAsia="Times New Roman" w:hAnsi="Times New Roman" w:cs="Times New Roman" w:hint="default"/>
        <w:spacing w:val="-6"/>
        <w:w w:val="99"/>
        <w:sz w:val="24"/>
        <w:szCs w:val="24"/>
      </w:rPr>
    </w:lvl>
    <w:lvl w:ilvl="1" w:tplc="9704F442">
      <w:numFmt w:val="bullet"/>
      <w:lvlText w:val="•"/>
      <w:lvlJc w:val="left"/>
      <w:pPr>
        <w:ind w:left="1318" w:hanging="360"/>
      </w:pPr>
      <w:rPr>
        <w:rFonts w:hint="default"/>
      </w:rPr>
    </w:lvl>
    <w:lvl w:ilvl="2" w:tplc="349A56D8">
      <w:numFmt w:val="bullet"/>
      <w:lvlText w:val="•"/>
      <w:lvlJc w:val="left"/>
      <w:pPr>
        <w:ind w:left="2156" w:hanging="360"/>
      </w:pPr>
      <w:rPr>
        <w:rFonts w:hint="default"/>
      </w:rPr>
    </w:lvl>
    <w:lvl w:ilvl="3" w:tplc="EEFCC232">
      <w:numFmt w:val="bullet"/>
      <w:lvlText w:val="•"/>
      <w:lvlJc w:val="left"/>
      <w:pPr>
        <w:ind w:left="2994" w:hanging="360"/>
      </w:pPr>
      <w:rPr>
        <w:rFonts w:hint="default"/>
      </w:rPr>
    </w:lvl>
    <w:lvl w:ilvl="4" w:tplc="893E7B54">
      <w:numFmt w:val="bullet"/>
      <w:lvlText w:val="•"/>
      <w:lvlJc w:val="left"/>
      <w:pPr>
        <w:ind w:left="3832" w:hanging="360"/>
      </w:pPr>
      <w:rPr>
        <w:rFonts w:hint="default"/>
      </w:rPr>
    </w:lvl>
    <w:lvl w:ilvl="5" w:tplc="B07E58EE">
      <w:numFmt w:val="bullet"/>
      <w:lvlText w:val="•"/>
      <w:lvlJc w:val="left"/>
      <w:pPr>
        <w:ind w:left="4670" w:hanging="360"/>
      </w:pPr>
      <w:rPr>
        <w:rFonts w:hint="default"/>
      </w:rPr>
    </w:lvl>
    <w:lvl w:ilvl="6" w:tplc="FF28446E">
      <w:numFmt w:val="bullet"/>
      <w:lvlText w:val="•"/>
      <w:lvlJc w:val="left"/>
      <w:pPr>
        <w:ind w:left="5508" w:hanging="360"/>
      </w:pPr>
      <w:rPr>
        <w:rFonts w:hint="default"/>
      </w:rPr>
    </w:lvl>
    <w:lvl w:ilvl="7" w:tplc="9F7CC69A">
      <w:numFmt w:val="bullet"/>
      <w:lvlText w:val="•"/>
      <w:lvlJc w:val="left"/>
      <w:pPr>
        <w:ind w:left="6346" w:hanging="360"/>
      </w:pPr>
      <w:rPr>
        <w:rFonts w:hint="default"/>
      </w:rPr>
    </w:lvl>
    <w:lvl w:ilvl="8" w:tplc="73AC2B7C">
      <w:numFmt w:val="bullet"/>
      <w:lvlText w:val="•"/>
      <w:lvlJc w:val="left"/>
      <w:pPr>
        <w:ind w:left="7184" w:hanging="360"/>
      </w:pPr>
      <w:rPr>
        <w:rFonts w:hint="default"/>
      </w:rPr>
    </w:lvl>
  </w:abstractNum>
  <w:abstractNum w:abstractNumId="31" w15:restartNumberingAfterBreak="0">
    <w:nsid w:val="1B320043"/>
    <w:multiLevelType w:val="hybridMultilevel"/>
    <w:tmpl w:val="51047F54"/>
    <w:lvl w:ilvl="0" w:tplc="173CE10A">
      <w:start w:val="1"/>
      <w:numFmt w:val="lowerLetter"/>
      <w:lvlText w:val="%1."/>
      <w:lvlJc w:val="left"/>
      <w:pPr>
        <w:ind w:left="480" w:hanging="360"/>
      </w:pPr>
      <w:rPr>
        <w:rFonts w:ascii="Times New Roman" w:eastAsia="Times New Roman" w:hAnsi="Times New Roman" w:cs="Times New Roman" w:hint="default"/>
        <w:spacing w:val="-5"/>
        <w:w w:val="99"/>
        <w:sz w:val="24"/>
        <w:szCs w:val="24"/>
      </w:rPr>
    </w:lvl>
    <w:lvl w:ilvl="1" w:tplc="F86CF946">
      <w:start w:val="1"/>
      <w:numFmt w:val="decimal"/>
      <w:lvlText w:val="(%2)"/>
      <w:lvlJc w:val="left"/>
      <w:pPr>
        <w:ind w:left="1180" w:hanging="360"/>
      </w:pPr>
      <w:rPr>
        <w:rFonts w:ascii="Times New Roman" w:eastAsia="Times New Roman" w:hAnsi="Times New Roman" w:cs="Times New Roman" w:hint="default"/>
        <w:spacing w:val="-1"/>
        <w:w w:val="99"/>
        <w:sz w:val="24"/>
        <w:szCs w:val="24"/>
      </w:rPr>
    </w:lvl>
    <w:lvl w:ilvl="2" w:tplc="B5EEEDB4">
      <w:numFmt w:val="bullet"/>
      <w:lvlText w:val="•"/>
      <w:lvlJc w:val="left"/>
      <w:pPr>
        <w:ind w:left="2033" w:hanging="360"/>
      </w:pPr>
      <w:rPr>
        <w:rFonts w:hint="default"/>
      </w:rPr>
    </w:lvl>
    <w:lvl w:ilvl="3" w:tplc="B0E60DF4">
      <w:numFmt w:val="bullet"/>
      <w:lvlText w:val="•"/>
      <w:lvlJc w:val="left"/>
      <w:pPr>
        <w:ind w:left="2886" w:hanging="360"/>
      </w:pPr>
      <w:rPr>
        <w:rFonts w:hint="default"/>
      </w:rPr>
    </w:lvl>
    <w:lvl w:ilvl="4" w:tplc="93B4F316">
      <w:numFmt w:val="bullet"/>
      <w:lvlText w:val="•"/>
      <w:lvlJc w:val="left"/>
      <w:pPr>
        <w:ind w:left="3740" w:hanging="360"/>
      </w:pPr>
      <w:rPr>
        <w:rFonts w:hint="default"/>
      </w:rPr>
    </w:lvl>
    <w:lvl w:ilvl="5" w:tplc="4E568BA6">
      <w:numFmt w:val="bullet"/>
      <w:lvlText w:val="•"/>
      <w:lvlJc w:val="left"/>
      <w:pPr>
        <w:ind w:left="4593" w:hanging="360"/>
      </w:pPr>
      <w:rPr>
        <w:rFonts w:hint="default"/>
      </w:rPr>
    </w:lvl>
    <w:lvl w:ilvl="6" w:tplc="E230FCA0">
      <w:numFmt w:val="bullet"/>
      <w:lvlText w:val="•"/>
      <w:lvlJc w:val="left"/>
      <w:pPr>
        <w:ind w:left="5446" w:hanging="360"/>
      </w:pPr>
      <w:rPr>
        <w:rFonts w:hint="default"/>
      </w:rPr>
    </w:lvl>
    <w:lvl w:ilvl="7" w:tplc="26A0444C">
      <w:numFmt w:val="bullet"/>
      <w:lvlText w:val="•"/>
      <w:lvlJc w:val="left"/>
      <w:pPr>
        <w:ind w:left="6300" w:hanging="360"/>
      </w:pPr>
      <w:rPr>
        <w:rFonts w:hint="default"/>
      </w:rPr>
    </w:lvl>
    <w:lvl w:ilvl="8" w:tplc="97180A7C">
      <w:numFmt w:val="bullet"/>
      <w:lvlText w:val="•"/>
      <w:lvlJc w:val="left"/>
      <w:pPr>
        <w:ind w:left="7153" w:hanging="360"/>
      </w:pPr>
      <w:rPr>
        <w:rFonts w:hint="default"/>
      </w:rPr>
    </w:lvl>
  </w:abstractNum>
  <w:abstractNum w:abstractNumId="32" w15:restartNumberingAfterBreak="0">
    <w:nsid w:val="1C4242C7"/>
    <w:multiLevelType w:val="hybridMultilevel"/>
    <w:tmpl w:val="2910A970"/>
    <w:lvl w:ilvl="0" w:tplc="B174289A">
      <w:start w:val="1"/>
      <w:numFmt w:val="lowerLetter"/>
      <w:lvlText w:val="%1."/>
      <w:lvlJc w:val="left"/>
      <w:pPr>
        <w:ind w:left="460" w:hanging="360"/>
      </w:pPr>
      <w:rPr>
        <w:rFonts w:ascii="Times New Roman" w:eastAsia="Times New Roman" w:hAnsi="Times New Roman" w:cs="Times New Roman" w:hint="default"/>
        <w:spacing w:val="-5"/>
        <w:w w:val="99"/>
        <w:sz w:val="24"/>
        <w:szCs w:val="24"/>
      </w:rPr>
    </w:lvl>
    <w:lvl w:ilvl="1" w:tplc="ED22B202">
      <w:start w:val="1"/>
      <w:numFmt w:val="decimal"/>
      <w:lvlText w:val="(%2)"/>
      <w:lvlJc w:val="left"/>
      <w:pPr>
        <w:ind w:left="1180" w:hanging="360"/>
      </w:pPr>
      <w:rPr>
        <w:rFonts w:ascii="Times New Roman" w:eastAsia="Times New Roman" w:hAnsi="Times New Roman" w:cs="Times New Roman" w:hint="default"/>
        <w:spacing w:val="-1"/>
        <w:w w:val="99"/>
        <w:sz w:val="24"/>
        <w:szCs w:val="24"/>
      </w:rPr>
    </w:lvl>
    <w:lvl w:ilvl="2" w:tplc="7C38EBC8">
      <w:numFmt w:val="bullet"/>
      <w:lvlText w:val="•"/>
      <w:lvlJc w:val="left"/>
      <w:pPr>
        <w:ind w:left="2033" w:hanging="360"/>
      </w:pPr>
      <w:rPr>
        <w:rFonts w:hint="default"/>
      </w:rPr>
    </w:lvl>
    <w:lvl w:ilvl="3" w:tplc="ECC61BFE">
      <w:numFmt w:val="bullet"/>
      <w:lvlText w:val="•"/>
      <w:lvlJc w:val="left"/>
      <w:pPr>
        <w:ind w:left="2886" w:hanging="360"/>
      </w:pPr>
      <w:rPr>
        <w:rFonts w:hint="default"/>
      </w:rPr>
    </w:lvl>
    <w:lvl w:ilvl="4" w:tplc="4CF4BA38">
      <w:numFmt w:val="bullet"/>
      <w:lvlText w:val="•"/>
      <w:lvlJc w:val="left"/>
      <w:pPr>
        <w:ind w:left="3740" w:hanging="360"/>
      </w:pPr>
      <w:rPr>
        <w:rFonts w:hint="default"/>
      </w:rPr>
    </w:lvl>
    <w:lvl w:ilvl="5" w:tplc="98F0CB22">
      <w:numFmt w:val="bullet"/>
      <w:lvlText w:val="•"/>
      <w:lvlJc w:val="left"/>
      <w:pPr>
        <w:ind w:left="4593" w:hanging="360"/>
      </w:pPr>
      <w:rPr>
        <w:rFonts w:hint="default"/>
      </w:rPr>
    </w:lvl>
    <w:lvl w:ilvl="6" w:tplc="8DEE8E60">
      <w:numFmt w:val="bullet"/>
      <w:lvlText w:val="•"/>
      <w:lvlJc w:val="left"/>
      <w:pPr>
        <w:ind w:left="5446" w:hanging="360"/>
      </w:pPr>
      <w:rPr>
        <w:rFonts w:hint="default"/>
      </w:rPr>
    </w:lvl>
    <w:lvl w:ilvl="7" w:tplc="7B145322">
      <w:numFmt w:val="bullet"/>
      <w:lvlText w:val="•"/>
      <w:lvlJc w:val="left"/>
      <w:pPr>
        <w:ind w:left="6300" w:hanging="360"/>
      </w:pPr>
      <w:rPr>
        <w:rFonts w:hint="default"/>
      </w:rPr>
    </w:lvl>
    <w:lvl w:ilvl="8" w:tplc="BE6246A8">
      <w:numFmt w:val="bullet"/>
      <w:lvlText w:val="•"/>
      <w:lvlJc w:val="left"/>
      <w:pPr>
        <w:ind w:left="7153" w:hanging="360"/>
      </w:pPr>
      <w:rPr>
        <w:rFonts w:hint="default"/>
      </w:rPr>
    </w:lvl>
  </w:abstractNum>
  <w:abstractNum w:abstractNumId="33" w15:restartNumberingAfterBreak="0">
    <w:nsid w:val="1C5D59C8"/>
    <w:multiLevelType w:val="hybridMultilevel"/>
    <w:tmpl w:val="361630E6"/>
    <w:lvl w:ilvl="0" w:tplc="5BBA6F82">
      <w:start w:val="1"/>
      <w:numFmt w:val="upperLetter"/>
      <w:lvlText w:val="%1."/>
      <w:lvlJc w:val="left"/>
      <w:pPr>
        <w:ind w:left="140" w:hanging="360"/>
      </w:pPr>
      <w:rPr>
        <w:rFonts w:ascii="Times New Roman" w:eastAsia="Times New Roman" w:hAnsi="Times New Roman" w:cs="Times New Roman" w:hint="default"/>
        <w:b/>
        <w:bCs/>
        <w:spacing w:val="-1"/>
        <w:w w:val="99"/>
        <w:sz w:val="24"/>
        <w:szCs w:val="24"/>
      </w:rPr>
    </w:lvl>
    <w:lvl w:ilvl="1" w:tplc="6F76861E">
      <w:start w:val="1"/>
      <w:numFmt w:val="lowerLetter"/>
      <w:lvlText w:val="%2."/>
      <w:lvlJc w:val="left"/>
      <w:pPr>
        <w:ind w:left="840" w:hanging="360"/>
      </w:pPr>
      <w:rPr>
        <w:rFonts w:ascii="Times New Roman" w:eastAsia="Times New Roman" w:hAnsi="Times New Roman" w:cs="Times New Roman" w:hint="default"/>
        <w:spacing w:val="-4"/>
        <w:w w:val="99"/>
        <w:sz w:val="24"/>
        <w:szCs w:val="24"/>
      </w:rPr>
    </w:lvl>
    <w:lvl w:ilvl="2" w:tplc="8BBC4FE4">
      <w:numFmt w:val="bullet"/>
      <w:lvlText w:val="•"/>
      <w:lvlJc w:val="left"/>
      <w:pPr>
        <w:ind w:left="1733" w:hanging="360"/>
      </w:pPr>
      <w:rPr>
        <w:rFonts w:hint="default"/>
      </w:rPr>
    </w:lvl>
    <w:lvl w:ilvl="3" w:tplc="505A193E">
      <w:numFmt w:val="bullet"/>
      <w:lvlText w:val="•"/>
      <w:lvlJc w:val="left"/>
      <w:pPr>
        <w:ind w:left="2626" w:hanging="360"/>
      </w:pPr>
      <w:rPr>
        <w:rFonts w:hint="default"/>
      </w:rPr>
    </w:lvl>
    <w:lvl w:ilvl="4" w:tplc="C1624516">
      <w:numFmt w:val="bullet"/>
      <w:lvlText w:val="•"/>
      <w:lvlJc w:val="left"/>
      <w:pPr>
        <w:ind w:left="3520" w:hanging="360"/>
      </w:pPr>
      <w:rPr>
        <w:rFonts w:hint="default"/>
      </w:rPr>
    </w:lvl>
    <w:lvl w:ilvl="5" w:tplc="AB9E6E34">
      <w:numFmt w:val="bullet"/>
      <w:lvlText w:val="•"/>
      <w:lvlJc w:val="left"/>
      <w:pPr>
        <w:ind w:left="4413" w:hanging="360"/>
      </w:pPr>
      <w:rPr>
        <w:rFonts w:hint="default"/>
      </w:rPr>
    </w:lvl>
    <w:lvl w:ilvl="6" w:tplc="20781D22">
      <w:numFmt w:val="bullet"/>
      <w:lvlText w:val="•"/>
      <w:lvlJc w:val="left"/>
      <w:pPr>
        <w:ind w:left="5306" w:hanging="360"/>
      </w:pPr>
      <w:rPr>
        <w:rFonts w:hint="default"/>
      </w:rPr>
    </w:lvl>
    <w:lvl w:ilvl="7" w:tplc="05FE6290">
      <w:numFmt w:val="bullet"/>
      <w:lvlText w:val="•"/>
      <w:lvlJc w:val="left"/>
      <w:pPr>
        <w:ind w:left="6200" w:hanging="360"/>
      </w:pPr>
      <w:rPr>
        <w:rFonts w:hint="default"/>
      </w:rPr>
    </w:lvl>
    <w:lvl w:ilvl="8" w:tplc="AAC85E26">
      <w:numFmt w:val="bullet"/>
      <w:lvlText w:val="•"/>
      <w:lvlJc w:val="left"/>
      <w:pPr>
        <w:ind w:left="7093" w:hanging="360"/>
      </w:pPr>
      <w:rPr>
        <w:rFonts w:hint="default"/>
      </w:rPr>
    </w:lvl>
  </w:abstractNum>
  <w:abstractNum w:abstractNumId="34" w15:restartNumberingAfterBreak="0">
    <w:nsid w:val="1CF05308"/>
    <w:multiLevelType w:val="hybridMultilevel"/>
    <w:tmpl w:val="5A887806"/>
    <w:lvl w:ilvl="0" w:tplc="FE9C3248">
      <w:start w:val="1"/>
      <w:numFmt w:val="lowerLetter"/>
      <w:lvlText w:val="%1."/>
      <w:lvlJc w:val="left"/>
      <w:pPr>
        <w:ind w:left="480" w:hanging="360"/>
      </w:pPr>
      <w:rPr>
        <w:rFonts w:ascii="Times New Roman" w:eastAsia="Times New Roman" w:hAnsi="Times New Roman" w:cs="Times New Roman" w:hint="default"/>
        <w:spacing w:val="-5"/>
        <w:w w:val="99"/>
        <w:sz w:val="24"/>
        <w:szCs w:val="24"/>
      </w:rPr>
    </w:lvl>
    <w:lvl w:ilvl="1" w:tplc="72BE3CB4">
      <w:numFmt w:val="bullet"/>
      <w:lvlText w:val="•"/>
      <w:lvlJc w:val="left"/>
      <w:pPr>
        <w:ind w:left="1318" w:hanging="360"/>
      </w:pPr>
      <w:rPr>
        <w:rFonts w:hint="default"/>
      </w:rPr>
    </w:lvl>
    <w:lvl w:ilvl="2" w:tplc="4A58AA5E">
      <w:numFmt w:val="bullet"/>
      <w:lvlText w:val="•"/>
      <w:lvlJc w:val="left"/>
      <w:pPr>
        <w:ind w:left="2156" w:hanging="360"/>
      </w:pPr>
      <w:rPr>
        <w:rFonts w:hint="default"/>
      </w:rPr>
    </w:lvl>
    <w:lvl w:ilvl="3" w:tplc="427CDF34">
      <w:numFmt w:val="bullet"/>
      <w:lvlText w:val="•"/>
      <w:lvlJc w:val="left"/>
      <w:pPr>
        <w:ind w:left="2994" w:hanging="360"/>
      </w:pPr>
      <w:rPr>
        <w:rFonts w:hint="default"/>
      </w:rPr>
    </w:lvl>
    <w:lvl w:ilvl="4" w:tplc="78C0DA30">
      <w:numFmt w:val="bullet"/>
      <w:lvlText w:val="•"/>
      <w:lvlJc w:val="left"/>
      <w:pPr>
        <w:ind w:left="3832" w:hanging="360"/>
      </w:pPr>
      <w:rPr>
        <w:rFonts w:hint="default"/>
      </w:rPr>
    </w:lvl>
    <w:lvl w:ilvl="5" w:tplc="FBCC4534">
      <w:numFmt w:val="bullet"/>
      <w:lvlText w:val="•"/>
      <w:lvlJc w:val="left"/>
      <w:pPr>
        <w:ind w:left="4670" w:hanging="360"/>
      </w:pPr>
      <w:rPr>
        <w:rFonts w:hint="default"/>
      </w:rPr>
    </w:lvl>
    <w:lvl w:ilvl="6" w:tplc="2FEE331C">
      <w:numFmt w:val="bullet"/>
      <w:lvlText w:val="•"/>
      <w:lvlJc w:val="left"/>
      <w:pPr>
        <w:ind w:left="5508" w:hanging="360"/>
      </w:pPr>
      <w:rPr>
        <w:rFonts w:hint="default"/>
      </w:rPr>
    </w:lvl>
    <w:lvl w:ilvl="7" w:tplc="48F8D2EC">
      <w:numFmt w:val="bullet"/>
      <w:lvlText w:val="•"/>
      <w:lvlJc w:val="left"/>
      <w:pPr>
        <w:ind w:left="6346" w:hanging="360"/>
      </w:pPr>
      <w:rPr>
        <w:rFonts w:hint="default"/>
      </w:rPr>
    </w:lvl>
    <w:lvl w:ilvl="8" w:tplc="532C5160">
      <w:numFmt w:val="bullet"/>
      <w:lvlText w:val="•"/>
      <w:lvlJc w:val="left"/>
      <w:pPr>
        <w:ind w:left="7184" w:hanging="360"/>
      </w:pPr>
      <w:rPr>
        <w:rFonts w:hint="default"/>
      </w:rPr>
    </w:lvl>
  </w:abstractNum>
  <w:abstractNum w:abstractNumId="35" w15:restartNumberingAfterBreak="0">
    <w:nsid w:val="1D7A0882"/>
    <w:multiLevelType w:val="hybridMultilevel"/>
    <w:tmpl w:val="27F8AB2E"/>
    <w:lvl w:ilvl="0" w:tplc="76367116">
      <w:start w:val="1"/>
      <w:numFmt w:val="lowerLetter"/>
      <w:lvlText w:val="%1."/>
      <w:lvlJc w:val="left"/>
      <w:pPr>
        <w:ind w:left="480" w:hanging="360"/>
      </w:pPr>
      <w:rPr>
        <w:rFonts w:ascii="Times New Roman" w:eastAsia="Times New Roman" w:hAnsi="Times New Roman" w:cs="Times New Roman" w:hint="default"/>
        <w:spacing w:val="-5"/>
        <w:w w:val="99"/>
        <w:sz w:val="24"/>
        <w:szCs w:val="24"/>
      </w:rPr>
    </w:lvl>
    <w:lvl w:ilvl="1" w:tplc="F926E25C">
      <w:numFmt w:val="bullet"/>
      <w:lvlText w:val="•"/>
      <w:lvlJc w:val="left"/>
      <w:pPr>
        <w:ind w:left="1318" w:hanging="360"/>
      </w:pPr>
      <w:rPr>
        <w:rFonts w:hint="default"/>
      </w:rPr>
    </w:lvl>
    <w:lvl w:ilvl="2" w:tplc="6444FC5A">
      <w:numFmt w:val="bullet"/>
      <w:lvlText w:val="•"/>
      <w:lvlJc w:val="left"/>
      <w:pPr>
        <w:ind w:left="2156" w:hanging="360"/>
      </w:pPr>
      <w:rPr>
        <w:rFonts w:hint="default"/>
      </w:rPr>
    </w:lvl>
    <w:lvl w:ilvl="3" w:tplc="8EB062E2">
      <w:numFmt w:val="bullet"/>
      <w:lvlText w:val="•"/>
      <w:lvlJc w:val="left"/>
      <w:pPr>
        <w:ind w:left="2994" w:hanging="360"/>
      </w:pPr>
      <w:rPr>
        <w:rFonts w:hint="default"/>
      </w:rPr>
    </w:lvl>
    <w:lvl w:ilvl="4" w:tplc="F91C7226">
      <w:numFmt w:val="bullet"/>
      <w:lvlText w:val="•"/>
      <w:lvlJc w:val="left"/>
      <w:pPr>
        <w:ind w:left="3832" w:hanging="360"/>
      </w:pPr>
      <w:rPr>
        <w:rFonts w:hint="default"/>
      </w:rPr>
    </w:lvl>
    <w:lvl w:ilvl="5" w:tplc="7BC4AC3A">
      <w:numFmt w:val="bullet"/>
      <w:lvlText w:val="•"/>
      <w:lvlJc w:val="left"/>
      <w:pPr>
        <w:ind w:left="4670" w:hanging="360"/>
      </w:pPr>
      <w:rPr>
        <w:rFonts w:hint="default"/>
      </w:rPr>
    </w:lvl>
    <w:lvl w:ilvl="6" w:tplc="BACA4CF0">
      <w:numFmt w:val="bullet"/>
      <w:lvlText w:val="•"/>
      <w:lvlJc w:val="left"/>
      <w:pPr>
        <w:ind w:left="5508" w:hanging="360"/>
      </w:pPr>
      <w:rPr>
        <w:rFonts w:hint="default"/>
      </w:rPr>
    </w:lvl>
    <w:lvl w:ilvl="7" w:tplc="FAFE6BAA">
      <w:numFmt w:val="bullet"/>
      <w:lvlText w:val="•"/>
      <w:lvlJc w:val="left"/>
      <w:pPr>
        <w:ind w:left="6346" w:hanging="360"/>
      </w:pPr>
      <w:rPr>
        <w:rFonts w:hint="default"/>
      </w:rPr>
    </w:lvl>
    <w:lvl w:ilvl="8" w:tplc="EB7222E0">
      <w:numFmt w:val="bullet"/>
      <w:lvlText w:val="•"/>
      <w:lvlJc w:val="left"/>
      <w:pPr>
        <w:ind w:left="7184" w:hanging="360"/>
      </w:pPr>
      <w:rPr>
        <w:rFonts w:hint="default"/>
      </w:rPr>
    </w:lvl>
  </w:abstractNum>
  <w:abstractNum w:abstractNumId="36" w15:restartNumberingAfterBreak="0">
    <w:nsid w:val="1DBF5942"/>
    <w:multiLevelType w:val="hybridMultilevel"/>
    <w:tmpl w:val="1F58DA82"/>
    <w:lvl w:ilvl="0" w:tplc="5890FC1E">
      <w:start w:val="1"/>
      <w:numFmt w:val="lowerLetter"/>
      <w:lvlText w:val="%1."/>
      <w:lvlJc w:val="left"/>
      <w:pPr>
        <w:ind w:left="460" w:hanging="360"/>
      </w:pPr>
      <w:rPr>
        <w:rFonts w:ascii="Times New Roman" w:eastAsia="Times New Roman" w:hAnsi="Times New Roman" w:cs="Times New Roman" w:hint="default"/>
        <w:spacing w:val="-4"/>
        <w:w w:val="99"/>
        <w:sz w:val="24"/>
        <w:szCs w:val="24"/>
      </w:rPr>
    </w:lvl>
    <w:lvl w:ilvl="1" w:tplc="8FF65D8C">
      <w:numFmt w:val="bullet"/>
      <w:lvlText w:val="•"/>
      <w:lvlJc w:val="left"/>
      <w:pPr>
        <w:ind w:left="1300" w:hanging="360"/>
      </w:pPr>
      <w:rPr>
        <w:rFonts w:hint="default"/>
      </w:rPr>
    </w:lvl>
    <w:lvl w:ilvl="2" w:tplc="51CA1DAC">
      <w:numFmt w:val="bullet"/>
      <w:lvlText w:val="•"/>
      <w:lvlJc w:val="left"/>
      <w:pPr>
        <w:ind w:left="2140" w:hanging="360"/>
      </w:pPr>
      <w:rPr>
        <w:rFonts w:hint="default"/>
      </w:rPr>
    </w:lvl>
    <w:lvl w:ilvl="3" w:tplc="A46C4D30">
      <w:numFmt w:val="bullet"/>
      <w:lvlText w:val="•"/>
      <w:lvlJc w:val="left"/>
      <w:pPr>
        <w:ind w:left="2980" w:hanging="360"/>
      </w:pPr>
      <w:rPr>
        <w:rFonts w:hint="default"/>
      </w:rPr>
    </w:lvl>
    <w:lvl w:ilvl="4" w:tplc="8E6AF942">
      <w:numFmt w:val="bullet"/>
      <w:lvlText w:val="•"/>
      <w:lvlJc w:val="left"/>
      <w:pPr>
        <w:ind w:left="3820" w:hanging="360"/>
      </w:pPr>
      <w:rPr>
        <w:rFonts w:hint="default"/>
      </w:rPr>
    </w:lvl>
    <w:lvl w:ilvl="5" w:tplc="DCDEC4EC">
      <w:numFmt w:val="bullet"/>
      <w:lvlText w:val="•"/>
      <w:lvlJc w:val="left"/>
      <w:pPr>
        <w:ind w:left="4660" w:hanging="360"/>
      </w:pPr>
      <w:rPr>
        <w:rFonts w:hint="default"/>
      </w:rPr>
    </w:lvl>
    <w:lvl w:ilvl="6" w:tplc="4530AA12">
      <w:numFmt w:val="bullet"/>
      <w:lvlText w:val="•"/>
      <w:lvlJc w:val="left"/>
      <w:pPr>
        <w:ind w:left="5500" w:hanging="360"/>
      </w:pPr>
      <w:rPr>
        <w:rFonts w:hint="default"/>
      </w:rPr>
    </w:lvl>
    <w:lvl w:ilvl="7" w:tplc="1654F15A">
      <w:numFmt w:val="bullet"/>
      <w:lvlText w:val="•"/>
      <w:lvlJc w:val="left"/>
      <w:pPr>
        <w:ind w:left="6340" w:hanging="360"/>
      </w:pPr>
      <w:rPr>
        <w:rFonts w:hint="default"/>
      </w:rPr>
    </w:lvl>
    <w:lvl w:ilvl="8" w:tplc="CF663A24">
      <w:numFmt w:val="bullet"/>
      <w:lvlText w:val="•"/>
      <w:lvlJc w:val="left"/>
      <w:pPr>
        <w:ind w:left="7180" w:hanging="360"/>
      </w:pPr>
      <w:rPr>
        <w:rFonts w:hint="default"/>
      </w:rPr>
    </w:lvl>
  </w:abstractNum>
  <w:abstractNum w:abstractNumId="37" w15:restartNumberingAfterBreak="0">
    <w:nsid w:val="20225F89"/>
    <w:multiLevelType w:val="hybridMultilevel"/>
    <w:tmpl w:val="924E3E24"/>
    <w:lvl w:ilvl="0" w:tplc="801669EC">
      <w:start w:val="1"/>
      <w:numFmt w:val="lowerLetter"/>
      <w:lvlText w:val="%1."/>
      <w:lvlJc w:val="left"/>
      <w:pPr>
        <w:ind w:left="500" w:hanging="360"/>
      </w:pPr>
      <w:rPr>
        <w:rFonts w:ascii="Times New Roman" w:eastAsia="Times New Roman" w:hAnsi="Times New Roman" w:cs="Times New Roman" w:hint="default"/>
        <w:spacing w:val="-6"/>
        <w:w w:val="99"/>
        <w:sz w:val="24"/>
        <w:szCs w:val="24"/>
      </w:rPr>
    </w:lvl>
    <w:lvl w:ilvl="1" w:tplc="E9A04196">
      <w:numFmt w:val="bullet"/>
      <w:lvlText w:val="•"/>
      <w:lvlJc w:val="left"/>
      <w:pPr>
        <w:ind w:left="1342" w:hanging="360"/>
      </w:pPr>
      <w:rPr>
        <w:rFonts w:hint="default"/>
      </w:rPr>
    </w:lvl>
    <w:lvl w:ilvl="2" w:tplc="8D9C08CC">
      <w:numFmt w:val="bullet"/>
      <w:lvlText w:val="•"/>
      <w:lvlJc w:val="left"/>
      <w:pPr>
        <w:ind w:left="2184" w:hanging="360"/>
      </w:pPr>
      <w:rPr>
        <w:rFonts w:hint="default"/>
      </w:rPr>
    </w:lvl>
    <w:lvl w:ilvl="3" w:tplc="D870D9FC">
      <w:numFmt w:val="bullet"/>
      <w:lvlText w:val="•"/>
      <w:lvlJc w:val="left"/>
      <w:pPr>
        <w:ind w:left="3026" w:hanging="360"/>
      </w:pPr>
      <w:rPr>
        <w:rFonts w:hint="default"/>
      </w:rPr>
    </w:lvl>
    <w:lvl w:ilvl="4" w:tplc="19F2A870">
      <w:numFmt w:val="bullet"/>
      <w:lvlText w:val="•"/>
      <w:lvlJc w:val="left"/>
      <w:pPr>
        <w:ind w:left="3868" w:hanging="360"/>
      </w:pPr>
      <w:rPr>
        <w:rFonts w:hint="default"/>
      </w:rPr>
    </w:lvl>
    <w:lvl w:ilvl="5" w:tplc="7210441E">
      <w:numFmt w:val="bullet"/>
      <w:lvlText w:val="•"/>
      <w:lvlJc w:val="left"/>
      <w:pPr>
        <w:ind w:left="4710" w:hanging="360"/>
      </w:pPr>
      <w:rPr>
        <w:rFonts w:hint="default"/>
      </w:rPr>
    </w:lvl>
    <w:lvl w:ilvl="6" w:tplc="C4D0DC72">
      <w:numFmt w:val="bullet"/>
      <w:lvlText w:val="•"/>
      <w:lvlJc w:val="left"/>
      <w:pPr>
        <w:ind w:left="5552" w:hanging="360"/>
      </w:pPr>
      <w:rPr>
        <w:rFonts w:hint="default"/>
      </w:rPr>
    </w:lvl>
    <w:lvl w:ilvl="7" w:tplc="AA7A8DD6">
      <w:numFmt w:val="bullet"/>
      <w:lvlText w:val="•"/>
      <w:lvlJc w:val="left"/>
      <w:pPr>
        <w:ind w:left="6394" w:hanging="360"/>
      </w:pPr>
      <w:rPr>
        <w:rFonts w:hint="default"/>
      </w:rPr>
    </w:lvl>
    <w:lvl w:ilvl="8" w:tplc="CBB43E5E">
      <w:numFmt w:val="bullet"/>
      <w:lvlText w:val="•"/>
      <w:lvlJc w:val="left"/>
      <w:pPr>
        <w:ind w:left="7236" w:hanging="360"/>
      </w:pPr>
      <w:rPr>
        <w:rFonts w:hint="default"/>
      </w:rPr>
    </w:lvl>
  </w:abstractNum>
  <w:abstractNum w:abstractNumId="38" w15:restartNumberingAfterBreak="0">
    <w:nsid w:val="2030114A"/>
    <w:multiLevelType w:val="hybridMultilevel"/>
    <w:tmpl w:val="C9320674"/>
    <w:lvl w:ilvl="0" w:tplc="CAB41246">
      <w:start w:val="1"/>
      <w:numFmt w:val="lowerLetter"/>
      <w:lvlText w:val="%1."/>
      <w:lvlJc w:val="left"/>
      <w:pPr>
        <w:ind w:left="500" w:hanging="360"/>
      </w:pPr>
      <w:rPr>
        <w:rFonts w:ascii="Times New Roman" w:eastAsia="Times New Roman" w:hAnsi="Times New Roman" w:cs="Times New Roman" w:hint="default"/>
        <w:spacing w:val="-6"/>
        <w:w w:val="99"/>
        <w:sz w:val="24"/>
        <w:szCs w:val="24"/>
      </w:rPr>
    </w:lvl>
    <w:lvl w:ilvl="1" w:tplc="7AB60942">
      <w:numFmt w:val="bullet"/>
      <w:lvlText w:val="•"/>
      <w:lvlJc w:val="left"/>
      <w:pPr>
        <w:ind w:left="1342" w:hanging="360"/>
      </w:pPr>
      <w:rPr>
        <w:rFonts w:hint="default"/>
      </w:rPr>
    </w:lvl>
    <w:lvl w:ilvl="2" w:tplc="ACF83394">
      <w:numFmt w:val="bullet"/>
      <w:lvlText w:val="•"/>
      <w:lvlJc w:val="left"/>
      <w:pPr>
        <w:ind w:left="2184" w:hanging="360"/>
      </w:pPr>
      <w:rPr>
        <w:rFonts w:hint="default"/>
      </w:rPr>
    </w:lvl>
    <w:lvl w:ilvl="3" w:tplc="FC085C1E">
      <w:numFmt w:val="bullet"/>
      <w:lvlText w:val="•"/>
      <w:lvlJc w:val="left"/>
      <w:pPr>
        <w:ind w:left="3026" w:hanging="360"/>
      </w:pPr>
      <w:rPr>
        <w:rFonts w:hint="default"/>
      </w:rPr>
    </w:lvl>
    <w:lvl w:ilvl="4" w:tplc="5CF6B56C">
      <w:numFmt w:val="bullet"/>
      <w:lvlText w:val="•"/>
      <w:lvlJc w:val="left"/>
      <w:pPr>
        <w:ind w:left="3868" w:hanging="360"/>
      </w:pPr>
      <w:rPr>
        <w:rFonts w:hint="default"/>
      </w:rPr>
    </w:lvl>
    <w:lvl w:ilvl="5" w:tplc="909656D2">
      <w:numFmt w:val="bullet"/>
      <w:lvlText w:val="•"/>
      <w:lvlJc w:val="left"/>
      <w:pPr>
        <w:ind w:left="4710" w:hanging="360"/>
      </w:pPr>
      <w:rPr>
        <w:rFonts w:hint="default"/>
      </w:rPr>
    </w:lvl>
    <w:lvl w:ilvl="6" w:tplc="306C06FC">
      <w:numFmt w:val="bullet"/>
      <w:lvlText w:val="•"/>
      <w:lvlJc w:val="left"/>
      <w:pPr>
        <w:ind w:left="5552" w:hanging="360"/>
      </w:pPr>
      <w:rPr>
        <w:rFonts w:hint="default"/>
      </w:rPr>
    </w:lvl>
    <w:lvl w:ilvl="7" w:tplc="29DA1218">
      <w:numFmt w:val="bullet"/>
      <w:lvlText w:val="•"/>
      <w:lvlJc w:val="left"/>
      <w:pPr>
        <w:ind w:left="6394" w:hanging="360"/>
      </w:pPr>
      <w:rPr>
        <w:rFonts w:hint="default"/>
      </w:rPr>
    </w:lvl>
    <w:lvl w:ilvl="8" w:tplc="7994B0A6">
      <w:numFmt w:val="bullet"/>
      <w:lvlText w:val="•"/>
      <w:lvlJc w:val="left"/>
      <w:pPr>
        <w:ind w:left="7236" w:hanging="360"/>
      </w:pPr>
      <w:rPr>
        <w:rFonts w:hint="default"/>
      </w:rPr>
    </w:lvl>
  </w:abstractNum>
  <w:abstractNum w:abstractNumId="39" w15:restartNumberingAfterBreak="0">
    <w:nsid w:val="210F0004"/>
    <w:multiLevelType w:val="hybridMultilevel"/>
    <w:tmpl w:val="AAA8A0D6"/>
    <w:lvl w:ilvl="0" w:tplc="D480BA22">
      <w:start w:val="1"/>
      <w:numFmt w:val="lowerLetter"/>
      <w:lvlText w:val="%1."/>
      <w:lvlJc w:val="left"/>
      <w:pPr>
        <w:ind w:left="480" w:hanging="360"/>
      </w:pPr>
      <w:rPr>
        <w:rFonts w:ascii="Times New Roman" w:eastAsia="Times New Roman" w:hAnsi="Times New Roman" w:cs="Times New Roman" w:hint="default"/>
        <w:spacing w:val="-5"/>
        <w:w w:val="99"/>
        <w:sz w:val="24"/>
        <w:szCs w:val="24"/>
      </w:rPr>
    </w:lvl>
    <w:lvl w:ilvl="1" w:tplc="4AC4CC64">
      <w:numFmt w:val="bullet"/>
      <w:lvlText w:val="•"/>
      <w:lvlJc w:val="left"/>
      <w:pPr>
        <w:ind w:left="1320" w:hanging="360"/>
      </w:pPr>
      <w:rPr>
        <w:rFonts w:hint="default"/>
      </w:rPr>
    </w:lvl>
    <w:lvl w:ilvl="2" w:tplc="8FFA0F08">
      <w:numFmt w:val="bullet"/>
      <w:lvlText w:val="•"/>
      <w:lvlJc w:val="left"/>
      <w:pPr>
        <w:ind w:left="2160" w:hanging="360"/>
      </w:pPr>
      <w:rPr>
        <w:rFonts w:hint="default"/>
      </w:rPr>
    </w:lvl>
    <w:lvl w:ilvl="3" w:tplc="F026ABE8">
      <w:numFmt w:val="bullet"/>
      <w:lvlText w:val="•"/>
      <w:lvlJc w:val="left"/>
      <w:pPr>
        <w:ind w:left="3000" w:hanging="360"/>
      </w:pPr>
      <w:rPr>
        <w:rFonts w:hint="default"/>
      </w:rPr>
    </w:lvl>
    <w:lvl w:ilvl="4" w:tplc="994ED03C">
      <w:numFmt w:val="bullet"/>
      <w:lvlText w:val="•"/>
      <w:lvlJc w:val="left"/>
      <w:pPr>
        <w:ind w:left="3840" w:hanging="360"/>
      </w:pPr>
      <w:rPr>
        <w:rFonts w:hint="default"/>
      </w:rPr>
    </w:lvl>
    <w:lvl w:ilvl="5" w:tplc="4AC26430">
      <w:numFmt w:val="bullet"/>
      <w:lvlText w:val="•"/>
      <w:lvlJc w:val="left"/>
      <w:pPr>
        <w:ind w:left="4680" w:hanging="360"/>
      </w:pPr>
      <w:rPr>
        <w:rFonts w:hint="default"/>
      </w:rPr>
    </w:lvl>
    <w:lvl w:ilvl="6" w:tplc="DCF65F18">
      <w:numFmt w:val="bullet"/>
      <w:lvlText w:val="•"/>
      <w:lvlJc w:val="left"/>
      <w:pPr>
        <w:ind w:left="5520" w:hanging="360"/>
      </w:pPr>
      <w:rPr>
        <w:rFonts w:hint="default"/>
      </w:rPr>
    </w:lvl>
    <w:lvl w:ilvl="7" w:tplc="83F83E5C">
      <w:numFmt w:val="bullet"/>
      <w:lvlText w:val="•"/>
      <w:lvlJc w:val="left"/>
      <w:pPr>
        <w:ind w:left="6360" w:hanging="360"/>
      </w:pPr>
      <w:rPr>
        <w:rFonts w:hint="default"/>
      </w:rPr>
    </w:lvl>
    <w:lvl w:ilvl="8" w:tplc="A0380AB0">
      <w:numFmt w:val="bullet"/>
      <w:lvlText w:val="•"/>
      <w:lvlJc w:val="left"/>
      <w:pPr>
        <w:ind w:left="7200" w:hanging="360"/>
      </w:pPr>
      <w:rPr>
        <w:rFonts w:hint="default"/>
      </w:rPr>
    </w:lvl>
  </w:abstractNum>
  <w:abstractNum w:abstractNumId="40" w15:restartNumberingAfterBreak="0">
    <w:nsid w:val="21E2137D"/>
    <w:multiLevelType w:val="hybridMultilevel"/>
    <w:tmpl w:val="AD4479C2"/>
    <w:lvl w:ilvl="0" w:tplc="9384D7D8">
      <w:start w:val="1"/>
      <w:numFmt w:val="lowerLetter"/>
      <w:lvlText w:val="%1."/>
      <w:lvlJc w:val="left"/>
      <w:pPr>
        <w:ind w:left="500" w:hanging="360"/>
      </w:pPr>
      <w:rPr>
        <w:rFonts w:ascii="Times New Roman" w:eastAsia="Times New Roman" w:hAnsi="Times New Roman" w:cs="Times New Roman" w:hint="default"/>
        <w:spacing w:val="-5"/>
        <w:w w:val="99"/>
        <w:sz w:val="24"/>
        <w:szCs w:val="24"/>
      </w:rPr>
    </w:lvl>
    <w:lvl w:ilvl="1" w:tplc="F8FCA456">
      <w:numFmt w:val="bullet"/>
      <w:lvlText w:val="•"/>
      <w:lvlJc w:val="left"/>
      <w:pPr>
        <w:ind w:left="1342" w:hanging="360"/>
      </w:pPr>
      <w:rPr>
        <w:rFonts w:hint="default"/>
      </w:rPr>
    </w:lvl>
    <w:lvl w:ilvl="2" w:tplc="E7B0F512">
      <w:numFmt w:val="bullet"/>
      <w:lvlText w:val="•"/>
      <w:lvlJc w:val="left"/>
      <w:pPr>
        <w:ind w:left="2184" w:hanging="360"/>
      </w:pPr>
      <w:rPr>
        <w:rFonts w:hint="default"/>
      </w:rPr>
    </w:lvl>
    <w:lvl w:ilvl="3" w:tplc="4B0A2014">
      <w:numFmt w:val="bullet"/>
      <w:lvlText w:val="•"/>
      <w:lvlJc w:val="left"/>
      <w:pPr>
        <w:ind w:left="3026" w:hanging="360"/>
      </w:pPr>
      <w:rPr>
        <w:rFonts w:hint="default"/>
      </w:rPr>
    </w:lvl>
    <w:lvl w:ilvl="4" w:tplc="E1367FA8">
      <w:numFmt w:val="bullet"/>
      <w:lvlText w:val="•"/>
      <w:lvlJc w:val="left"/>
      <w:pPr>
        <w:ind w:left="3868" w:hanging="360"/>
      </w:pPr>
      <w:rPr>
        <w:rFonts w:hint="default"/>
      </w:rPr>
    </w:lvl>
    <w:lvl w:ilvl="5" w:tplc="D2B85B3C">
      <w:numFmt w:val="bullet"/>
      <w:lvlText w:val="•"/>
      <w:lvlJc w:val="left"/>
      <w:pPr>
        <w:ind w:left="4710" w:hanging="360"/>
      </w:pPr>
      <w:rPr>
        <w:rFonts w:hint="default"/>
      </w:rPr>
    </w:lvl>
    <w:lvl w:ilvl="6" w:tplc="A6F82918">
      <w:numFmt w:val="bullet"/>
      <w:lvlText w:val="•"/>
      <w:lvlJc w:val="left"/>
      <w:pPr>
        <w:ind w:left="5552" w:hanging="360"/>
      </w:pPr>
      <w:rPr>
        <w:rFonts w:hint="default"/>
      </w:rPr>
    </w:lvl>
    <w:lvl w:ilvl="7" w:tplc="DFDCACE6">
      <w:numFmt w:val="bullet"/>
      <w:lvlText w:val="•"/>
      <w:lvlJc w:val="left"/>
      <w:pPr>
        <w:ind w:left="6394" w:hanging="360"/>
      </w:pPr>
      <w:rPr>
        <w:rFonts w:hint="default"/>
      </w:rPr>
    </w:lvl>
    <w:lvl w:ilvl="8" w:tplc="8128428E">
      <w:numFmt w:val="bullet"/>
      <w:lvlText w:val="•"/>
      <w:lvlJc w:val="left"/>
      <w:pPr>
        <w:ind w:left="7236" w:hanging="360"/>
      </w:pPr>
      <w:rPr>
        <w:rFonts w:hint="default"/>
      </w:rPr>
    </w:lvl>
  </w:abstractNum>
  <w:abstractNum w:abstractNumId="41" w15:restartNumberingAfterBreak="0">
    <w:nsid w:val="23C16645"/>
    <w:multiLevelType w:val="hybridMultilevel"/>
    <w:tmpl w:val="6AF6EF12"/>
    <w:lvl w:ilvl="0" w:tplc="13E0E33A">
      <w:start w:val="1"/>
      <w:numFmt w:val="lowerLetter"/>
      <w:lvlText w:val="%1."/>
      <w:lvlJc w:val="left"/>
      <w:pPr>
        <w:ind w:left="480" w:hanging="360"/>
      </w:pPr>
      <w:rPr>
        <w:rFonts w:ascii="Times New Roman" w:eastAsia="Times New Roman" w:hAnsi="Times New Roman" w:cs="Times New Roman" w:hint="default"/>
        <w:spacing w:val="-5"/>
        <w:w w:val="99"/>
        <w:sz w:val="24"/>
        <w:szCs w:val="24"/>
      </w:rPr>
    </w:lvl>
    <w:lvl w:ilvl="1" w:tplc="B734FD9A">
      <w:start w:val="1"/>
      <w:numFmt w:val="decimal"/>
      <w:lvlText w:val="(%2)"/>
      <w:lvlJc w:val="left"/>
      <w:pPr>
        <w:ind w:left="840" w:hanging="360"/>
      </w:pPr>
      <w:rPr>
        <w:rFonts w:ascii="Times New Roman" w:eastAsia="Times New Roman" w:hAnsi="Times New Roman" w:cs="Times New Roman" w:hint="default"/>
        <w:spacing w:val="-1"/>
        <w:w w:val="99"/>
        <w:sz w:val="24"/>
        <w:szCs w:val="24"/>
      </w:rPr>
    </w:lvl>
    <w:lvl w:ilvl="2" w:tplc="C34605BE">
      <w:numFmt w:val="bullet"/>
      <w:lvlText w:val="•"/>
      <w:lvlJc w:val="left"/>
      <w:pPr>
        <w:ind w:left="1733" w:hanging="360"/>
      </w:pPr>
      <w:rPr>
        <w:rFonts w:hint="default"/>
      </w:rPr>
    </w:lvl>
    <w:lvl w:ilvl="3" w:tplc="9C4A5D42">
      <w:numFmt w:val="bullet"/>
      <w:lvlText w:val="•"/>
      <w:lvlJc w:val="left"/>
      <w:pPr>
        <w:ind w:left="2626" w:hanging="360"/>
      </w:pPr>
      <w:rPr>
        <w:rFonts w:hint="default"/>
      </w:rPr>
    </w:lvl>
    <w:lvl w:ilvl="4" w:tplc="1E12197E">
      <w:numFmt w:val="bullet"/>
      <w:lvlText w:val="•"/>
      <w:lvlJc w:val="left"/>
      <w:pPr>
        <w:ind w:left="3520" w:hanging="360"/>
      </w:pPr>
      <w:rPr>
        <w:rFonts w:hint="default"/>
      </w:rPr>
    </w:lvl>
    <w:lvl w:ilvl="5" w:tplc="74DC93CA">
      <w:numFmt w:val="bullet"/>
      <w:lvlText w:val="•"/>
      <w:lvlJc w:val="left"/>
      <w:pPr>
        <w:ind w:left="4413" w:hanging="360"/>
      </w:pPr>
      <w:rPr>
        <w:rFonts w:hint="default"/>
      </w:rPr>
    </w:lvl>
    <w:lvl w:ilvl="6" w:tplc="5A5AA6FC">
      <w:numFmt w:val="bullet"/>
      <w:lvlText w:val="•"/>
      <w:lvlJc w:val="left"/>
      <w:pPr>
        <w:ind w:left="5306" w:hanging="360"/>
      </w:pPr>
      <w:rPr>
        <w:rFonts w:hint="default"/>
      </w:rPr>
    </w:lvl>
    <w:lvl w:ilvl="7" w:tplc="7BA4C078">
      <w:numFmt w:val="bullet"/>
      <w:lvlText w:val="•"/>
      <w:lvlJc w:val="left"/>
      <w:pPr>
        <w:ind w:left="6200" w:hanging="360"/>
      </w:pPr>
      <w:rPr>
        <w:rFonts w:hint="default"/>
      </w:rPr>
    </w:lvl>
    <w:lvl w:ilvl="8" w:tplc="77DE1960">
      <w:numFmt w:val="bullet"/>
      <w:lvlText w:val="•"/>
      <w:lvlJc w:val="left"/>
      <w:pPr>
        <w:ind w:left="7093" w:hanging="360"/>
      </w:pPr>
      <w:rPr>
        <w:rFonts w:hint="default"/>
      </w:rPr>
    </w:lvl>
  </w:abstractNum>
  <w:abstractNum w:abstractNumId="42" w15:restartNumberingAfterBreak="0">
    <w:nsid w:val="25722DC5"/>
    <w:multiLevelType w:val="hybridMultilevel"/>
    <w:tmpl w:val="236AEDD0"/>
    <w:lvl w:ilvl="0" w:tplc="CEAE944C">
      <w:start w:val="1"/>
      <w:numFmt w:val="lowerLetter"/>
      <w:lvlText w:val="%1."/>
      <w:lvlJc w:val="left"/>
      <w:pPr>
        <w:ind w:left="480" w:hanging="360"/>
      </w:pPr>
      <w:rPr>
        <w:rFonts w:ascii="Times New Roman" w:eastAsia="Times New Roman" w:hAnsi="Times New Roman" w:cs="Times New Roman" w:hint="default"/>
        <w:spacing w:val="-4"/>
        <w:w w:val="99"/>
        <w:sz w:val="24"/>
        <w:szCs w:val="24"/>
      </w:rPr>
    </w:lvl>
    <w:lvl w:ilvl="1" w:tplc="977C06C2">
      <w:numFmt w:val="bullet"/>
      <w:lvlText w:val="•"/>
      <w:lvlJc w:val="left"/>
      <w:pPr>
        <w:ind w:left="1320" w:hanging="360"/>
      </w:pPr>
      <w:rPr>
        <w:rFonts w:hint="default"/>
      </w:rPr>
    </w:lvl>
    <w:lvl w:ilvl="2" w:tplc="8FD44552">
      <w:numFmt w:val="bullet"/>
      <w:lvlText w:val="•"/>
      <w:lvlJc w:val="left"/>
      <w:pPr>
        <w:ind w:left="2160" w:hanging="360"/>
      </w:pPr>
      <w:rPr>
        <w:rFonts w:hint="default"/>
      </w:rPr>
    </w:lvl>
    <w:lvl w:ilvl="3" w:tplc="BFA00670">
      <w:numFmt w:val="bullet"/>
      <w:lvlText w:val="•"/>
      <w:lvlJc w:val="left"/>
      <w:pPr>
        <w:ind w:left="3000" w:hanging="360"/>
      </w:pPr>
      <w:rPr>
        <w:rFonts w:hint="default"/>
      </w:rPr>
    </w:lvl>
    <w:lvl w:ilvl="4" w:tplc="3F5C3DFA">
      <w:numFmt w:val="bullet"/>
      <w:lvlText w:val="•"/>
      <w:lvlJc w:val="left"/>
      <w:pPr>
        <w:ind w:left="3840" w:hanging="360"/>
      </w:pPr>
      <w:rPr>
        <w:rFonts w:hint="default"/>
      </w:rPr>
    </w:lvl>
    <w:lvl w:ilvl="5" w:tplc="0EAA0CD4">
      <w:numFmt w:val="bullet"/>
      <w:lvlText w:val="•"/>
      <w:lvlJc w:val="left"/>
      <w:pPr>
        <w:ind w:left="4680" w:hanging="360"/>
      </w:pPr>
      <w:rPr>
        <w:rFonts w:hint="default"/>
      </w:rPr>
    </w:lvl>
    <w:lvl w:ilvl="6" w:tplc="72EAF7C2">
      <w:numFmt w:val="bullet"/>
      <w:lvlText w:val="•"/>
      <w:lvlJc w:val="left"/>
      <w:pPr>
        <w:ind w:left="5520" w:hanging="360"/>
      </w:pPr>
      <w:rPr>
        <w:rFonts w:hint="default"/>
      </w:rPr>
    </w:lvl>
    <w:lvl w:ilvl="7" w:tplc="97CE27C4">
      <w:numFmt w:val="bullet"/>
      <w:lvlText w:val="•"/>
      <w:lvlJc w:val="left"/>
      <w:pPr>
        <w:ind w:left="6360" w:hanging="360"/>
      </w:pPr>
      <w:rPr>
        <w:rFonts w:hint="default"/>
      </w:rPr>
    </w:lvl>
    <w:lvl w:ilvl="8" w:tplc="FD86A8A0">
      <w:numFmt w:val="bullet"/>
      <w:lvlText w:val="•"/>
      <w:lvlJc w:val="left"/>
      <w:pPr>
        <w:ind w:left="7200" w:hanging="360"/>
      </w:pPr>
      <w:rPr>
        <w:rFonts w:hint="default"/>
      </w:rPr>
    </w:lvl>
  </w:abstractNum>
  <w:abstractNum w:abstractNumId="43" w15:restartNumberingAfterBreak="0">
    <w:nsid w:val="25E44DAA"/>
    <w:multiLevelType w:val="hybridMultilevel"/>
    <w:tmpl w:val="90CAFB24"/>
    <w:lvl w:ilvl="0" w:tplc="4216A012">
      <w:start w:val="1"/>
      <w:numFmt w:val="lowerLetter"/>
      <w:lvlText w:val="%1."/>
      <w:lvlJc w:val="left"/>
      <w:pPr>
        <w:ind w:left="840" w:hanging="449"/>
      </w:pPr>
      <w:rPr>
        <w:rFonts w:ascii="Times New Roman" w:eastAsia="Times New Roman" w:hAnsi="Times New Roman" w:cs="Times New Roman" w:hint="default"/>
        <w:spacing w:val="-8"/>
        <w:w w:val="99"/>
        <w:sz w:val="24"/>
        <w:szCs w:val="24"/>
      </w:rPr>
    </w:lvl>
    <w:lvl w:ilvl="1" w:tplc="7A00B676">
      <w:start w:val="1"/>
      <w:numFmt w:val="lowerLetter"/>
      <w:lvlText w:val="%2."/>
      <w:lvlJc w:val="left"/>
      <w:pPr>
        <w:ind w:left="840" w:hanging="360"/>
      </w:pPr>
      <w:rPr>
        <w:rFonts w:ascii="Times New Roman" w:eastAsia="Times New Roman" w:hAnsi="Times New Roman" w:cs="Times New Roman" w:hint="default"/>
        <w:spacing w:val="-8"/>
        <w:w w:val="99"/>
        <w:sz w:val="24"/>
        <w:szCs w:val="24"/>
      </w:rPr>
    </w:lvl>
    <w:lvl w:ilvl="2" w:tplc="3CBA1BC6">
      <w:numFmt w:val="bullet"/>
      <w:lvlText w:val="•"/>
      <w:lvlJc w:val="left"/>
      <w:pPr>
        <w:ind w:left="2444" w:hanging="360"/>
      </w:pPr>
      <w:rPr>
        <w:rFonts w:hint="default"/>
      </w:rPr>
    </w:lvl>
    <w:lvl w:ilvl="3" w:tplc="BC56CF4E">
      <w:numFmt w:val="bullet"/>
      <w:lvlText w:val="•"/>
      <w:lvlJc w:val="left"/>
      <w:pPr>
        <w:ind w:left="3246" w:hanging="360"/>
      </w:pPr>
      <w:rPr>
        <w:rFonts w:hint="default"/>
      </w:rPr>
    </w:lvl>
    <w:lvl w:ilvl="4" w:tplc="93548F64">
      <w:numFmt w:val="bullet"/>
      <w:lvlText w:val="•"/>
      <w:lvlJc w:val="left"/>
      <w:pPr>
        <w:ind w:left="4048" w:hanging="360"/>
      </w:pPr>
      <w:rPr>
        <w:rFonts w:hint="default"/>
      </w:rPr>
    </w:lvl>
    <w:lvl w:ilvl="5" w:tplc="810E7B90">
      <w:numFmt w:val="bullet"/>
      <w:lvlText w:val="•"/>
      <w:lvlJc w:val="left"/>
      <w:pPr>
        <w:ind w:left="4850" w:hanging="360"/>
      </w:pPr>
      <w:rPr>
        <w:rFonts w:hint="default"/>
      </w:rPr>
    </w:lvl>
    <w:lvl w:ilvl="6" w:tplc="B15A38BA">
      <w:numFmt w:val="bullet"/>
      <w:lvlText w:val="•"/>
      <w:lvlJc w:val="left"/>
      <w:pPr>
        <w:ind w:left="5652" w:hanging="360"/>
      </w:pPr>
      <w:rPr>
        <w:rFonts w:hint="default"/>
      </w:rPr>
    </w:lvl>
    <w:lvl w:ilvl="7" w:tplc="870A0AB6">
      <w:numFmt w:val="bullet"/>
      <w:lvlText w:val="•"/>
      <w:lvlJc w:val="left"/>
      <w:pPr>
        <w:ind w:left="6454" w:hanging="360"/>
      </w:pPr>
      <w:rPr>
        <w:rFonts w:hint="default"/>
      </w:rPr>
    </w:lvl>
    <w:lvl w:ilvl="8" w:tplc="45DEED44">
      <w:numFmt w:val="bullet"/>
      <w:lvlText w:val="•"/>
      <w:lvlJc w:val="left"/>
      <w:pPr>
        <w:ind w:left="7256" w:hanging="360"/>
      </w:pPr>
      <w:rPr>
        <w:rFonts w:hint="default"/>
      </w:rPr>
    </w:lvl>
  </w:abstractNum>
  <w:abstractNum w:abstractNumId="44" w15:restartNumberingAfterBreak="0">
    <w:nsid w:val="267A4468"/>
    <w:multiLevelType w:val="hybridMultilevel"/>
    <w:tmpl w:val="FD7284E4"/>
    <w:lvl w:ilvl="0" w:tplc="C0ECB534">
      <w:start w:val="1"/>
      <w:numFmt w:val="lowerLetter"/>
      <w:lvlText w:val="%1."/>
      <w:lvlJc w:val="left"/>
      <w:pPr>
        <w:ind w:left="500" w:hanging="360"/>
      </w:pPr>
      <w:rPr>
        <w:rFonts w:ascii="Times New Roman" w:eastAsia="Times New Roman" w:hAnsi="Times New Roman" w:cs="Times New Roman" w:hint="default"/>
        <w:spacing w:val="-5"/>
        <w:w w:val="99"/>
        <w:sz w:val="24"/>
        <w:szCs w:val="24"/>
      </w:rPr>
    </w:lvl>
    <w:lvl w:ilvl="1" w:tplc="0DE2EFCC">
      <w:numFmt w:val="bullet"/>
      <w:lvlText w:val="•"/>
      <w:lvlJc w:val="left"/>
      <w:pPr>
        <w:ind w:left="1342" w:hanging="360"/>
      </w:pPr>
      <w:rPr>
        <w:rFonts w:hint="default"/>
      </w:rPr>
    </w:lvl>
    <w:lvl w:ilvl="2" w:tplc="FC56F964">
      <w:numFmt w:val="bullet"/>
      <w:lvlText w:val="•"/>
      <w:lvlJc w:val="left"/>
      <w:pPr>
        <w:ind w:left="2184" w:hanging="360"/>
      </w:pPr>
      <w:rPr>
        <w:rFonts w:hint="default"/>
      </w:rPr>
    </w:lvl>
    <w:lvl w:ilvl="3" w:tplc="25E89288">
      <w:numFmt w:val="bullet"/>
      <w:lvlText w:val="•"/>
      <w:lvlJc w:val="left"/>
      <w:pPr>
        <w:ind w:left="3026" w:hanging="360"/>
      </w:pPr>
      <w:rPr>
        <w:rFonts w:hint="default"/>
      </w:rPr>
    </w:lvl>
    <w:lvl w:ilvl="4" w:tplc="F572D3B0">
      <w:numFmt w:val="bullet"/>
      <w:lvlText w:val="•"/>
      <w:lvlJc w:val="left"/>
      <w:pPr>
        <w:ind w:left="3868" w:hanging="360"/>
      </w:pPr>
      <w:rPr>
        <w:rFonts w:hint="default"/>
      </w:rPr>
    </w:lvl>
    <w:lvl w:ilvl="5" w:tplc="91AE5920">
      <w:numFmt w:val="bullet"/>
      <w:lvlText w:val="•"/>
      <w:lvlJc w:val="left"/>
      <w:pPr>
        <w:ind w:left="4710" w:hanging="360"/>
      </w:pPr>
      <w:rPr>
        <w:rFonts w:hint="default"/>
      </w:rPr>
    </w:lvl>
    <w:lvl w:ilvl="6" w:tplc="B34CEEB2">
      <w:numFmt w:val="bullet"/>
      <w:lvlText w:val="•"/>
      <w:lvlJc w:val="left"/>
      <w:pPr>
        <w:ind w:left="5552" w:hanging="360"/>
      </w:pPr>
      <w:rPr>
        <w:rFonts w:hint="default"/>
      </w:rPr>
    </w:lvl>
    <w:lvl w:ilvl="7" w:tplc="CEE605B2">
      <w:numFmt w:val="bullet"/>
      <w:lvlText w:val="•"/>
      <w:lvlJc w:val="left"/>
      <w:pPr>
        <w:ind w:left="6394" w:hanging="360"/>
      </w:pPr>
      <w:rPr>
        <w:rFonts w:hint="default"/>
      </w:rPr>
    </w:lvl>
    <w:lvl w:ilvl="8" w:tplc="E698007E">
      <w:numFmt w:val="bullet"/>
      <w:lvlText w:val="•"/>
      <w:lvlJc w:val="left"/>
      <w:pPr>
        <w:ind w:left="7236" w:hanging="360"/>
      </w:pPr>
      <w:rPr>
        <w:rFonts w:hint="default"/>
      </w:rPr>
    </w:lvl>
  </w:abstractNum>
  <w:abstractNum w:abstractNumId="45" w15:restartNumberingAfterBreak="0">
    <w:nsid w:val="27BF775F"/>
    <w:multiLevelType w:val="hybridMultilevel"/>
    <w:tmpl w:val="8CDC38CE"/>
    <w:lvl w:ilvl="0" w:tplc="8390A226">
      <w:start w:val="1"/>
      <w:numFmt w:val="lowerLetter"/>
      <w:lvlText w:val="%1."/>
      <w:lvlJc w:val="left"/>
      <w:pPr>
        <w:ind w:left="500" w:hanging="360"/>
      </w:pPr>
      <w:rPr>
        <w:rFonts w:ascii="Times New Roman" w:eastAsia="Times New Roman" w:hAnsi="Times New Roman" w:cs="Times New Roman" w:hint="default"/>
        <w:spacing w:val="-5"/>
        <w:w w:val="99"/>
        <w:sz w:val="24"/>
        <w:szCs w:val="24"/>
      </w:rPr>
    </w:lvl>
    <w:lvl w:ilvl="1" w:tplc="2592B04E">
      <w:numFmt w:val="bullet"/>
      <w:lvlText w:val="•"/>
      <w:lvlJc w:val="left"/>
      <w:pPr>
        <w:ind w:left="1342" w:hanging="360"/>
      </w:pPr>
      <w:rPr>
        <w:rFonts w:hint="default"/>
      </w:rPr>
    </w:lvl>
    <w:lvl w:ilvl="2" w:tplc="4E440F4C">
      <w:numFmt w:val="bullet"/>
      <w:lvlText w:val="•"/>
      <w:lvlJc w:val="left"/>
      <w:pPr>
        <w:ind w:left="2184" w:hanging="360"/>
      </w:pPr>
      <w:rPr>
        <w:rFonts w:hint="default"/>
      </w:rPr>
    </w:lvl>
    <w:lvl w:ilvl="3" w:tplc="3820AE3C">
      <w:numFmt w:val="bullet"/>
      <w:lvlText w:val="•"/>
      <w:lvlJc w:val="left"/>
      <w:pPr>
        <w:ind w:left="3026" w:hanging="360"/>
      </w:pPr>
      <w:rPr>
        <w:rFonts w:hint="default"/>
      </w:rPr>
    </w:lvl>
    <w:lvl w:ilvl="4" w:tplc="C8504660">
      <w:numFmt w:val="bullet"/>
      <w:lvlText w:val="•"/>
      <w:lvlJc w:val="left"/>
      <w:pPr>
        <w:ind w:left="3868" w:hanging="360"/>
      </w:pPr>
      <w:rPr>
        <w:rFonts w:hint="default"/>
      </w:rPr>
    </w:lvl>
    <w:lvl w:ilvl="5" w:tplc="60F03410">
      <w:numFmt w:val="bullet"/>
      <w:lvlText w:val="•"/>
      <w:lvlJc w:val="left"/>
      <w:pPr>
        <w:ind w:left="4710" w:hanging="360"/>
      </w:pPr>
      <w:rPr>
        <w:rFonts w:hint="default"/>
      </w:rPr>
    </w:lvl>
    <w:lvl w:ilvl="6" w:tplc="955A4814">
      <w:numFmt w:val="bullet"/>
      <w:lvlText w:val="•"/>
      <w:lvlJc w:val="left"/>
      <w:pPr>
        <w:ind w:left="5552" w:hanging="360"/>
      </w:pPr>
      <w:rPr>
        <w:rFonts w:hint="default"/>
      </w:rPr>
    </w:lvl>
    <w:lvl w:ilvl="7" w:tplc="A9606C58">
      <w:numFmt w:val="bullet"/>
      <w:lvlText w:val="•"/>
      <w:lvlJc w:val="left"/>
      <w:pPr>
        <w:ind w:left="6394" w:hanging="360"/>
      </w:pPr>
      <w:rPr>
        <w:rFonts w:hint="default"/>
      </w:rPr>
    </w:lvl>
    <w:lvl w:ilvl="8" w:tplc="DF2E7260">
      <w:numFmt w:val="bullet"/>
      <w:lvlText w:val="•"/>
      <w:lvlJc w:val="left"/>
      <w:pPr>
        <w:ind w:left="7236" w:hanging="360"/>
      </w:pPr>
      <w:rPr>
        <w:rFonts w:hint="default"/>
      </w:rPr>
    </w:lvl>
  </w:abstractNum>
  <w:abstractNum w:abstractNumId="46" w15:restartNumberingAfterBreak="0">
    <w:nsid w:val="28BE4AC6"/>
    <w:multiLevelType w:val="hybridMultilevel"/>
    <w:tmpl w:val="9A74F080"/>
    <w:lvl w:ilvl="0" w:tplc="0BA89C32">
      <w:start w:val="1"/>
      <w:numFmt w:val="lowerLetter"/>
      <w:lvlText w:val="%1."/>
      <w:lvlJc w:val="left"/>
      <w:pPr>
        <w:ind w:left="480" w:hanging="360"/>
      </w:pPr>
      <w:rPr>
        <w:rFonts w:ascii="Times New Roman" w:eastAsia="Times New Roman" w:hAnsi="Times New Roman" w:cs="Times New Roman" w:hint="default"/>
        <w:spacing w:val="-5"/>
        <w:w w:val="99"/>
        <w:sz w:val="24"/>
        <w:szCs w:val="24"/>
      </w:rPr>
    </w:lvl>
    <w:lvl w:ilvl="1" w:tplc="C8ECBB48">
      <w:numFmt w:val="bullet"/>
      <w:lvlText w:val="•"/>
      <w:lvlJc w:val="left"/>
      <w:pPr>
        <w:ind w:left="1320" w:hanging="360"/>
      </w:pPr>
      <w:rPr>
        <w:rFonts w:hint="default"/>
      </w:rPr>
    </w:lvl>
    <w:lvl w:ilvl="2" w:tplc="37308F46">
      <w:numFmt w:val="bullet"/>
      <w:lvlText w:val="•"/>
      <w:lvlJc w:val="left"/>
      <w:pPr>
        <w:ind w:left="2160" w:hanging="360"/>
      </w:pPr>
      <w:rPr>
        <w:rFonts w:hint="default"/>
      </w:rPr>
    </w:lvl>
    <w:lvl w:ilvl="3" w:tplc="DF7EA398">
      <w:numFmt w:val="bullet"/>
      <w:lvlText w:val="•"/>
      <w:lvlJc w:val="left"/>
      <w:pPr>
        <w:ind w:left="3000" w:hanging="360"/>
      </w:pPr>
      <w:rPr>
        <w:rFonts w:hint="default"/>
      </w:rPr>
    </w:lvl>
    <w:lvl w:ilvl="4" w:tplc="A20C4DBE">
      <w:numFmt w:val="bullet"/>
      <w:lvlText w:val="•"/>
      <w:lvlJc w:val="left"/>
      <w:pPr>
        <w:ind w:left="3840" w:hanging="360"/>
      </w:pPr>
      <w:rPr>
        <w:rFonts w:hint="default"/>
      </w:rPr>
    </w:lvl>
    <w:lvl w:ilvl="5" w:tplc="04F81E64">
      <w:numFmt w:val="bullet"/>
      <w:lvlText w:val="•"/>
      <w:lvlJc w:val="left"/>
      <w:pPr>
        <w:ind w:left="4680" w:hanging="360"/>
      </w:pPr>
      <w:rPr>
        <w:rFonts w:hint="default"/>
      </w:rPr>
    </w:lvl>
    <w:lvl w:ilvl="6" w:tplc="4F501DD6">
      <w:numFmt w:val="bullet"/>
      <w:lvlText w:val="•"/>
      <w:lvlJc w:val="left"/>
      <w:pPr>
        <w:ind w:left="5520" w:hanging="360"/>
      </w:pPr>
      <w:rPr>
        <w:rFonts w:hint="default"/>
      </w:rPr>
    </w:lvl>
    <w:lvl w:ilvl="7" w:tplc="FD94CC82">
      <w:numFmt w:val="bullet"/>
      <w:lvlText w:val="•"/>
      <w:lvlJc w:val="left"/>
      <w:pPr>
        <w:ind w:left="6360" w:hanging="360"/>
      </w:pPr>
      <w:rPr>
        <w:rFonts w:hint="default"/>
      </w:rPr>
    </w:lvl>
    <w:lvl w:ilvl="8" w:tplc="0C08CFD4">
      <w:numFmt w:val="bullet"/>
      <w:lvlText w:val="•"/>
      <w:lvlJc w:val="left"/>
      <w:pPr>
        <w:ind w:left="7200" w:hanging="360"/>
      </w:pPr>
      <w:rPr>
        <w:rFonts w:hint="default"/>
      </w:rPr>
    </w:lvl>
  </w:abstractNum>
  <w:abstractNum w:abstractNumId="47" w15:restartNumberingAfterBreak="0">
    <w:nsid w:val="29026900"/>
    <w:multiLevelType w:val="hybridMultilevel"/>
    <w:tmpl w:val="C710263C"/>
    <w:lvl w:ilvl="0" w:tplc="130062FE">
      <w:start w:val="1"/>
      <w:numFmt w:val="lowerLetter"/>
      <w:lvlText w:val="%1."/>
      <w:lvlJc w:val="left"/>
      <w:pPr>
        <w:ind w:left="480" w:hanging="360"/>
      </w:pPr>
      <w:rPr>
        <w:rFonts w:ascii="Times New Roman" w:eastAsia="Times New Roman" w:hAnsi="Times New Roman" w:cs="Times New Roman" w:hint="default"/>
        <w:spacing w:val="-5"/>
        <w:w w:val="99"/>
        <w:sz w:val="24"/>
        <w:szCs w:val="24"/>
      </w:rPr>
    </w:lvl>
    <w:lvl w:ilvl="1" w:tplc="209206E6">
      <w:start w:val="1"/>
      <w:numFmt w:val="decimal"/>
      <w:lvlText w:val="(%2)"/>
      <w:lvlJc w:val="left"/>
      <w:pPr>
        <w:ind w:left="1200" w:hanging="360"/>
      </w:pPr>
      <w:rPr>
        <w:rFonts w:ascii="Times New Roman" w:eastAsia="Times New Roman" w:hAnsi="Times New Roman" w:cs="Times New Roman" w:hint="default"/>
        <w:spacing w:val="-1"/>
        <w:w w:val="99"/>
        <w:sz w:val="24"/>
        <w:szCs w:val="24"/>
      </w:rPr>
    </w:lvl>
    <w:lvl w:ilvl="2" w:tplc="E0A6D1A4">
      <w:numFmt w:val="bullet"/>
      <w:lvlText w:val="•"/>
      <w:lvlJc w:val="left"/>
      <w:pPr>
        <w:ind w:left="2053" w:hanging="360"/>
      </w:pPr>
      <w:rPr>
        <w:rFonts w:hint="default"/>
      </w:rPr>
    </w:lvl>
    <w:lvl w:ilvl="3" w:tplc="0EDC70A0">
      <w:numFmt w:val="bullet"/>
      <w:lvlText w:val="•"/>
      <w:lvlJc w:val="left"/>
      <w:pPr>
        <w:ind w:left="2906" w:hanging="360"/>
      </w:pPr>
      <w:rPr>
        <w:rFonts w:hint="default"/>
      </w:rPr>
    </w:lvl>
    <w:lvl w:ilvl="4" w:tplc="43FC66A0">
      <w:numFmt w:val="bullet"/>
      <w:lvlText w:val="•"/>
      <w:lvlJc w:val="left"/>
      <w:pPr>
        <w:ind w:left="3760" w:hanging="360"/>
      </w:pPr>
      <w:rPr>
        <w:rFonts w:hint="default"/>
      </w:rPr>
    </w:lvl>
    <w:lvl w:ilvl="5" w:tplc="6EE23D7C">
      <w:numFmt w:val="bullet"/>
      <w:lvlText w:val="•"/>
      <w:lvlJc w:val="left"/>
      <w:pPr>
        <w:ind w:left="4613" w:hanging="360"/>
      </w:pPr>
      <w:rPr>
        <w:rFonts w:hint="default"/>
      </w:rPr>
    </w:lvl>
    <w:lvl w:ilvl="6" w:tplc="1778B3D2">
      <w:numFmt w:val="bullet"/>
      <w:lvlText w:val="•"/>
      <w:lvlJc w:val="left"/>
      <w:pPr>
        <w:ind w:left="5466" w:hanging="360"/>
      </w:pPr>
      <w:rPr>
        <w:rFonts w:hint="default"/>
      </w:rPr>
    </w:lvl>
    <w:lvl w:ilvl="7" w:tplc="EF8688D6">
      <w:numFmt w:val="bullet"/>
      <w:lvlText w:val="•"/>
      <w:lvlJc w:val="left"/>
      <w:pPr>
        <w:ind w:left="6320" w:hanging="360"/>
      </w:pPr>
      <w:rPr>
        <w:rFonts w:hint="default"/>
      </w:rPr>
    </w:lvl>
    <w:lvl w:ilvl="8" w:tplc="023273CA">
      <w:numFmt w:val="bullet"/>
      <w:lvlText w:val="•"/>
      <w:lvlJc w:val="left"/>
      <w:pPr>
        <w:ind w:left="7173" w:hanging="360"/>
      </w:pPr>
      <w:rPr>
        <w:rFonts w:hint="default"/>
      </w:rPr>
    </w:lvl>
  </w:abstractNum>
  <w:abstractNum w:abstractNumId="48" w15:restartNumberingAfterBreak="0">
    <w:nsid w:val="292F2131"/>
    <w:multiLevelType w:val="hybridMultilevel"/>
    <w:tmpl w:val="27404398"/>
    <w:lvl w:ilvl="0" w:tplc="7B12C23A">
      <w:start w:val="1"/>
      <w:numFmt w:val="lowerLetter"/>
      <w:lvlText w:val="%1."/>
      <w:lvlJc w:val="left"/>
      <w:pPr>
        <w:ind w:left="460" w:hanging="360"/>
      </w:pPr>
      <w:rPr>
        <w:rFonts w:ascii="Times New Roman" w:eastAsia="Times New Roman" w:hAnsi="Times New Roman" w:cs="Times New Roman" w:hint="default"/>
        <w:spacing w:val="-3"/>
        <w:w w:val="99"/>
        <w:sz w:val="24"/>
        <w:szCs w:val="24"/>
      </w:rPr>
    </w:lvl>
    <w:lvl w:ilvl="1" w:tplc="E4F67720">
      <w:numFmt w:val="bullet"/>
      <w:lvlText w:val="•"/>
      <w:lvlJc w:val="left"/>
      <w:pPr>
        <w:ind w:left="1300" w:hanging="360"/>
      </w:pPr>
      <w:rPr>
        <w:rFonts w:hint="default"/>
      </w:rPr>
    </w:lvl>
    <w:lvl w:ilvl="2" w:tplc="A1B2B544">
      <w:numFmt w:val="bullet"/>
      <w:lvlText w:val="•"/>
      <w:lvlJc w:val="left"/>
      <w:pPr>
        <w:ind w:left="2140" w:hanging="360"/>
      </w:pPr>
      <w:rPr>
        <w:rFonts w:hint="default"/>
      </w:rPr>
    </w:lvl>
    <w:lvl w:ilvl="3" w:tplc="953220C6">
      <w:numFmt w:val="bullet"/>
      <w:lvlText w:val="•"/>
      <w:lvlJc w:val="left"/>
      <w:pPr>
        <w:ind w:left="2980" w:hanging="360"/>
      </w:pPr>
      <w:rPr>
        <w:rFonts w:hint="default"/>
      </w:rPr>
    </w:lvl>
    <w:lvl w:ilvl="4" w:tplc="BDB2F73A">
      <w:numFmt w:val="bullet"/>
      <w:lvlText w:val="•"/>
      <w:lvlJc w:val="left"/>
      <w:pPr>
        <w:ind w:left="3820" w:hanging="360"/>
      </w:pPr>
      <w:rPr>
        <w:rFonts w:hint="default"/>
      </w:rPr>
    </w:lvl>
    <w:lvl w:ilvl="5" w:tplc="29E49BC8">
      <w:numFmt w:val="bullet"/>
      <w:lvlText w:val="•"/>
      <w:lvlJc w:val="left"/>
      <w:pPr>
        <w:ind w:left="4660" w:hanging="360"/>
      </w:pPr>
      <w:rPr>
        <w:rFonts w:hint="default"/>
      </w:rPr>
    </w:lvl>
    <w:lvl w:ilvl="6" w:tplc="EC505B96">
      <w:numFmt w:val="bullet"/>
      <w:lvlText w:val="•"/>
      <w:lvlJc w:val="left"/>
      <w:pPr>
        <w:ind w:left="5500" w:hanging="360"/>
      </w:pPr>
      <w:rPr>
        <w:rFonts w:hint="default"/>
      </w:rPr>
    </w:lvl>
    <w:lvl w:ilvl="7" w:tplc="E51C0526">
      <w:numFmt w:val="bullet"/>
      <w:lvlText w:val="•"/>
      <w:lvlJc w:val="left"/>
      <w:pPr>
        <w:ind w:left="6340" w:hanging="360"/>
      </w:pPr>
      <w:rPr>
        <w:rFonts w:hint="default"/>
      </w:rPr>
    </w:lvl>
    <w:lvl w:ilvl="8" w:tplc="DBEEDB82">
      <w:numFmt w:val="bullet"/>
      <w:lvlText w:val="•"/>
      <w:lvlJc w:val="left"/>
      <w:pPr>
        <w:ind w:left="7180" w:hanging="360"/>
      </w:pPr>
      <w:rPr>
        <w:rFonts w:hint="default"/>
      </w:rPr>
    </w:lvl>
  </w:abstractNum>
  <w:abstractNum w:abstractNumId="49" w15:restartNumberingAfterBreak="0">
    <w:nsid w:val="29A7306B"/>
    <w:multiLevelType w:val="hybridMultilevel"/>
    <w:tmpl w:val="79320216"/>
    <w:lvl w:ilvl="0" w:tplc="5512E35A">
      <w:start w:val="1"/>
      <w:numFmt w:val="lowerLetter"/>
      <w:lvlText w:val="%1."/>
      <w:lvlJc w:val="left"/>
      <w:pPr>
        <w:ind w:left="460" w:hanging="360"/>
      </w:pPr>
      <w:rPr>
        <w:rFonts w:ascii="Times New Roman" w:eastAsia="Times New Roman" w:hAnsi="Times New Roman" w:cs="Times New Roman" w:hint="default"/>
        <w:spacing w:val="-3"/>
        <w:w w:val="99"/>
        <w:sz w:val="24"/>
        <w:szCs w:val="24"/>
      </w:rPr>
    </w:lvl>
    <w:lvl w:ilvl="1" w:tplc="8BCA4D2A">
      <w:numFmt w:val="bullet"/>
      <w:lvlText w:val="•"/>
      <w:lvlJc w:val="left"/>
      <w:pPr>
        <w:ind w:left="1300" w:hanging="360"/>
      </w:pPr>
      <w:rPr>
        <w:rFonts w:hint="default"/>
      </w:rPr>
    </w:lvl>
    <w:lvl w:ilvl="2" w:tplc="BFE89DD0">
      <w:numFmt w:val="bullet"/>
      <w:lvlText w:val="•"/>
      <w:lvlJc w:val="left"/>
      <w:pPr>
        <w:ind w:left="2140" w:hanging="360"/>
      </w:pPr>
      <w:rPr>
        <w:rFonts w:hint="default"/>
      </w:rPr>
    </w:lvl>
    <w:lvl w:ilvl="3" w:tplc="B5B20E86">
      <w:numFmt w:val="bullet"/>
      <w:lvlText w:val="•"/>
      <w:lvlJc w:val="left"/>
      <w:pPr>
        <w:ind w:left="2980" w:hanging="360"/>
      </w:pPr>
      <w:rPr>
        <w:rFonts w:hint="default"/>
      </w:rPr>
    </w:lvl>
    <w:lvl w:ilvl="4" w:tplc="6A8ABFC8">
      <w:numFmt w:val="bullet"/>
      <w:lvlText w:val="•"/>
      <w:lvlJc w:val="left"/>
      <w:pPr>
        <w:ind w:left="3820" w:hanging="360"/>
      </w:pPr>
      <w:rPr>
        <w:rFonts w:hint="default"/>
      </w:rPr>
    </w:lvl>
    <w:lvl w:ilvl="5" w:tplc="DB0A8666">
      <w:numFmt w:val="bullet"/>
      <w:lvlText w:val="•"/>
      <w:lvlJc w:val="left"/>
      <w:pPr>
        <w:ind w:left="4660" w:hanging="360"/>
      </w:pPr>
      <w:rPr>
        <w:rFonts w:hint="default"/>
      </w:rPr>
    </w:lvl>
    <w:lvl w:ilvl="6" w:tplc="87449F7A">
      <w:numFmt w:val="bullet"/>
      <w:lvlText w:val="•"/>
      <w:lvlJc w:val="left"/>
      <w:pPr>
        <w:ind w:left="5500" w:hanging="360"/>
      </w:pPr>
      <w:rPr>
        <w:rFonts w:hint="default"/>
      </w:rPr>
    </w:lvl>
    <w:lvl w:ilvl="7" w:tplc="B11286C6">
      <w:numFmt w:val="bullet"/>
      <w:lvlText w:val="•"/>
      <w:lvlJc w:val="left"/>
      <w:pPr>
        <w:ind w:left="6340" w:hanging="360"/>
      </w:pPr>
      <w:rPr>
        <w:rFonts w:hint="default"/>
      </w:rPr>
    </w:lvl>
    <w:lvl w:ilvl="8" w:tplc="D05C08B0">
      <w:numFmt w:val="bullet"/>
      <w:lvlText w:val="•"/>
      <w:lvlJc w:val="left"/>
      <w:pPr>
        <w:ind w:left="7180" w:hanging="360"/>
      </w:pPr>
      <w:rPr>
        <w:rFonts w:hint="default"/>
      </w:rPr>
    </w:lvl>
  </w:abstractNum>
  <w:abstractNum w:abstractNumId="50" w15:restartNumberingAfterBreak="0">
    <w:nsid w:val="2D08405B"/>
    <w:multiLevelType w:val="hybridMultilevel"/>
    <w:tmpl w:val="462C5162"/>
    <w:lvl w:ilvl="0" w:tplc="B19ADD38">
      <w:start w:val="1"/>
      <w:numFmt w:val="lowerLetter"/>
      <w:lvlText w:val="%1."/>
      <w:lvlJc w:val="left"/>
      <w:pPr>
        <w:ind w:left="480" w:hanging="360"/>
      </w:pPr>
      <w:rPr>
        <w:rFonts w:ascii="Times New Roman" w:eastAsia="Times New Roman" w:hAnsi="Times New Roman" w:cs="Times New Roman" w:hint="default"/>
        <w:spacing w:val="-8"/>
        <w:w w:val="99"/>
        <w:sz w:val="24"/>
        <w:szCs w:val="24"/>
      </w:rPr>
    </w:lvl>
    <w:lvl w:ilvl="1" w:tplc="561244E4">
      <w:numFmt w:val="bullet"/>
      <w:lvlText w:val="•"/>
      <w:lvlJc w:val="left"/>
      <w:pPr>
        <w:ind w:left="1320" w:hanging="360"/>
      </w:pPr>
      <w:rPr>
        <w:rFonts w:hint="default"/>
      </w:rPr>
    </w:lvl>
    <w:lvl w:ilvl="2" w:tplc="61F44320">
      <w:numFmt w:val="bullet"/>
      <w:lvlText w:val="•"/>
      <w:lvlJc w:val="left"/>
      <w:pPr>
        <w:ind w:left="2160" w:hanging="360"/>
      </w:pPr>
      <w:rPr>
        <w:rFonts w:hint="default"/>
      </w:rPr>
    </w:lvl>
    <w:lvl w:ilvl="3" w:tplc="B6A2FADE">
      <w:numFmt w:val="bullet"/>
      <w:lvlText w:val="•"/>
      <w:lvlJc w:val="left"/>
      <w:pPr>
        <w:ind w:left="3000" w:hanging="360"/>
      </w:pPr>
      <w:rPr>
        <w:rFonts w:hint="default"/>
      </w:rPr>
    </w:lvl>
    <w:lvl w:ilvl="4" w:tplc="B5945B58">
      <w:numFmt w:val="bullet"/>
      <w:lvlText w:val="•"/>
      <w:lvlJc w:val="left"/>
      <w:pPr>
        <w:ind w:left="3840" w:hanging="360"/>
      </w:pPr>
      <w:rPr>
        <w:rFonts w:hint="default"/>
      </w:rPr>
    </w:lvl>
    <w:lvl w:ilvl="5" w:tplc="CA0CCAF0">
      <w:numFmt w:val="bullet"/>
      <w:lvlText w:val="•"/>
      <w:lvlJc w:val="left"/>
      <w:pPr>
        <w:ind w:left="4680" w:hanging="360"/>
      </w:pPr>
      <w:rPr>
        <w:rFonts w:hint="default"/>
      </w:rPr>
    </w:lvl>
    <w:lvl w:ilvl="6" w:tplc="F198EBCE">
      <w:numFmt w:val="bullet"/>
      <w:lvlText w:val="•"/>
      <w:lvlJc w:val="left"/>
      <w:pPr>
        <w:ind w:left="5520" w:hanging="360"/>
      </w:pPr>
      <w:rPr>
        <w:rFonts w:hint="default"/>
      </w:rPr>
    </w:lvl>
    <w:lvl w:ilvl="7" w:tplc="EE5A936A">
      <w:numFmt w:val="bullet"/>
      <w:lvlText w:val="•"/>
      <w:lvlJc w:val="left"/>
      <w:pPr>
        <w:ind w:left="6360" w:hanging="360"/>
      </w:pPr>
      <w:rPr>
        <w:rFonts w:hint="default"/>
      </w:rPr>
    </w:lvl>
    <w:lvl w:ilvl="8" w:tplc="AD2E6182">
      <w:numFmt w:val="bullet"/>
      <w:lvlText w:val="•"/>
      <w:lvlJc w:val="left"/>
      <w:pPr>
        <w:ind w:left="7200" w:hanging="360"/>
      </w:pPr>
      <w:rPr>
        <w:rFonts w:hint="default"/>
      </w:rPr>
    </w:lvl>
  </w:abstractNum>
  <w:abstractNum w:abstractNumId="51" w15:restartNumberingAfterBreak="0">
    <w:nsid w:val="2D1C389D"/>
    <w:multiLevelType w:val="hybridMultilevel"/>
    <w:tmpl w:val="4C688F8A"/>
    <w:lvl w:ilvl="0" w:tplc="3D3C9994">
      <w:start w:val="1"/>
      <w:numFmt w:val="lowerLetter"/>
      <w:lvlText w:val="%1."/>
      <w:lvlJc w:val="left"/>
      <w:pPr>
        <w:ind w:left="480" w:hanging="360"/>
      </w:pPr>
      <w:rPr>
        <w:rFonts w:ascii="Times New Roman" w:eastAsia="Times New Roman" w:hAnsi="Times New Roman" w:cs="Times New Roman" w:hint="default"/>
        <w:spacing w:val="-8"/>
        <w:w w:val="99"/>
        <w:sz w:val="24"/>
        <w:szCs w:val="24"/>
      </w:rPr>
    </w:lvl>
    <w:lvl w:ilvl="1" w:tplc="647EA642">
      <w:start w:val="1"/>
      <w:numFmt w:val="decimal"/>
      <w:lvlText w:val="(%2)"/>
      <w:lvlJc w:val="left"/>
      <w:pPr>
        <w:ind w:left="840" w:hanging="360"/>
      </w:pPr>
      <w:rPr>
        <w:rFonts w:ascii="Times New Roman" w:eastAsia="Times New Roman" w:hAnsi="Times New Roman" w:cs="Times New Roman" w:hint="default"/>
        <w:spacing w:val="-1"/>
        <w:w w:val="99"/>
        <w:sz w:val="24"/>
        <w:szCs w:val="24"/>
      </w:rPr>
    </w:lvl>
    <w:lvl w:ilvl="2" w:tplc="DA385714">
      <w:numFmt w:val="bullet"/>
      <w:lvlText w:val="•"/>
      <w:lvlJc w:val="left"/>
      <w:pPr>
        <w:ind w:left="1733" w:hanging="360"/>
      </w:pPr>
      <w:rPr>
        <w:rFonts w:hint="default"/>
      </w:rPr>
    </w:lvl>
    <w:lvl w:ilvl="3" w:tplc="1972B19A">
      <w:numFmt w:val="bullet"/>
      <w:lvlText w:val="•"/>
      <w:lvlJc w:val="left"/>
      <w:pPr>
        <w:ind w:left="2626" w:hanging="360"/>
      </w:pPr>
      <w:rPr>
        <w:rFonts w:hint="default"/>
      </w:rPr>
    </w:lvl>
    <w:lvl w:ilvl="4" w:tplc="D69A8AAA">
      <w:numFmt w:val="bullet"/>
      <w:lvlText w:val="•"/>
      <w:lvlJc w:val="left"/>
      <w:pPr>
        <w:ind w:left="3520" w:hanging="360"/>
      </w:pPr>
      <w:rPr>
        <w:rFonts w:hint="default"/>
      </w:rPr>
    </w:lvl>
    <w:lvl w:ilvl="5" w:tplc="414C6214">
      <w:numFmt w:val="bullet"/>
      <w:lvlText w:val="•"/>
      <w:lvlJc w:val="left"/>
      <w:pPr>
        <w:ind w:left="4413" w:hanging="360"/>
      </w:pPr>
      <w:rPr>
        <w:rFonts w:hint="default"/>
      </w:rPr>
    </w:lvl>
    <w:lvl w:ilvl="6" w:tplc="F8CA1E08">
      <w:numFmt w:val="bullet"/>
      <w:lvlText w:val="•"/>
      <w:lvlJc w:val="left"/>
      <w:pPr>
        <w:ind w:left="5306" w:hanging="360"/>
      </w:pPr>
      <w:rPr>
        <w:rFonts w:hint="default"/>
      </w:rPr>
    </w:lvl>
    <w:lvl w:ilvl="7" w:tplc="76D2C916">
      <w:numFmt w:val="bullet"/>
      <w:lvlText w:val="•"/>
      <w:lvlJc w:val="left"/>
      <w:pPr>
        <w:ind w:left="6200" w:hanging="360"/>
      </w:pPr>
      <w:rPr>
        <w:rFonts w:hint="default"/>
      </w:rPr>
    </w:lvl>
    <w:lvl w:ilvl="8" w:tplc="FFF03116">
      <w:numFmt w:val="bullet"/>
      <w:lvlText w:val="•"/>
      <w:lvlJc w:val="left"/>
      <w:pPr>
        <w:ind w:left="7093" w:hanging="360"/>
      </w:pPr>
      <w:rPr>
        <w:rFonts w:hint="default"/>
      </w:rPr>
    </w:lvl>
  </w:abstractNum>
  <w:abstractNum w:abstractNumId="52" w15:restartNumberingAfterBreak="0">
    <w:nsid w:val="2DC360ED"/>
    <w:multiLevelType w:val="hybridMultilevel"/>
    <w:tmpl w:val="3C92415E"/>
    <w:lvl w:ilvl="0" w:tplc="46082744">
      <w:start w:val="1"/>
      <w:numFmt w:val="lowerLetter"/>
      <w:lvlText w:val="%1."/>
      <w:lvlJc w:val="left"/>
      <w:pPr>
        <w:ind w:left="480" w:hanging="360"/>
      </w:pPr>
      <w:rPr>
        <w:rFonts w:ascii="Times New Roman" w:eastAsia="Times New Roman" w:hAnsi="Times New Roman" w:cs="Times New Roman" w:hint="default"/>
        <w:spacing w:val="-2"/>
        <w:w w:val="99"/>
        <w:sz w:val="24"/>
        <w:szCs w:val="24"/>
      </w:rPr>
    </w:lvl>
    <w:lvl w:ilvl="1" w:tplc="A5E61290">
      <w:start w:val="1"/>
      <w:numFmt w:val="decimal"/>
      <w:lvlText w:val="(%2)"/>
      <w:lvlJc w:val="left"/>
      <w:pPr>
        <w:ind w:left="931" w:hanging="452"/>
      </w:pPr>
      <w:rPr>
        <w:rFonts w:ascii="Times New Roman" w:eastAsia="Times New Roman" w:hAnsi="Times New Roman" w:cs="Times New Roman" w:hint="default"/>
        <w:spacing w:val="-8"/>
        <w:w w:val="99"/>
        <w:sz w:val="24"/>
        <w:szCs w:val="24"/>
      </w:rPr>
    </w:lvl>
    <w:lvl w:ilvl="2" w:tplc="9730B52A">
      <w:numFmt w:val="bullet"/>
      <w:lvlText w:val="•"/>
      <w:lvlJc w:val="left"/>
      <w:pPr>
        <w:ind w:left="1560" w:hanging="452"/>
      </w:pPr>
      <w:rPr>
        <w:rFonts w:hint="default"/>
      </w:rPr>
    </w:lvl>
    <w:lvl w:ilvl="3" w:tplc="81D2F566">
      <w:numFmt w:val="bullet"/>
      <w:lvlText w:val="•"/>
      <w:lvlJc w:val="left"/>
      <w:pPr>
        <w:ind w:left="2472" w:hanging="452"/>
      </w:pPr>
      <w:rPr>
        <w:rFonts w:hint="default"/>
      </w:rPr>
    </w:lvl>
    <w:lvl w:ilvl="4" w:tplc="FA5E97B2">
      <w:numFmt w:val="bullet"/>
      <w:lvlText w:val="•"/>
      <w:lvlJc w:val="left"/>
      <w:pPr>
        <w:ind w:left="3385" w:hanging="452"/>
      </w:pPr>
      <w:rPr>
        <w:rFonts w:hint="default"/>
      </w:rPr>
    </w:lvl>
    <w:lvl w:ilvl="5" w:tplc="31B0A8B6">
      <w:numFmt w:val="bullet"/>
      <w:lvlText w:val="•"/>
      <w:lvlJc w:val="left"/>
      <w:pPr>
        <w:ind w:left="4297" w:hanging="452"/>
      </w:pPr>
      <w:rPr>
        <w:rFonts w:hint="default"/>
      </w:rPr>
    </w:lvl>
    <w:lvl w:ilvl="6" w:tplc="BBFC601A">
      <w:numFmt w:val="bullet"/>
      <w:lvlText w:val="•"/>
      <w:lvlJc w:val="left"/>
      <w:pPr>
        <w:ind w:left="5210" w:hanging="452"/>
      </w:pPr>
      <w:rPr>
        <w:rFonts w:hint="default"/>
      </w:rPr>
    </w:lvl>
    <w:lvl w:ilvl="7" w:tplc="2386315A">
      <w:numFmt w:val="bullet"/>
      <w:lvlText w:val="•"/>
      <w:lvlJc w:val="left"/>
      <w:pPr>
        <w:ind w:left="6122" w:hanging="452"/>
      </w:pPr>
      <w:rPr>
        <w:rFonts w:hint="default"/>
      </w:rPr>
    </w:lvl>
    <w:lvl w:ilvl="8" w:tplc="D6120396">
      <w:numFmt w:val="bullet"/>
      <w:lvlText w:val="•"/>
      <w:lvlJc w:val="left"/>
      <w:pPr>
        <w:ind w:left="7035" w:hanging="452"/>
      </w:pPr>
      <w:rPr>
        <w:rFonts w:hint="default"/>
      </w:rPr>
    </w:lvl>
  </w:abstractNum>
  <w:abstractNum w:abstractNumId="53" w15:restartNumberingAfterBreak="0">
    <w:nsid w:val="2F7E397D"/>
    <w:multiLevelType w:val="hybridMultilevel"/>
    <w:tmpl w:val="78D61EB0"/>
    <w:lvl w:ilvl="0" w:tplc="930A5B30">
      <w:start w:val="1"/>
      <w:numFmt w:val="lowerLetter"/>
      <w:lvlText w:val="%1."/>
      <w:lvlJc w:val="left"/>
      <w:pPr>
        <w:ind w:left="840" w:hanging="449"/>
      </w:pPr>
      <w:rPr>
        <w:rFonts w:ascii="Times New Roman" w:eastAsia="Times New Roman" w:hAnsi="Times New Roman" w:cs="Times New Roman" w:hint="default"/>
        <w:spacing w:val="-8"/>
        <w:w w:val="99"/>
        <w:sz w:val="24"/>
        <w:szCs w:val="24"/>
      </w:rPr>
    </w:lvl>
    <w:lvl w:ilvl="1" w:tplc="A6B047A0">
      <w:start w:val="1"/>
      <w:numFmt w:val="decimal"/>
      <w:lvlText w:val="(%2)"/>
      <w:lvlJc w:val="left"/>
      <w:pPr>
        <w:ind w:left="1560" w:hanging="540"/>
      </w:pPr>
      <w:rPr>
        <w:rFonts w:ascii="Times New Roman" w:eastAsia="Times New Roman" w:hAnsi="Times New Roman" w:cs="Times New Roman" w:hint="default"/>
        <w:spacing w:val="-5"/>
        <w:w w:val="99"/>
        <w:sz w:val="24"/>
        <w:szCs w:val="24"/>
      </w:rPr>
    </w:lvl>
    <w:lvl w:ilvl="2" w:tplc="26748CD6">
      <w:numFmt w:val="bullet"/>
      <w:lvlText w:val="•"/>
      <w:lvlJc w:val="left"/>
      <w:pPr>
        <w:ind w:left="2371" w:hanging="540"/>
      </w:pPr>
      <w:rPr>
        <w:rFonts w:hint="default"/>
      </w:rPr>
    </w:lvl>
    <w:lvl w:ilvl="3" w:tplc="755A92B8">
      <w:numFmt w:val="bullet"/>
      <w:lvlText w:val="•"/>
      <w:lvlJc w:val="left"/>
      <w:pPr>
        <w:ind w:left="3182" w:hanging="540"/>
      </w:pPr>
      <w:rPr>
        <w:rFonts w:hint="default"/>
      </w:rPr>
    </w:lvl>
    <w:lvl w:ilvl="4" w:tplc="2C947CE4">
      <w:numFmt w:val="bullet"/>
      <w:lvlText w:val="•"/>
      <w:lvlJc w:val="left"/>
      <w:pPr>
        <w:ind w:left="3993" w:hanging="540"/>
      </w:pPr>
      <w:rPr>
        <w:rFonts w:hint="default"/>
      </w:rPr>
    </w:lvl>
    <w:lvl w:ilvl="5" w:tplc="D5B06E9C">
      <w:numFmt w:val="bullet"/>
      <w:lvlText w:val="•"/>
      <w:lvlJc w:val="left"/>
      <w:pPr>
        <w:ind w:left="4804" w:hanging="540"/>
      </w:pPr>
      <w:rPr>
        <w:rFonts w:hint="default"/>
      </w:rPr>
    </w:lvl>
    <w:lvl w:ilvl="6" w:tplc="B71A0416">
      <w:numFmt w:val="bullet"/>
      <w:lvlText w:val="•"/>
      <w:lvlJc w:val="left"/>
      <w:pPr>
        <w:ind w:left="5615" w:hanging="540"/>
      </w:pPr>
      <w:rPr>
        <w:rFonts w:hint="default"/>
      </w:rPr>
    </w:lvl>
    <w:lvl w:ilvl="7" w:tplc="2C425672">
      <w:numFmt w:val="bullet"/>
      <w:lvlText w:val="•"/>
      <w:lvlJc w:val="left"/>
      <w:pPr>
        <w:ind w:left="6426" w:hanging="540"/>
      </w:pPr>
      <w:rPr>
        <w:rFonts w:hint="default"/>
      </w:rPr>
    </w:lvl>
    <w:lvl w:ilvl="8" w:tplc="B6B86092">
      <w:numFmt w:val="bullet"/>
      <w:lvlText w:val="•"/>
      <w:lvlJc w:val="left"/>
      <w:pPr>
        <w:ind w:left="7237" w:hanging="540"/>
      </w:pPr>
      <w:rPr>
        <w:rFonts w:hint="default"/>
      </w:rPr>
    </w:lvl>
  </w:abstractNum>
  <w:abstractNum w:abstractNumId="54" w15:restartNumberingAfterBreak="0">
    <w:nsid w:val="311233A6"/>
    <w:multiLevelType w:val="hybridMultilevel"/>
    <w:tmpl w:val="31F26A54"/>
    <w:lvl w:ilvl="0" w:tplc="793C77F0">
      <w:start w:val="1"/>
      <w:numFmt w:val="lowerLetter"/>
      <w:lvlText w:val="%1."/>
      <w:lvlJc w:val="left"/>
      <w:pPr>
        <w:ind w:left="840" w:hanging="449"/>
      </w:pPr>
      <w:rPr>
        <w:rFonts w:ascii="Times New Roman" w:eastAsia="Times New Roman" w:hAnsi="Times New Roman" w:cs="Times New Roman" w:hint="default"/>
        <w:spacing w:val="-5"/>
        <w:w w:val="99"/>
        <w:sz w:val="24"/>
        <w:szCs w:val="24"/>
      </w:rPr>
    </w:lvl>
    <w:lvl w:ilvl="1" w:tplc="90F81DC0">
      <w:start w:val="1"/>
      <w:numFmt w:val="lowerLetter"/>
      <w:lvlText w:val="%2."/>
      <w:lvlJc w:val="left"/>
      <w:pPr>
        <w:ind w:left="840" w:hanging="360"/>
      </w:pPr>
      <w:rPr>
        <w:rFonts w:ascii="Times New Roman" w:eastAsia="Times New Roman" w:hAnsi="Times New Roman" w:cs="Times New Roman" w:hint="default"/>
        <w:spacing w:val="-8"/>
        <w:w w:val="99"/>
        <w:sz w:val="24"/>
        <w:szCs w:val="24"/>
      </w:rPr>
    </w:lvl>
    <w:lvl w:ilvl="2" w:tplc="B600B3FC">
      <w:numFmt w:val="bullet"/>
      <w:lvlText w:val="•"/>
      <w:lvlJc w:val="left"/>
      <w:pPr>
        <w:ind w:left="2444" w:hanging="360"/>
      </w:pPr>
      <w:rPr>
        <w:rFonts w:hint="default"/>
      </w:rPr>
    </w:lvl>
    <w:lvl w:ilvl="3" w:tplc="37D65E24">
      <w:numFmt w:val="bullet"/>
      <w:lvlText w:val="•"/>
      <w:lvlJc w:val="left"/>
      <w:pPr>
        <w:ind w:left="3246" w:hanging="360"/>
      </w:pPr>
      <w:rPr>
        <w:rFonts w:hint="default"/>
      </w:rPr>
    </w:lvl>
    <w:lvl w:ilvl="4" w:tplc="FFEA5944">
      <w:numFmt w:val="bullet"/>
      <w:lvlText w:val="•"/>
      <w:lvlJc w:val="left"/>
      <w:pPr>
        <w:ind w:left="4048" w:hanging="360"/>
      </w:pPr>
      <w:rPr>
        <w:rFonts w:hint="default"/>
      </w:rPr>
    </w:lvl>
    <w:lvl w:ilvl="5" w:tplc="D82EEA2A">
      <w:numFmt w:val="bullet"/>
      <w:lvlText w:val="•"/>
      <w:lvlJc w:val="left"/>
      <w:pPr>
        <w:ind w:left="4850" w:hanging="360"/>
      </w:pPr>
      <w:rPr>
        <w:rFonts w:hint="default"/>
      </w:rPr>
    </w:lvl>
    <w:lvl w:ilvl="6" w:tplc="E99A4244">
      <w:numFmt w:val="bullet"/>
      <w:lvlText w:val="•"/>
      <w:lvlJc w:val="left"/>
      <w:pPr>
        <w:ind w:left="5652" w:hanging="360"/>
      </w:pPr>
      <w:rPr>
        <w:rFonts w:hint="default"/>
      </w:rPr>
    </w:lvl>
    <w:lvl w:ilvl="7" w:tplc="91EEC3B6">
      <w:numFmt w:val="bullet"/>
      <w:lvlText w:val="•"/>
      <w:lvlJc w:val="left"/>
      <w:pPr>
        <w:ind w:left="6454" w:hanging="360"/>
      </w:pPr>
      <w:rPr>
        <w:rFonts w:hint="default"/>
      </w:rPr>
    </w:lvl>
    <w:lvl w:ilvl="8" w:tplc="B9B84F26">
      <w:numFmt w:val="bullet"/>
      <w:lvlText w:val="•"/>
      <w:lvlJc w:val="left"/>
      <w:pPr>
        <w:ind w:left="7256" w:hanging="360"/>
      </w:pPr>
      <w:rPr>
        <w:rFonts w:hint="default"/>
      </w:rPr>
    </w:lvl>
  </w:abstractNum>
  <w:abstractNum w:abstractNumId="55" w15:restartNumberingAfterBreak="0">
    <w:nsid w:val="32452DBC"/>
    <w:multiLevelType w:val="hybridMultilevel"/>
    <w:tmpl w:val="66428A30"/>
    <w:lvl w:ilvl="0" w:tplc="E53CB1AE">
      <w:start w:val="1"/>
      <w:numFmt w:val="lowerLetter"/>
      <w:lvlText w:val="%1."/>
      <w:lvlJc w:val="left"/>
      <w:pPr>
        <w:ind w:left="500" w:hanging="360"/>
      </w:pPr>
      <w:rPr>
        <w:rFonts w:ascii="Times New Roman" w:eastAsia="Times New Roman" w:hAnsi="Times New Roman" w:cs="Times New Roman" w:hint="default"/>
        <w:spacing w:val="-8"/>
        <w:w w:val="99"/>
        <w:sz w:val="24"/>
        <w:szCs w:val="24"/>
      </w:rPr>
    </w:lvl>
    <w:lvl w:ilvl="1" w:tplc="E34C6136">
      <w:start w:val="1"/>
      <w:numFmt w:val="decimal"/>
      <w:lvlText w:val="(%2)"/>
      <w:lvlJc w:val="left"/>
      <w:pPr>
        <w:ind w:left="1220" w:hanging="360"/>
      </w:pPr>
      <w:rPr>
        <w:rFonts w:ascii="Times New Roman" w:eastAsia="Times New Roman" w:hAnsi="Times New Roman" w:cs="Times New Roman" w:hint="default"/>
        <w:spacing w:val="-1"/>
        <w:w w:val="99"/>
        <w:sz w:val="24"/>
        <w:szCs w:val="24"/>
      </w:rPr>
    </w:lvl>
    <w:lvl w:ilvl="2" w:tplc="B84A893E">
      <w:numFmt w:val="bullet"/>
      <w:lvlText w:val="•"/>
      <w:lvlJc w:val="left"/>
      <w:pPr>
        <w:ind w:left="2075" w:hanging="360"/>
      </w:pPr>
      <w:rPr>
        <w:rFonts w:hint="default"/>
      </w:rPr>
    </w:lvl>
    <w:lvl w:ilvl="3" w:tplc="9C109BF2">
      <w:numFmt w:val="bullet"/>
      <w:lvlText w:val="•"/>
      <w:lvlJc w:val="left"/>
      <w:pPr>
        <w:ind w:left="2931" w:hanging="360"/>
      </w:pPr>
      <w:rPr>
        <w:rFonts w:hint="default"/>
      </w:rPr>
    </w:lvl>
    <w:lvl w:ilvl="4" w:tplc="40B60822">
      <w:numFmt w:val="bullet"/>
      <w:lvlText w:val="•"/>
      <w:lvlJc w:val="left"/>
      <w:pPr>
        <w:ind w:left="3786" w:hanging="360"/>
      </w:pPr>
      <w:rPr>
        <w:rFonts w:hint="default"/>
      </w:rPr>
    </w:lvl>
    <w:lvl w:ilvl="5" w:tplc="7DDCEE16">
      <w:numFmt w:val="bullet"/>
      <w:lvlText w:val="•"/>
      <w:lvlJc w:val="left"/>
      <w:pPr>
        <w:ind w:left="4642" w:hanging="360"/>
      </w:pPr>
      <w:rPr>
        <w:rFonts w:hint="default"/>
      </w:rPr>
    </w:lvl>
    <w:lvl w:ilvl="6" w:tplc="82B86CA0">
      <w:numFmt w:val="bullet"/>
      <w:lvlText w:val="•"/>
      <w:lvlJc w:val="left"/>
      <w:pPr>
        <w:ind w:left="5497" w:hanging="360"/>
      </w:pPr>
      <w:rPr>
        <w:rFonts w:hint="default"/>
      </w:rPr>
    </w:lvl>
    <w:lvl w:ilvl="7" w:tplc="A0009BDE">
      <w:numFmt w:val="bullet"/>
      <w:lvlText w:val="•"/>
      <w:lvlJc w:val="left"/>
      <w:pPr>
        <w:ind w:left="6353" w:hanging="360"/>
      </w:pPr>
      <w:rPr>
        <w:rFonts w:hint="default"/>
      </w:rPr>
    </w:lvl>
    <w:lvl w:ilvl="8" w:tplc="3CA02D5C">
      <w:numFmt w:val="bullet"/>
      <w:lvlText w:val="•"/>
      <w:lvlJc w:val="left"/>
      <w:pPr>
        <w:ind w:left="7208" w:hanging="360"/>
      </w:pPr>
      <w:rPr>
        <w:rFonts w:hint="default"/>
      </w:rPr>
    </w:lvl>
  </w:abstractNum>
  <w:abstractNum w:abstractNumId="56" w15:restartNumberingAfterBreak="0">
    <w:nsid w:val="32970AC4"/>
    <w:multiLevelType w:val="hybridMultilevel"/>
    <w:tmpl w:val="74B497E8"/>
    <w:lvl w:ilvl="0" w:tplc="4AC0F55E">
      <w:start w:val="1"/>
      <w:numFmt w:val="decimal"/>
      <w:lvlText w:val="%1"/>
      <w:lvlJc w:val="left"/>
      <w:pPr>
        <w:ind w:left="2191" w:hanging="932"/>
        <w:jc w:val="right"/>
      </w:pPr>
      <w:rPr>
        <w:rFonts w:ascii="Times New Roman" w:eastAsia="Times New Roman" w:hAnsi="Times New Roman" w:cs="Times New Roman" w:hint="default"/>
        <w:spacing w:val="-3"/>
        <w:w w:val="99"/>
        <w:sz w:val="24"/>
        <w:szCs w:val="24"/>
      </w:rPr>
    </w:lvl>
    <w:lvl w:ilvl="1" w:tplc="BCF48436">
      <w:numFmt w:val="bullet"/>
      <w:lvlText w:val="•"/>
      <w:lvlJc w:val="left"/>
      <w:pPr>
        <w:ind w:left="3056" w:hanging="932"/>
      </w:pPr>
      <w:rPr>
        <w:rFonts w:hint="default"/>
      </w:rPr>
    </w:lvl>
    <w:lvl w:ilvl="2" w:tplc="6A581590">
      <w:numFmt w:val="bullet"/>
      <w:lvlText w:val="•"/>
      <w:lvlJc w:val="left"/>
      <w:pPr>
        <w:ind w:left="3912" w:hanging="932"/>
      </w:pPr>
      <w:rPr>
        <w:rFonts w:hint="default"/>
      </w:rPr>
    </w:lvl>
    <w:lvl w:ilvl="3" w:tplc="81922586">
      <w:numFmt w:val="bullet"/>
      <w:lvlText w:val="•"/>
      <w:lvlJc w:val="left"/>
      <w:pPr>
        <w:ind w:left="4768" w:hanging="932"/>
      </w:pPr>
      <w:rPr>
        <w:rFonts w:hint="default"/>
      </w:rPr>
    </w:lvl>
    <w:lvl w:ilvl="4" w:tplc="CB7256C6">
      <w:numFmt w:val="bullet"/>
      <w:lvlText w:val="•"/>
      <w:lvlJc w:val="left"/>
      <w:pPr>
        <w:ind w:left="5624" w:hanging="932"/>
      </w:pPr>
      <w:rPr>
        <w:rFonts w:hint="default"/>
      </w:rPr>
    </w:lvl>
    <w:lvl w:ilvl="5" w:tplc="52085D08">
      <w:numFmt w:val="bullet"/>
      <w:lvlText w:val="•"/>
      <w:lvlJc w:val="left"/>
      <w:pPr>
        <w:ind w:left="6480" w:hanging="932"/>
      </w:pPr>
      <w:rPr>
        <w:rFonts w:hint="default"/>
      </w:rPr>
    </w:lvl>
    <w:lvl w:ilvl="6" w:tplc="526A2FB6">
      <w:numFmt w:val="bullet"/>
      <w:lvlText w:val="•"/>
      <w:lvlJc w:val="left"/>
      <w:pPr>
        <w:ind w:left="7336" w:hanging="932"/>
      </w:pPr>
      <w:rPr>
        <w:rFonts w:hint="default"/>
      </w:rPr>
    </w:lvl>
    <w:lvl w:ilvl="7" w:tplc="A822B2DC">
      <w:numFmt w:val="bullet"/>
      <w:lvlText w:val="•"/>
      <w:lvlJc w:val="left"/>
      <w:pPr>
        <w:ind w:left="8192" w:hanging="932"/>
      </w:pPr>
      <w:rPr>
        <w:rFonts w:hint="default"/>
      </w:rPr>
    </w:lvl>
    <w:lvl w:ilvl="8" w:tplc="21AC2A2E">
      <w:numFmt w:val="bullet"/>
      <w:lvlText w:val="•"/>
      <w:lvlJc w:val="left"/>
      <w:pPr>
        <w:ind w:left="9048" w:hanging="932"/>
      </w:pPr>
      <w:rPr>
        <w:rFonts w:hint="default"/>
      </w:rPr>
    </w:lvl>
  </w:abstractNum>
  <w:abstractNum w:abstractNumId="57" w15:restartNumberingAfterBreak="0">
    <w:nsid w:val="335D3E47"/>
    <w:multiLevelType w:val="hybridMultilevel"/>
    <w:tmpl w:val="EDB60588"/>
    <w:lvl w:ilvl="0" w:tplc="922E8602">
      <w:start w:val="1"/>
      <w:numFmt w:val="lowerLetter"/>
      <w:lvlText w:val="%1."/>
      <w:lvlJc w:val="left"/>
      <w:pPr>
        <w:ind w:left="480" w:hanging="360"/>
      </w:pPr>
      <w:rPr>
        <w:rFonts w:ascii="Times New Roman" w:eastAsia="Times New Roman" w:hAnsi="Times New Roman" w:cs="Times New Roman" w:hint="default"/>
        <w:spacing w:val="-5"/>
        <w:w w:val="99"/>
        <w:sz w:val="24"/>
        <w:szCs w:val="24"/>
      </w:rPr>
    </w:lvl>
    <w:lvl w:ilvl="1" w:tplc="7B0A8EF8">
      <w:numFmt w:val="bullet"/>
      <w:lvlText w:val="•"/>
      <w:lvlJc w:val="left"/>
      <w:pPr>
        <w:ind w:left="1318" w:hanging="360"/>
      </w:pPr>
      <w:rPr>
        <w:rFonts w:hint="default"/>
      </w:rPr>
    </w:lvl>
    <w:lvl w:ilvl="2" w:tplc="3432E402">
      <w:numFmt w:val="bullet"/>
      <w:lvlText w:val="•"/>
      <w:lvlJc w:val="left"/>
      <w:pPr>
        <w:ind w:left="2156" w:hanging="360"/>
      </w:pPr>
      <w:rPr>
        <w:rFonts w:hint="default"/>
      </w:rPr>
    </w:lvl>
    <w:lvl w:ilvl="3" w:tplc="CC964E2E">
      <w:numFmt w:val="bullet"/>
      <w:lvlText w:val="•"/>
      <w:lvlJc w:val="left"/>
      <w:pPr>
        <w:ind w:left="2994" w:hanging="360"/>
      </w:pPr>
      <w:rPr>
        <w:rFonts w:hint="default"/>
      </w:rPr>
    </w:lvl>
    <w:lvl w:ilvl="4" w:tplc="A25079B6">
      <w:numFmt w:val="bullet"/>
      <w:lvlText w:val="•"/>
      <w:lvlJc w:val="left"/>
      <w:pPr>
        <w:ind w:left="3832" w:hanging="360"/>
      </w:pPr>
      <w:rPr>
        <w:rFonts w:hint="default"/>
      </w:rPr>
    </w:lvl>
    <w:lvl w:ilvl="5" w:tplc="B57833CC">
      <w:numFmt w:val="bullet"/>
      <w:lvlText w:val="•"/>
      <w:lvlJc w:val="left"/>
      <w:pPr>
        <w:ind w:left="4670" w:hanging="360"/>
      </w:pPr>
      <w:rPr>
        <w:rFonts w:hint="default"/>
      </w:rPr>
    </w:lvl>
    <w:lvl w:ilvl="6" w:tplc="60B8F5A8">
      <w:numFmt w:val="bullet"/>
      <w:lvlText w:val="•"/>
      <w:lvlJc w:val="left"/>
      <w:pPr>
        <w:ind w:left="5508" w:hanging="360"/>
      </w:pPr>
      <w:rPr>
        <w:rFonts w:hint="default"/>
      </w:rPr>
    </w:lvl>
    <w:lvl w:ilvl="7" w:tplc="B5309AF4">
      <w:numFmt w:val="bullet"/>
      <w:lvlText w:val="•"/>
      <w:lvlJc w:val="left"/>
      <w:pPr>
        <w:ind w:left="6346" w:hanging="360"/>
      </w:pPr>
      <w:rPr>
        <w:rFonts w:hint="default"/>
      </w:rPr>
    </w:lvl>
    <w:lvl w:ilvl="8" w:tplc="EF68F988">
      <w:numFmt w:val="bullet"/>
      <w:lvlText w:val="•"/>
      <w:lvlJc w:val="left"/>
      <w:pPr>
        <w:ind w:left="7184" w:hanging="360"/>
      </w:pPr>
      <w:rPr>
        <w:rFonts w:hint="default"/>
      </w:rPr>
    </w:lvl>
  </w:abstractNum>
  <w:abstractNum w:abstractNumId="58" w15:restartNumberingAfterBreak="0">
    <w:nsid w:val="34AE46D2"/>
    <w:multiLevelType w:val="hybridMultilevel"/>
    <w:tmpl w:val="5A305CD6"/>
    <w:lvl w:ilvl="0" w:tplc="1B700BD6">
      <w:start w:val="1"/>
      <w:numFmt w:val="decimal"/>
      <w:lvlText w:val="%1."/>
      <w:lvlJc w:val="left"/>
      <w:pPr>
        <w:ind w:left="1200" w:hanging="360"/>
      </w:pPr>
      <w:rPr>
        <w:rFonts w:ascii="Times New Roman" w:eastAsia="Times New Roman" w:hAnsi="Times New Roman" w:cs="Times New Roman" w:hint="default"/>
        <w:spacing w:val="-5"/>
        <w:w w:val="99"/>
        <w:sz w:val="24"/>
        <w:szCs w:val="24"/>
      </w:rPr>
    </w:lvl>
    <w:lvl w:ilvl="1" w:tplc="6514390E">
      <w:numFmt w:val="bullet"/>
      <w:lvlText w:val="•"/>
      <w:lvlJc w:val="left"/>
      <w:pPr>
        <w:ind w:left="1966" w:hanging="360"/>
      </w:pPr>
      <w:rPr>
        <w:rFonts w:hint="default"/>
      </w:rPr>
    </w:lvl>
    <w:lvl w:ilvl="2" w:tplc="3FB46614">
      <w:numFmt w:val="bullet"/>
      <w:lvlText w:val="•"/>
      <w:lvlJc w:val="left"/>
      <w:pPr>
        <w:ind w:left="2732" w:hanging="360"/>
      </w:pPr>
      <w:rPr>
        <w:rFonts w:hint="default"/>
      </w:rPr>
    </w:lvl>
    <w:lvl w:ilvl="3" w:tplc="67D25C0C">
      <w:numFmt w:val="bullet"/>
      <w:lvlText w:val="•"/>
      <w:lvlJc w:val="left"/>
      <w:pPr>
        <w:ind w:left="3498" w:hanging="360"/>
      </w:pPr>
      <w:rPr>
        <w:rFonts w:hint="default"/>
      </w:rPr>
    </w:lvl>
    <w:lvl w:ilvl="4" w:tplc="A78C4654">
      <w:numFmt w:val="bullet"/>
      <w:lvlText w:val="•"/>
      <w:lvlJc w:val="left"/>
      <w:pPr>
        <w:ind w:left="4264" w:hanging="360"/>
      </w:pPr>
      <w:rPr>
        <w:rFonts w:hint="default"/>
      </w:rPr>
    </w:lvl>
    <w:lvl w:ilvl="5" w:tplc="9A4CDB0C">
      <w:numFmt w:val="bullet"/>
      <w:lvlText w:val="•"/>
      <w:lvlJc w:val="left"/>
      <w:pPr>
        <w:ind w:left="5030" w:hanging="360"/>
      </w:pPr>
      <w:rPr>
        <w:rFonts w:hint="default"/>
      </w:rPr>
    </w:lvl>
    <w:lvl w:ilvl="6" w:tplc="ECA07894">
      <w:numFmt w:val="bullet"/>
      <w:lvlText w:val="•"/>
      <w:lvlJc w:val="left"/>
      <w:pPr>
        <w:ind w:left="5796" w:hanging="360"/>
      </w:pPr>
      <w:rPr>
        <w:rFonts w:hint="default"/>
      </w:rPr>
    </w:lvl>
    <w:lvl w:ilvl="7" w:tplc="574092AA">
      <w:numFmt w:val="bullet"/>
      <w:lvlText w:val="•"/>
      <w:lvlJc w:val="left"/>
      <w:pPr>
        <w:ind w:left="6562" w:hanging="360"/>
      </w:pPr>
      <w:rPr>
        <w:rFonts w:hint="default"/>
      </w:rPr>
    </w:lvl>
    <w:lvl w:ilvl="8" w:tplc="EF1458EA">
      <w:numFmt w:val="bullet"/>
      <w:lvlText w:val="•"/>
      <w:lvlJc w:val="left"/>
      <w:pPr>
        <w:ind w:left="7328" w:hanging="360"/>
      </w:pPr>
      <w:rPr>
        <w:rFonts w:hint="default"/>
      </w:rPr>
    </w:lvl>
  </w:abstractNum>
  <w:abstractNum w:abstractNumId="59" w15:restartNumberingAfterBreak="0">
    <w:nsid w:val="355A0A33"/>
    <w:multiLevelType w:val="hybridMultilevel"/>
    <w:tmpl w:val="E05264B0"/>
    <w:lvl w:ilvl="0" w:tplc="0F3E3B36">
      <w:start w:val="1"/>
      <w:numFmt w:val="lowerLetter"/>
      <w:lvlText w:val="%1."/>
      <w:lvlJc w:val="left"/>
      <w:pPr>
        <w:ind w:left="480" w:hanging="360"/>
      </w:pPr>
      <w:rPr>
        <w:rFonts w:ascii="Times New Roman" w:eastAsia="Times New Roman" w:hAnsi="Times New Roman" w:cs="Times New Roman" w:hint="default"/>
        <w:spacing w:val="-5"/>
        <w:w w:val="99"/>
        <w:sz w:val="24"/>
        <w:szCs w:val="24"/>
      </w:rPr>
    </w:lvl>
    <w:lvl w:ilvl="1" w:tplc="D4B6C57E">
      <w:numFmt w:val="bullet"/>
      <w:lvlText w:val="•"/>
      <w:lvlJc w:val="left"/>
      <w:pPr>
        <w:ind w:left="1318" w:hanging="360"/>
      </w:pPr>
      <w:rPr>
        <w:rFonts w:hint="default"/>
      </w:rPr>
    </w:lvl>
    <w:lvl w:ilvl="2" w:tplc="E4288F2C">
      <w:numFmt w:val="bullet"/>
      <w:lvlText w:val="•"/>
      <w:lvlJc w:val="left"/>
      <w:pPr>
        <w:ind w:left="2156" w:hanging="360"/>
      </w:pPr>
      <w:rPr>
        <w:rFonts w:hint="default"/>
      </w:rPr>
    </w:lvl>
    <w:lvl w:ilvl="3" w:tplc="F960893E">
      <w:numFmt w:val="bullet"/>
      <w:lvlText w:val="•"/>
      <w:lvlJc w:val="left"/>
      <w:pPr>
        <w:ind w:left="2994" w:hanging="360"/>
      </w:pPr>
      <w:rPr>
        <w:rFonts w:hint="default"/>
      </w:rPr>
    </w:lvl>
    <w:lvl w:ilvl="4" w:tplc="6F546FE0">
      <w:numFmt w:val="bullet"/>
      <w:lvlText w:val="•"/>
      <w:lvlJc w:val="left"/>
      <w:pPr>
        <w:ind w:left="3832" w:hanging="360"/>
      </w:pPr>
      <w:rPr>
        <w:rFonts w:hint="default"/>
      </w:rPr>
    </w:lvl>
    <w:lvl w:ilvl="5" w:tplc="3C92FBC2">
      <w:numFmt w:val="bullet"/>
      <w:lvlText w:val="•"/>
      <w:lvlJc w:val="left"/>
      <w:pPr>
        <w:ind w:left="4670" w:hanging="360"/>
      </w:pPr>
      <w:rPr>
        <w:rFonts w:hint="default"/>
      </w:rPr>
    </w:lvl>
    <w:lvl w:ilvl="6" w:tplc="EFAA035E">
      <w:numFmt w:val="bullet"/>
      <w:lvlText w:val="•"/>
      <w:lvlJc w:val="left"/>
      <w:pPr>
        <w:ind w:left="5508" w:hanging="360"/>
      </w:pPr>
      <w:rPr>
        <w:rFonts w:hint="default"/>
      </w:rPr>
    </w:lvl>
    <w:lvl w:ilvl="7" w:tplc="ABFEB834">
      <w:numFmt w:val="bullet"/>
      <w:lvlText w:val="•"/>
      <w:lvlJc w:val="left"/>
      <w:pPr>
        <w:ind w:left="6346" w:hanging="360"/>
      </w:pPr>
      <w:rPr>
        <w:rFonts w:hint="default"/>
      </w:rPr>
    </w:lvl>
    <w:lvl w:ilvl="8" w:tplc="4C9C90B4">
      <w:numFmt w:val="bullet"/>
      <w:lvlText w:val="•"/>
      <w:lvlJc w:val="left"/>
      <w:pPr>
        <w:ind w:left="7184" w:hanging="360"/>
      </w:pPr>
      <w:rPr>
        <w:rFonts w:hint="default"/>
      </w:rPr>
    </w:lvl>
  </w:abstractNum>
  <w:abstractNum w:abstractNumId="60" w15:restartNumberingAfterBreak="0">
    <w:nsid w:val="38362B63"/>
    <w:multiLevelType w:val="hybridMultilevel"/>
    <w:tmpl w:val="59ACB1D0"/>
    <w:lvl w:ilvl="0" w:tplc="FF922070">
      <w:start w:val="1"/>
      <w:numFmt w:val="lowerLetter"/>
      <w:lvlText w:val="%1."/>
      <w:lvlJc w:val="left"/>
      <w:pPr>
        <w:ind w:left="460" w:hanging="360"/>
      </w:pPr>
      <w:rPr>
        <w:rFonts w:ascii="Times New Roman" w:eastAsia="Times New Roman" w:hAnsi="Times New Roman" w:cs="Times New Roman" w:hint="default"/>
        <w:spacing w:val="-8"/>
        <w:w w:val="99"/>
        <w:sz w:val="24"/>
        <w:szCs w:val="24"/>
      </w:rPr>
    </w:lvl>
    <w:lvl w:ilvl="1" w:tplc="D0F62414">
      <w:numFmt w:val="bullet"/>
      <w:lvlText w:val="•"/>
      <w:lvlJc w:val="left"/>
      <w:pPr>
        <w:ind w:left="1298" w:hanging="360"/>
      </w:pPr>
      <w:rPr>
        <w:rFonts w:hint="default"/>
      </w:rPr>
    </w:lvl>
    <w:lvl w:ilvl="2" w:tplc="8CB44FA0">
      <w:numFmt w:val="bullet"/>
      <w:lvlText w:val="•"/>
      <w:lvlJc w:val="left"/>
      <w:pPr>
        <w:ind w:left="2136" w:hanging="360"/>
      </w:pPr>
      <w:rPr>
        <w:rFonts w:hint="default"/>
      </w:rPr>
    </w:lvl>
    <w:lvl w:ilvl="3" w:tplc="2E246FAA">
      <w:numFmt w:val="bullet"/>
      <w:lvlText w:val="•"/>
      <w:lvlJc w:val="left"/>
      <w:pPr>
        <w:ind w:left="2974" w:hanging="360"/>
      </w:pPr>
      <w:rPr>
        <w:rFonts w:hint="default"/>
      </w:rPr>
    </w:lvl>
    <w:lvl w:ilvl="4" w:tplc="6B089960">
      <w:numFmt w:val="bullet"/>
      <w:lvlText w:val="•"/>
      <w:lvlJc w:val="left"/>
      <w:pPr>
        <w:ind w:left="3812" w:hanging="360"/>
      </w:pPr>
      <w:rPr>
        <w:rFonts w:hint="default"/>
      </w:rPr>
    </w:lvl>
    <w:lvl w:ilvl="5" w:tplc="83328AE6">
      <w:numFmt w:val="bullet"/>
      <w:lvlText w:val="•"/>
      <w:lvlJc w:val="left"/>
      <w:pPr>
        <w:ind w:left="4650" w:hanging="360"/>
      </w:pPr>
      <w:rPr>
        <w:rFonts w:hint="default"/>
      </w:rPr>
    </w:lvl>
    <w:lvl w:ilvl="6" w:tplc="449A4130">
      <w:numFmt w:val="bullet"/>
      <w:lvlText w:val="•"/>
      <w:lvlJc w:val="left"/>
      <w:pPr>
        <w:ind w:left="5488" w:hanging="360"/>
      </w:pPr>
      <w:rPr>
        <w:rFonts w:hint="default"/>
      </w:rPr>
    </w:lvl>
    <w:lvl w:ilvl="7" w:tplc="4BC65552">
      <w:numFmt w:val="bullet"/>
      <w:lvlText w:val="•"/>
      <w:lvlJc w:val="left"/>
      <w:pPr>
        <w:ind w:left="6326" w:hanging="360"/>
      </w:pPr>
      <w:rPr>
        <w:rFonts w:hint="default"/>
      </w:rPr>
    </w:lvl>
    <w:lvl w:ilvl="8" w:tplc="9F20FE58">
      <w:numFmt w:val="bullet"/>
      <w:lvlText w:val="•"/>
      <w:lvlJc w:val="left"/>
      <w:pPr>
        <w:ind w:left="7164" w:hanging="360"/>
      </w:pPr>
      <w:rPr>
        <w:rFonts w:hint="default"/>
      </w:rPr>
    </w:lvl>
  </w:abstractNum>
  <w:abstractNum w:abstractNumId="61" w15:restartNumberingAfterBreak="0">
    <w:nsid w:val="388A40B1"/>
    <w:multiLevelType w:val="hybridMultilevel"/>
    <w:tmpl w:val="2892C120"/>
    <w:lvl w:ilvl="0" w:tplc="7C58CC60">
      <w:start w:val="1"/>
      <w:numFmt w:val="lowerLetter"/>
      <w:lvlText w:val="%1."/>
      <w:lvlJc w:val="left"/>
      <w:pPr>
        <w:ind w:left="480" w:hanging="360"/>
      </w:pPr>
      <w:rPr>
        <w:rFonts w:ascii="Times New Roman" w:eastAsia="Times New Roman" w:hAnsi="Times New Roman" w:cs="Times New Roman" w:hint="default"/>
        <w:spacing w:val="-4"/>
        <w:w w:val="99"/>
        <w:sz w:val="24"/>
        <w:szCs w:val="24"/>
      </w:rPr>
    </w:lvl>
    <w:lvl w:ilvl="1" w:tplc="1CE28C92">
      <w:start w:val="1"/>
      <w:numFmt w:val="decimal"/>
      <w:lvlText w:val="(%2)"/>
      <w:lvlJc w:val="left"/>
      <w:pPr>
        <w:ind w:left="1111" w:hanging="452"/>
      </w:pPr>
      <w:rPr>
        <w:rFonts w:ascii="Times New Roman" w:eastAsia="Times New Roman" w:hAnsi="Times New Roman" w:cs="Times New Roman" w:hint="default"/>
        <w:spacing w:val="-8"/>
        <w:w w:val="99"/>
        <w:sz w:val="24"/>
        <w:szCs w:val="24"/>
      </w:rPr>
    </w:lvl>
    <w:lvl w:ilvl="2" w:tplc="558095D6">
      <w:numFmt w:val="bullet"/>
      <w:lvlText w:val="•"/>
      <w:lvlJc w:val="left"/>
      <w:pPr>
        <w:ind w:left="1982" w:hanging="452"/>
      </w:pPr>
      <w:rPr>
        <w:rFonts w:hint="default"/>
      </w:rPr>
    </w:lvl>
    <w:lvl w:ilvl="3" w:tplc="D462476E">
      <w:numFmt w:val="bullet"/>
      <w:lvlText w:val="•"/>
      <w:lvlJc w:val="left"/>
      <w:pPr>
        <w:ind w:left="2844" w:hanging="452"/>
      </w:pPr>
      <w:rPr>
        <w:rFonts w:hint="default"/>
      </w:rPr>
    </w:lvl>
    <w:lvl w:ilvl="4" w:tplc="BABA047C">
      <w:numFmt w:val="bullet"/>
      <w:lvlText w:val="•"/>
      <w:lvlJc w:val="left"/>
      <w:pPr>
        <w:ind w:left="3706" w:hanging="452"/>
      </w:pPr>
      <w:rPr>
        <w:rFonts w:hint="default"/>
      </w:rPr>
    </w:lvl>
    <w:lvl w:ilvl="5" w:tplc="6EA083DA">
      <w:numFmt w:val="bullet"/>
      <w:lvlText w:val="•"/>
      <w:lvlJc w:val="left"/>
      <w:pPr>
        <w:ind w:left="4568" w:hanging="452"/>
      </w:pPr>
      <w:rPr>
        <w:rFonts w:hint="default"/>
      </w:rPr>
    </w:lvl>
    <w:lvl w:ilvl="6" w:tplc="B274A73C">
      <w:numFmt w:val="bullet"/>
      <w:lvlText w:val="•"/>
      <w:lvlJc w:val="left"/>
      <w:pPr>
        <w:ind w:left="5431" w:hanging="452"/>
      </w:pPr>
      <w:rPr>
        <w:rFonts w:hint="default"/>
      </w:rPr>
    </w:lvl>
    <w:lvl w:ilvl="7" w:tplc="5468A854">
      <w:numFmt w:val="bullet"/>
      <w:lvlText w:val="•"/>
      <w:lvlJc w:val="left"/>
      <w:pPr>
        <w:ind w:left="6293" w:hanging="452"/>
      </w:pPr>
      <w:rPr>
        <w:rFonts w:hint="default"/>
      </w:rPr>
    </w:lvl>
    <w:lvl w:ilvl="8" w:tplc="2EF6ECF2">
      <w:numFmt w:val="bullet"/>
      <w:lvlText w:val="•"/>
      <w:lvlJc w:val="left"/>
      <w:pPr>
        <w:ind w:left="7155" w:hanging="452"/>
      </w:pPr>
      <w:rPr>
        <w:rFonts w:hint="default"/>
      </w:rPr>
    </w:lvl>
  </w:abstractNum>
  <w:abstractNum w:abstractNumId="62" w15:restartNumberingAfterBreak="0">
    <w:nsid w:val="391465CA"/>
    <w:multiLevelType w:val="hybridMultilevel"/>
    <w:tmpl w:val="692C2370"/>
    <w:lvl w:ilvl="0" w:tplc="C2B2B406">
      <w:start w:val="1"/>
      <w:numFmt w:val="lowerLetter"/>
      <w:lvlText w:val="%1."/>
      <w:lvlJc w:val="left"/>
      <w:pPr>
        <w:ind w:left="500" w:hanging="360"/>
      </w:pPr>
      <w:rPr>
        <w:rFonts w:ascii="Times New Roman" w:eastAsia="Times New Roman" w:hAnsi="Times New Roman" w:cs="Times New Roman" w:hint="default"/>
        <w:spacing w:val="-4"/>
        <w:w w:val="99"/>
        <w:sz w:val="24"/>
        <w:szCs w:val="24"/>
      </w:rPr>
    </w:lvl>
    <w:lvl w:ilvl="1" w:tplc="C7AC9D22">
      <w:start w:val="1"/>
      <w:numFmt w:val="decimal"/>
      <w:lvlText w:val="(%2)"/>
      <w:lvlJc w:val="left"/>
      <w:pPr>
        <w:ind w:left="860" w:hanging="360"/>
      </w:pPr>
      <w:rPr>
        <w:rFonts w:ascii="Times New Roman" w:eastAsia="Times New Roman" w:hAnsi="Times New Roman" w:cs="Times New Roman" w:hint="default"/>
        <w:spacing w:val="-1"/>
        <w:w w:val="99"/>
        <w:sz w:val="24"/>
        <w:szCs w:val="24"/>
      </w:rPr>
    </w:lvl>
    <w:lvl w:ilvl="2" w:tplc="9DE4AD66">
      <w:start w:val="1"/>
      <w:numFmt w:val="lowerRoman"/>
      <w:lvlText w:val="%3)"/>
      <w:lvlJc w:val="left"/>
      <w:pPr>
        <w:ind w:left="1160" w:hanging="360"/>
        <w:jc w:val="right"/>
      </w:pPr>
      <w:rPr>
        <w:rFonts w:ascii="Times New Roman" w:eastAsia="Times New Roman" w:hAnsi="Times New Roman" w:cs="Times New Roman" w:hint="default"/>
        <w:spacing w:val="-3"/>
        <w:w w:val="99"/>
        <w:sz w:val="24"/>
        <w:szCs w:val="24"/>
      </w:rPr>
    </w:lvl>
    <w:lvl w:ilvl="3" w:tplc="D6726F44">
      <w:start w:val="1"/>
      <w:numFmt w:val="decimal"/>
      <w:lvlText w:val="(%4)"/>
      <w:lvlJc w:val="left"/>
      <w:pPr>
        <w:ind w:left="1580" w:hanging="360"/>
        <w:jc w:val="right"/>
      </w:pPr>
      <w:rPr>
        <w:rFonts w:ascii="Times New Roman" w:eastAsia="Times New Roman" w:hAnsi="Times New Roman" w:cs="Times New Roman" w:hint="default"/>
        <w:spacing w:val="-1"/>
        <w:w w:val="99"/>
        <w:sz w:val="24"/>
        <w:szCs w:val="24"/>
      </w:rPr>
    </w:lvl>
    <w:lvl w:ilvl="4" w:tplc="DEFABF62">
      <w:numFmt w:val="bullet"/>
      <w:lvlText w:val="•"/>
      <w:lvlJc w:val="left"/>
      <w:pPr>
        <w:ind w:left="1180" w:hanging="360"/>
      </w:pPr>
      <w:rPr>
        <w:rFonts w:hint="default"/>
      </w:rPr>
    </w:lvl>
    <w:lvl w:ilvl="5" w:tplc="B31E23B0">
      <w:numFmt w:val="bullet"/>
      <w:lvlText w:val="•"/>
      <w:lvlJc w:val="left"/>
      <w:pPr>
        <w:ind w:left="1520" w:hanging="360"/>
      </w:pPr>
      <w:rPr>
        <w:rFonts w:hint="default"/>
      </w:rPr>
    </w:lvl>
    <w:lvl w:ilvl="6" w:tplc="7340DEA2">
      <w:numFmt w:val="bullet"/>
      <w:lvlText w:val="•"/>
      <w:lvlJc w:val="left"/>
      <w:pPr>
        <w:ind w:left="1540" w:hanging="360"/>
      </w:pPr>
      <w:rPr>
        <w:rFonts w:hint="default"/>
      </w:rPr>
    </w:lvl>
    <w:lvl w:ilvl="7" w:tplc="B0C6215C">
      <w:numFmt w:val="bullet"/>
      <w:lvlText w:val="•"/>
      <w:lvlJc w:val="left"/>
      <w:pPr>
        <w:ind w:left="1580" w:hanging="360"/>
      </w:pPr>
      <w:rPr>
        <w:rFonts w:hint="default"/>
      </w:rPr>
    </w:lvl>
    <w:lvl w:ilvl="8" w:tplc="1646C6CA">
      <w:numFmt w:val="bullet"/>
      <w:lvlText w:val="•"/>
      <w:lvlJc w:val="left"/>
      <w:pPr>
        <w:ind w:left="4000" w:hanging="360"/>
      </w:pPr>
      <w:rPr>
        <w:rFonts w:hint="default"/>
      </w:rPr>
    </w:lvl>
  </w:abstractNum>
  <w:abstractNum w:abstractNumId="63" w15:restartNumberingAfterBreak="0">
    <w:nsid w:val="3A55129D"/>
    <w:multiLevelType w:val="hybridMultilevel"/>
    <w:tmpl w:val="A2A87C1E"/>
    <w:lvl w:ilvl="0" w:tplc="FEE06386">
      <w:start w:val="1"/>
      <w:numFmt w:val="lowerLetter"/>
      <w:lvlText w:val="%1."/>
      <w:lvlJc w:val="left"/>
      <w:pPr>
        <w:ind w:left="500" w:hanging="360"/>
      </w:pPr>
      <w:rPr>
        <w:rFonts w:ascii="Times New Roman" w:eastAsia="Times New Roman" w:hAnsi="Times New Roman" w:cs="Times New Roman" w:hint="default"/>
        <w:spacing w:val="-1"/>
        <w:w w:val="99"/>
        <w:sz w:val="24"/>
        <w:szCs w:val="24"/>
      </w:rPr>
    </w:lvl>
    <w:lvl w:ilvl="1" w:tplc="7EB67C2A">
      <w:numFmt w:val="bullet"/>
      <w:lvlText w:val="•"/>
      <w:lvlJc w:val="left"/>
      <w:pPr>
        <w:ind w:left="1342" w:hanging="360"/>
      </w:pPr>
      <w:rPr>
        <w:rFonts w:hint="default"/>
      </w:rPr>
    </w:lvl>
    <w:lvl w:ilvl="2" w:tplc="C890F4BA">
      <w:numFmt w:val="bullet"/>
      <w:lvlText w:val="•"/>
      <w:lvlJc w:val="left"/>
      <w:pPr>
        <w:ind w:left="2184" w:hanging="360"/>
      </w:pPr>
      <w:rPr>
        <w:rFonts w:hint="default"/>
      </w:rPr>
    </w:lvl>
    <w:lvl w:ilvl="3" w:tplc="2062B1D8">
      <w:numFmt w:val="bullet"/>
      <w:lvlText w:val="•"/>
      <w:lvlJc w:val="left"/>
      <w:pPr>
        <w:ind w:left="3026" w:hanging="360"/>
      </w:pPr>
      <w:rPr>
        <w:rFonts w:hint="default"/>
      </w:rPr>
    </w:lvl>
    <w:lvl w:ilvl="4" w:tplc="2B327FFE">
      <w:numFmt w:val="bullet"/>
      <w:lvlText w:val="•"/>
      <w:lvlJc w:val="left"/>
      <w:pPr>
        <w:ind w:left="3868" w:hanging="360"/>
      </w:pPr>
      <w:rPr>
        <w:rFonts w:hint="default"/>
      </w:rPr>
    </w:lvl>
    <w:lvl w:ilvl="5" w:tplc="B2642140">
      <w:numFmt w:val="bullet"/>
      <w:lvlText w:val="•"/>
      <w:lvlJc w:val="left"/>
      <w:pPr>
        <w:ind w:left="4710" w:hanging="360"/>
      </w:pPr>
      <w:rPr>
        <w:rFonts w:hint="default"/>
      </w:rPr>
    </w:lvl>
    <w:lvl w:ilvl="6" w:tplc="06C2C050">
      <w:numFmt w:val="bullet"/>
      <w:lvlText w:val="•"/>
      <w:lvlJc w:val="left"/>
      <w:pPr>
        <w:ind w:left="5552" w:hanging="360"/>
      </w:pPr>
      <w:rPr>
        <w:rFonts w:hint="default"/>
      </w:rPr>
    </w:lvl>
    <w:lvl w:ilvl="7" w:tplc="4DF28FEC">
      <w:numFmt w:val="bullet"/>
      <w:lvlText w:val="•"/>
      <w:lvlJc w:val="left"/>
      <w:pPr>
        <w:ind w:left="6394" w:hanging="360"/>
      </w:pPr>
      <w:rPr>
        <w:rFonts w:hint="default"/>
      </w:rPr>
    </w:lvl>
    <w:lvl w:ilvl="8" w:tplc="E8689900">
      <w:numFmt w:val="bullet"/>
      <w:lvlText w:val="•"/>
      <w:lvlJc w:val="left"/>
      <w:pPr>
        <w:ind w:left="7236" w:hanging="360"/>
      </w:pPr>
      <w:rPr>
        <w:rFonts w:hint="default"/>
      </w:rPr>
    </w:lvl>
  </w:abstractNum>
  <w:abstractNum w:abstractNumId="64" w15:restartNumberingAfterBreak="0">
    <w:nsid w:val="3BD51F50"/>
    <w:multiLevelType w:val="hybridMultilevel"/>
    <w:tmpl w:val="FCA28814"/>
    <w:lvl w:ilvl="0" w:tplc="0D3E4904">
      <w:start w:val="1"/>
      <w:numFmt w:val="lowerLetter"/>
      <w:lvlText w:val="%1."/>
      <w:lvlJc w:val="left"/>
      <w:pPr>
        <w:ind w:left="480" w:hanging="360"/>
      </w:pPr>
      <w:rPr>
        <w:rFonts w:ascii="Times New Roman" w:eastAsia="Times New Roman" w:hAnsi="Times New Roman" w:cs="Times New Roman" w:hint="default"/>
        <w:spacing w:val="-5"/>
        <w:w w:val="99"/>
        <w:sz w:val="24"/>
        <w:szCs w:val="24"/>
      </w:rPr>
    </w:lvl>
    <w:lvl w:ilvl="1" w:tplc="A2506F30">
      <w:numFmt w:val="bullet"/>
      <w:lvlText w:val="•"/>
      <w:lvlJc w:val="left"/>
      <w:pPr>
        <w:ind w:left="1320" w:hanging="360"/>
      </w:pPr>
      <w:rPr>
        <w:rFonts w:hint="default"/>
      </w:rPr>
    </w:lvl>
    <w:lvl w:ilvl="2" w:tplc="204A1DC0">
      <w:numFmt w:val="bullet"/>
      <w:lvlText w:val="•"/>
      <w:lvlJc w:val="left"/>
      <w:pPr>
        <w:ind w:left="2160" w:hanging="360"/>
      </w:pPr>
      <w:rPr>
        <w:rFonts w:hint="default"/>
      </w:rPr>
    </w:lvl>
    <w:lvl w:ilvl="3" w:tplc="B6EE4754">
      <w:numFmt w:val="bullet"/>
      <w:lvlText w:val="•"/>
      <w:lvlJc w:val="left"/>
      <w:pPr>
        <w:ind w:left="3000" w:hanging="360"/>
      </w:pPr>
      <w:rPr>
        <w:rFonts w:hint="default"/>
      </w:rPr>
    </w:lvl>
    <w:lvl w:ilvl="4" w:tplc="C554D3B0">
      <w:numFmt w:val="bullet"/>
      <w:lvlText w:val="•"/>
      <w:lvlJc w:val="left"/>
      <w:pPr>
        <w:ind w:left="3840" w:hanging="360"/>
      </w:pPr>
      <w:rPr>
        <w:rFonts w:hint="default"/>
      </w:rPr>
    </w:lvl>
    <w:lvl w:ilvl="5" w:tplc="95E296C8">
      <w:numFmt w:val="bullet"/>
      <w:lvlText w:val="•"/>
      <w:lvlJc w:val="left"/>
      <w:pPr>
        <w:ind w:left="4680" w:hanging="360"/>
      </w:pPr>
      <w:rPr>
        <w:rFonts w:hint="default"/>
      </w:rPr>
    </w:lvl>
    <w:lvl w:ilvl="6" w:tplc="04E88730">
      <w:numFmt w:val="bullet"/>
      <w:lvlText w:val="•"/>
      <w:lvlJc w:val="left"/>
      <w:pPr>
        <w:ind w:left="5520" w:hanging="360"/>
      </w:pPr>
      <w:rPr>
        <w:rFonts w:hint="default"/>
      </w:rPr>
    </w:lvl>
    <w:lvl w:ilvl="7" w:tplc="CABAFB86">
      <w:numFmt w:val="bullet"/>
      <w:lvlText w:val="•"/>
      <w:lvlJc w:val="left"/>
      <w:pPr>
        <w:ind w:left="6360" w:hanging="360"/>
      </w:pPr>
      <w:rPr>
        <w:rFonts w:hint="default"/>
      </w:rPr>
    </w:lvl>
    <w:lvl w:ilvl="8" w:tplc="0F7E943C">
      <w:numFmt w:val="bullet"/>
      <w:lvlText w:val="•"/>
      <w:lvlJc w:val="left"/>
      <w:pPr>
        <w:ind w:left="7200" w:hanging="360"/>
      </w:pPr>
      <w:rPr>
        <w:rFonts w:hint="default"/>
      </w:rPr>
    </w:lvl>
  </w:abstractNum>
  <w:abstractNum w:abstractNumId="65" w15:restartNumberingAfterBreak="0">
    <w:nsid w:val="3C442E9F"/>
    <w:multiLevelType w:val="hybridMultilevel"/>
    <w:tmpl w:val="AEBE572A"/>
    <w:lvl w:ilvl="0" w:tplc="55227132">
      <w:start w:val="1"/>
      <w:numFmt w:val="lowerLetter"/>
      <w:lvlText w:val="%1."/>
      <w:lvlJc w:val="left"/>
      <w:pPr>
        <w:ind w:left="480" w:hanging="360"/>
      </w:pPr>
      <w:rPr>
        <w:rFonts w:ascii="Times New Roman" w:eastAsia="Times New Roman" w:hAnsi="Times New Roman" w:cs="Times New Roman" w:hint="default"/>
        <w:spacing w:val="-1"/>
        <w:w w:val="99"/>
        <w:sz w:val="24"/>
        <w:szCs w:val="24"/>
      </w:rPr>
    </w:lvl>
    <w:lvl w:ilvl="1" w:tplc="26FCFD44">
      <w:start w:val="1"/>
      <w:numFmt w:val="decimal"/>
      <w:lvlText w:val="(%2)"/>
      <w:lvlJc w:val="left"/>
      <w:pPr>
        <w:ind w:left="840" w:hanging="360"/>
      </w:pPr>
      <w:rPr>
        <w:rFonts w:ascii="Times New Roman" w:eastAsia="Times New Roman" w:hAnsi="Times New Roman" w:cs="Times New Roman" w:hint="default"/>
        <w:spacing w:val="-1"/>
        <w:w w:val="99"/>
        <w:sz w:val="24"/>
        <w:szCs w:val="24"/>
      </w:rPr>
    </w:lvl>
    <w:lvl w:ilvl="2" w:tplc="D2082A1A">
      <w:numFmt w:val="bullet"/>
      <w:lvlText w:val="•"/>
      <w:lvlJc w:val="left"/>
      <w:pPr>
        <w:ind w:left="1731" w:hanging="360"/>
      </w:pPr>
      <w:rPr>
        <w:rFonts w:hint="default"/>
      </w:rPr>
    </w:lvl>
    <w:lvl w:ilvl="3" w:tplc="9C4EE900">
      <w:numFmt w:val="bullet"/>
      <w:lvlText w:val="•"/>
      <w:lvlJc w:val="left"/>
      <w:pPr>
        <w:ind w:left="2622" w:hanging="360"/>
      </w:pPr>
      <w:rPr>
        <w:rFonts w:hint="default"/>
      </w:rPr>
    </w:lvl>
    <w:lvl w:ilvl="4" w:tplc="44364C26">
      <w:numFmt w:val="bullet"/>
      <w:lvlText w:val="•"/>
      <w:lvlJc w:val="left"/>
      <w:pPr>
        <w:ind w:left="3513" w:hanging="360"/>
      </w:pPr>
      <w:rPr>
        <w:rFonts w:hint="default"/>
      </w:rPr>
    </w:lvl>
    <w:lvl w:ilvl="5" w:tplc="BF2A4222">
      <w:numFmt w:val="bullet"/>
      <w:lvlText w:val="•"/>
      <w:lvlJc w:val="left"/>
      <w:pPr>
        <w:ind w:left="4404" w:hanging="360"/>
      </w:pPr>
      <w:rPr>
        <w:rFonts w:hint="default"/>
      </w:rPr>
    </w:lvl>
    <w:lvl w:ilvl="6" w:tplc="91A0313A">
      <w:numFmt w:val="bullet"/>
      <w:lvlText w:val="•"/>
      <w:lvlJc w:val="left"/>
      <w:pPr>
        <w:ind w:left="5295" w:hanging="360"/>
      </w:pPr>
      <w:rPr>
        <w:rFonts w:hint="default"/>
      </w:rPr>
    </w:lvl>
    <w:lvl w:ilvl="7" w:tplc="FB36D21C">
      <w:numFmt w:val="bullet"/>
      <w:lvlText w:val="•"/>
      <w:lvlJc w:val="left"/>
      <w:pPr>
        <w:ind w:left="6186" w:hanging="360"/>
      </w:pPr>
      <w:rPr>
        <w:rFonts w:hint="default"/>
      </w:rPr>
    </w:lvl>
    <w:lvl w:ilvl="8" w:tplc="F2D2211E">
      <w:numFmt w:val="bullet"/>
      <w:lvlText w:val="•"/>
      <w:lvlJc w:val="left"/>
      <w:pPr>
        <w:ind w:left="7077" w:hanging="360"/>
      </w:pPr>
      <w:rPr>
        <w:rFonts w:hint="default"/>
      </w:rPr>
    </w:lvl>
  </w:abstractNum>
  <w:abstractNum w:abstractNumId="66" w15:restartNumberingAfterBreak="0">
    <w:nsid w:val="3C50126C"/>
    <w:multiLevelType w:val="hybridMultilevel"/>
    <w:tmpl w:val="E09A1796"/>
    <w:lvl w:ilvl="0" w:tplc="402AFAE8">
      <w:start w:val="1"/>
      <w:numFmt w:val="lowerLetter"/>
      <w:lvlText w:val="%1."/>
      <w:lvlJc w:val="left"/>
      <w:pPr>
        <w:ind w:left="460" w:hanging="360"/>
      </w:pPr>
      <w:rPr>
        <w:rFonts w:ascii="Times New Roman" w:eastAsia="Times New Roman" w:hAnsi="Times New Roman" w:cs="Times New Roman" w:hint="default"/>
        <w:spacing w:val="-5"/>
        <w:w w:val="99"/>
        <w:sz w:val="24"/>
        <w:szCs w:val="24"/>
      </w:rPr>
    </w:lvl>
    <w:lvl w:ilvl="1" w:tplc="20721E8E">
      <w:numFmt w:val="bullet"/>
      <w:lvlText w:val="•"/>
      <w:lvlJc w:val="left"/>
      <w:pPr>
        <w:ind w:left="1298" w:hanging="360"/>
      </w:pPr>
      <w:rPr>
        <w:rFonts w:hint="default"/>
      </w:rPr>
    </w:lvl>
    <w:lvl w:ilvl="2" w:tplc="8A740BD2">
      <w:numFmt w:val="bullet"/>
      <w:lvlText w:val="•"/>
      <w:lvlJc w:val="left"/>
      <w:pPr>
        <w:ind w:left="2136" w:hanging="360"/>
      </w:pPr>
      <w:rPr>
        <w:rFonts w:hint="default"/>
      </w:rPr>
    </w:lvl>
    <w:lvl w:ilvl="3" w:tplc="C1A2FEC6">
      <w:numFmt w:val="bullet"/>
      <w:lvlText w:val="•"/>
      <w:lvlJc w:val="left"/>
      <w:pPr>
        <w:ind w:left="2974" w:hanging="360"/>
      </w:pPr>
      <w:rPr>
        <w:rFonts w:hint="default"/>
      </w:rPr>
    </w:lvl>
    <w:lvl w:ilvl="4" w:tplc="BB02C536">
      <w:numFmt w:val="bullet"/>
      <w:lvlText w:val="•"/>
      <w:lvlJc w:val="left"/>
      <w:pPr>
        <w:ind w:left="3812" w:hanging="360"/>
      </w:pPr>
      <w:rPr>
        <w:rFonts w:hint="default"/>
      </w:rPr>
    </w:lvl>
    <w:lvl w:ilvl="5" w:tplc="288864E2">
      <w:numFmt w:val="bullet"/>
      <w:lvlText w:val="•"/>
      <w:lvlJc w:val="left"/>
      <w:pPr>
        <w:ind w:left="4650" w:hanging="360"/>
      </w:pPr>
      <w:rPr>
        <w:rFonts w:hint="default"/>
      </w:rPr>
    </w:lvl>
    <w:lvl w:ilvl="6" w:tplc="B2E0D8A0">
      <w:numFmt w:val="bullet"/>
      <w:lvlText w:val="•"/>
      <w:lvlJc w:val="left"/>
      <w:pPr>
        <w:ind w:left="5488" w:hanging="360"/>
      </w:pPr>
      <w:rPr>
        <w:rFonts w:hint="default"/>
      </w:rPr>
    </w:lvl>
    <w:lvl w:ilvl="7" w:tplc="FCEED748">
      <w:numFmt w:val="bullet"/>
      <w:lvlText w:val="•"/>
      <w:lvlJc w:val="left"/>
      <w:pPr>
        <w:ind w:left="6326" w:hanging="360"/>
      </w:pPr>
      <w:rPr>
        <w:rFonts w:hint="default"/>
      </w:rPr>
    </w:lvl>
    <w:lvl w:ilvl="8" w:tplc="95BA977E">
      <w:numFmt w:val="bullet"/>
      <w:lvlText w:val="•"/>
      <w:lvlJc w:val="left"/>
      <w:pPr>
        <w:ind w:left="7164" w:hanging="360"/>
      </w:pPr>
      <w:rPr>
        <w:rFonts w:hint="default"/>
      </w:rPr>
    </w:lvl>
  </w:abstractNum>
  <w:abstractNum w:abstractNumId="67" w15:restartNumberingAfterBreak="0">
    <w:nsid w:val="3C9E3BF4"/>
    <w:multiLevelType w:val="hybridMultilevel"/>
    <w:tmpl w:val="91A87396"/>
    <w:lvl w:ilvl="0" w:tplc="C5D4FA02">
      <w:start w:val="1"/>
      <w:numFmt w:val="lowerLetter"/>
      <w:lvlText w:val="%1."/>
      <w:lvlJc w:val="left"/>
      <w:pPr>
        <w:ind w:left="820" w:hanging="449"/>
      </w:pPr>
      <w:rPr>
        <w:rFonts w:ascii="Times New Roman" w:eastAsia="Times New Roman" w:hAnsi="Times New Roman" w:cs="Times New Roman" w:hint="default"/>
        <w:spacing w:val="-8"/>
        <w:w w:val="99"/>
        <w:sz w:val="24"/>
        <w:szCs w:val="24"/>
      </w:rPr>
    </w:lvl>
    <w:lvl w:ilvl="1" w:tplc="ACF24510">
      <w:numFmt w:val="bullet"/>
      <w:lvlText w:val="•"/>
      <w:lvlJc w:val="left"/>
      <w:pPr>
        <w:ind w:left="1622" w:hanging="449"/>
      </w:pPr>
      <w:rPr>
        <w:rFonts w:hint="default"/>
      </w:rPr>
    </w:lvl>
    <w:lvl w:ilvl="2" w:tplc="099E6E10">
      <w:numFmt w:val="bullet"/>
      <w:lvlText w:val="•"/>
      <w:lvlJc w:val="left"/>
      <w:pPr>
        <w:ind w:left="2424" w:hanging="449"/>
      </w:pPr>
      <w:rPr>
        <w:rFonts w:hint="default"/>
      </w:rPr>
    </w:lvl>
    <w:lvl w:ilvl="3" w:tplc="DF961B68">
      <w:numFmt w:val="bullet"/>
      <w:lvlText w:val="•"/>
      <w:lvlJc w:val="left"/>
      <w:pPr>
        <w:ind w:left="3226" w:hanging="449"/>
      </w:pPr>
      <w:rPr>
        <w:rFonts w:hint="default"/>
      </w:rPr>
    </w:lvl>
    <w:lvl w:ilvl="4" w:tplc="D8CA757E">
      <w:numFmt w:val="bullet"/>
      <w:lvlText w:val="•"/>
      <w:lvlJc w:val="left"/>
      <w:pPr>
        <w:ind w:left="4028" w:hanging="449"/>
      </w:pPr>
      <w:rPr>
        <w:rFonts w:hint="default"/>
      </w:rPr>
    </w:lvl>
    <w:lvl w:ilvl="5" w:tplc="DE04E090">
      <w:numFmt w:val="bullet"/>
      <w:lvlText w:val="•"/>
      <w:lvlJc w:val="left"/>
      <w:pPr>
        <w:ind w:left="4830" w:hanging="449"/>
      </w:pPr>
      <w:rPr>
        <w:rFonts w:hint="default"/>
      </w:rPr>
    </w:lvl>
    <w:lvl w:ilvl="6" w:tplc="A8C4E546">
      <w:numFmt w:val="bullet"/>
      <w:lvlText w:val="•"/>
      <w:lvlJc w:val="left"/>
      <w:pPr>
        <w:ind w:left="5632" w:hanging="449"/>
      </w:pPr>
      <w:rPr>
        <w:rFonts w:hint="default"/>
      </w:rPr>
    </w:lvl>
    <w:lvl w:ilvl="7" w:tplc="55726284">
      <w:numFmt w:val="bullet"/>
      <w:lvlText w:val="•"/>
      <w:lvlJc w:val="left"/>
      <w:pPr>
        <w:ind w:left="6434" w:hanging="449"/>
      </w:pPr>
      <w:rPr>
        <w:rFonts w:hint="default"/>
      </w:rPr>
    </w:lvl>
    <w:lvl w:ilvl="8" w:tplc="CEC61BF0">
      <w:numFmt w:val="bullet"/>
      <w:lvlText w:val="•"/>
      <w:lvlJc w:val="left"/>
      <w:pPr>
        <w:ind w:left="7236" w:hanging="449"/>
      </w:pPr>
      <w:rPr>
        <w:rFonts w:hint="default"/>
      </w:rPr>
    </w:lvl>
  </w:abstractNum>
  <w:abstractNum w:abstractNumId="68" w15:restartNumberingAfterBreak="0">
    <w:nsid w:val="3D552C07"/>
    <w:multiLevelType w:val="hybridMultilevel"/>
    <w:tmpl w:val="6DB898C6"/>
    <w:lvl w:ilvl="0" w:tplc="5524BF26">
      <w:start w:val="1"/>
      <w:numFmt w:val="lowerLetter"/>
      <w:lvlText w:val="%1."/>
      <w:lvlJc w:val="left"/>
      <w:pPr>
        <w:ind w:left="500" w:hanging="360"/>
      </w:pPr>
      <w:rPr>
        <w:rFonts w:ascii="Times New Roman" w:eastAsia="Times New Roman" w:hAnsi="Times New Roman" w:cs="Times New Roman" w:hint="default"/>
        <w:spacing w:val="-5"/>
        <w:w w:val="99"/>
        <w:sz w:val="24"/>
        <w:szCs w:val="24"/>
      </w:rPr>
    </w:lvl>
    <w:lvl w:ilvl="1" w:tplc="95C2BBD2">
      <w:numFmt w:val="bullet"/>
      <w:lvlText w:val="•"/>
      <w:lvlJc w:val="left"/>
      <w:pPr>
        <w:ind w:left="1342" w:hanging="360"/>
      </w:pPr>
      <w:rPr>
        <w:rFonts w:hint="default"/>
      </w:rPr>
    </w:lvl>
    <w:lvl w:ilvl="2" w:tplc="1096AE24">
      <w:numFmt w:val="bullet"/>
      <w:lvlText w:val="•"/>
      <w:lvlJc w:val="left"/>
      <w:pPr>
        <w:ind w:left="2184" w:hanging="360"/>
      </w:pPr>
      <w:rPr>
        <w:rFonts w:hint="default"/>
      </w:rPr>
    </w:lvl>
    <w:lvl w:ilvl="3" w:tplc="20C2F3B2">
      <w:numFmt w:val="bullet"/>
      <w:lvlText w:val="•"/>
      <w:lvlJc w:val="left"/>
      <w:pPr>
        <w:ind w:left="3026" w:hanging="360"/>
      </w:pPr>
      <w:rPr>
        <w:rFonts w:hint="default"/>
      </w:rPr>
    </w:lvl>
    <w:lvl w:ilvl="4" w:tplc="9334A36A">
      <w:numFmt w:val="bullet"/>
      <w:lvlText w:val="•"/>
      <w:lvlJc w:val="left"/>
      <w:pPr>
        <w:ind w:left="3868" w:hanging="360"/>
      </w:pPr>
      <w:rPr>
        <w:rFonts w:hint="default"/>
      </w:rPr>
    </w:lvl>
    <w:lvl w:ilvl="5" w:tplc="9BD4A84E">
      <w:numFmt w:val="bullet"/>
      <w:lvlText w:val="•"/>
      <w:lvlJc w:val="left"/>
      <w:pPr>
        <w:ind w:left="4710" w:hanging="360"/>
      </w:pPr>
      <w:rPr>
        <w:rFonts w:hint="default"/>
      </w:rPr>
    </w:lvl>
    <w:lvl w:ilvl="6" w:tplc="6602F65A">
      <w:numFmt w:val="bullet"/>
      <w:lvlText w:val="•"/>
      <w:lvlJc w:val="left"/>
      <w:pPr>
        <w:ind w:left="5552" w:hanging="360"/>
      </w:pPr>
      <w:rPr>
        <w:rFonts w:hint="default"/>
      </w:rPr>
    </w:lvl>
    <w:lvl w:ilvl="7" w:tplc="8B34E3B8">
      <w:numFmt w:val="bullet"/>
      <w:lvlText w:val="•"/>
      <w:lvlJc w:val="left"/>
      <w:pPr>
        <w:ind w:left="6394" w:hanging="360"/>
      </w:pPr>
      <w:rPr>
        <w:rFonts w:hint="default"/>
      </w:rPr>
    </w:lvl>
    <w:lvl w:ilvl="8" w:tplc="CDD88796">
      <w:numFmt w:val="bullet"/>
      <w:lvlText w:val="•"/>
      <w:lvlJc w:val="left"/>
      <w:pPr>
        <w:ind w:left="7236" w:hanging="360"/>
      </w:pPr>
      <w:rPr>
        <w:rFonts w:hint="default"/>
      </w:rPr>
    </w:lvl>
  </w:abstractNum>
  <w:abstractNum w:abstractNumId="69" w15:restartNumberingAfterBreak="0">
    <w:nsid w:val="3E435D27"/>
    <w:multiLevelType w:val="hybridMultilevel"/>
    <w:tmpl w:val="B5DE9418"/>
    <w:lvl w:ilvl="0" w:tplc="C2B64B06">
      <w:start w:val="1"/>
      <w:numFmt w:val="lowerLetter"/>
      <w:lvlText w:val="%1."/>
      <w:lvlJc w:val="left"/>
      <w:pPr>
        <w:ind w:left="500" w:hanging="360"/>
      </w:pPr>
      <w:rPr>
        <w:rFonts w:ascii="Times New Roman" w:eastAsia="Times New Roman" w:hAnsi="Times New Roman" w:cs="Times New Roman" w:hint="default"/>
        <w:spacing w:val="-3"/>
        <w:w w:val="99"/>
        <w:sz w:val="24"/>
        <w:szCs w:val="24"/>
      </w:rPr>
    </w:lvl>
    <w:lvl w:ilvl="1" w:tplc="899A49DC">
      <w:numFmt w:val="bullet"/>
      <w:lvlText w:val="•"/>
      <w:lvlJc w:val="left"/>
      <w:pPr>
        <w:ind w:left="1342" w:hanging="360"/>
      </w:pPr>
      <w:rPr>
        <w:rFonts w:hint="default"/>
      </w:rPr>
    </w:lvl>
    <w:lvl w:ilvl="2" w:tplc="F544D76A">
      <w:numFmt w:val="bullet"/>
      <w:lvlText w:val="•"/>
      <w:lvlJc w:val="left"/>
      <w:pPr>
        <w:ind w:left="2184" w:hanging="360"/>
      </w:pPr>
      <w:rPr>
        <w:rFonts w:hint="default"/>
      </w:rPr>
    </w:lvl>
    <w:lvl w:ilvl="3" w:tplc="8AE4F290">
      <w:numFmt w:val="bullet"/>
      <w:lvlText w:val="•"/>
      <w:lvlJc w:val="left"/>
      <w:pPr>
        <w:ind w:left="3026" w:hanging="360"/>
      </w:pPr>
      <w:rPr>
        <w:rFonts w:hint="default"/>
      </w:rPr>
    </w:lvl>
    <w:lvl w:ilvl="4" w:tplc="3D22B412">
      <w:numFmt w:val="bullet"/>
      <w:lvlText w:val="•"/>
      <w:lvlJc w:val="left"/>
      <w:pPr>
        <w:ind w:left="3868" w:hanging="360"/>
      </w:pPr>
      <w:rPr>
        <w:rFonts w:hint="default"/>
      </w:rPr>
    </w:lvl>
    <w:lvl w:ilvl="5" w:tplc="96085754">
      <w:numFmt w:val="bullet"/>
      <w:lvlText w:val="•"/>
      <w:lvlJc w:val="left"/>
      <w:pPr>
        <w:ind w:left="4710" w:hanging="360"/>
      </w:pPr>
      <w:rPr>
        <w:rFonts w:hint="default"/>
      </w:rPr>
    </w:lvl>
    <w:lvl w:ilvl="6" w:tplc="C486D618">
      <w:numFmt w:val="bullet"/>
      <w:lvlText w:val="•"/>
      <w:lvlJc w:val="left"/>
      <w:pPr>
        <w:ind w:left="5552" w:hanging="360"/>
      </w:pPr>
      <w:rPr>
        <w:rFonts w:hint="default"/>
      </w:rPr>
    </w:lvl>
    <w:lvl w:ilvl="7" w:tplc="D8909D58">
      <w:numFmt w:val="bullet"/>
      <w:lvlText w:val="•"/>
      <w:lvlJc w:val="left"/>
      <w:pPr>
        <w:ind w:left="6394" w:hanging="360"/>
      </w:pPr>
      <w:rPr>
        <w:rFonts w:hint="default"/>
      </w:rPr>
    </w:lvl>
    <w:lvl w:ilvl="8" w:tplc="A25647C2">
      <w:numFmt w:val="bullet"/>
      <w:lvlText w:val="•"/>
      <w:lvlJc w:val="left"/>
      <w:pPr>
        <w:ind w:left="7236" w:hanging="360"/>
      </w:pPr>
      <w:rPr>
        <w:rFonts w:hint="default"/>
      </w:rPr>
    </w:lvl>
  </w:abstractNum>
  <w:abstractNum w:abstractNumId="70" w15:restartNumberingAfterBreak="0">
    <w:nsid w:val="3EBD18E3"/>
    <w:multiLevelType w:val="hybridMultilevel"/>
    <w:tmpl w:val="E97AA9B8"/>
    <w:lvl w:ilvl="0" w:tplc="6AFE0BEA">
      <w:start w:val="1"/>
      <w:numFmt w:val="lowerLetter"/>
      <w:lvlText w:val="%1."/>
      <w:lvlJc w:val="left"/>
      <w:pPr>
        <w:ind w:left="480" w:hanging="360"/>
      </w:pPr>
      <w:rPr>
        <w:rFonts w:ascii="Times New Roman" w:eastAsia="Times New Roman" w:hAnsi="Times New Roman" w:cs="Times New Roman" w:hint="default"/>
        <w:spacing w:val="-5"/>
        <w:w w:val="99"/>
        <w:sz w:val="24"/>
        <w:szCs w:val="24"/>
      </w:rPr>
    </w:lvl>
    <w:lvl w:ilvl="1" w:tplc="52DAE2A8">
      <w:numFmt w:val="bullet"/>
      <w:lvlText w:val="•"/>
      <w:lvlJc w:val="left"/>
      <w:pPr>
        <w:ind w:left="1320" w:hanging="360"/>
      </w:pPr>
      <w:rPr>
        <w:rFonts w:hint="default"/>
      </w:rPr>
    </w:lvl>
    <w:lvl w:ilvl="2" w:tplc="CB50318E">
      <w:numFmt w:val="bullet"/>
      <w:lvlText w:val="•"/>
      <w:lvlJc w:val="left"/>
      <w:pPr>
        <w:ind w:left="2160" w:hanging="360"/>
      </w:pPr>
      <w:rPr>
        <w:rFonts w:hint="default"/>
      </w:rPr>
    </w:lvl>
    <w:lvl w:ilvl="3" w:tplc="7CB475EC">
      <w:numFmt w:val="bullet"/>
      <w:lvlText w:val="•"/>
      <w:lvlJc w:val="left"/>
      <w:pPr>
        <w:ind w:left="3000" w:hanging="360"/>
      </w:pPr>
      <w:rPr>
        <w:rFonts w:hint="default"/>
      </w:rPr>
    </w:lvl>
    <w:lvl w:ilvl="4" w:tplc="69542AA0">
      <w:numFmt w:val="bullet"/>
      <w:lvlText w:val="•"/>
      <w:lvlJc w:val="left"/>
      <w:pPr>
        <w:ind w:left="3840" w:hanging="360"/>
      </w:pPr>
      <w:rPr>
        <w:rFonts w:hint="default"/>
      </w:rPr>
    </w:lvl>
    <w:lvl w:ilvl="5" w:tplc="C400EB64">
      <w:numFmt w:val="bullet"/>
      <w:lvlText w:val="•"/>
      <w:lvlJc w:val="left"/>
      <w:pPr>
        <w:ind w:left="4680" w:hanging="360"/>
      </w:pPr>
      <w:rPr>
        <w:rFonts w:hint="default"/>
      </w:rPr>
    </w:lvl>
    <w:lvl w:ilvl="6" w:tplc="1E50284A">
      <w:numFmt w:val="bullet"/>
      <w:lvlText w:val="•"/>
      <w:lvlJc w:val="left"/>
      <w:pPr>
        <w:ind w:left="5520" w:hanging="360"/>
      </w:pPr>
      <w:rPr>
        <w:rFonts w:hint="default"/>
      </w:rPr>
    </w:lvl>
    <w:lvl w:ilvl="7" w:tplc="EA00B3D8">
      <w:numFmt w:val="bullet"/>
      <w:lvlText w:val="•"/>
      <w:lvlJc w:val="left"/>
      <w:pPr>
        <w:ind w:left="6360" w:hanging="360"/>
      </w:pPr>
      <w:rPr>
        <w:rFonts w:hint="default"/>
      </w:rPr>
    </w:lvl>
    <w:lvl w:ilvl="8" w:tplc="10B2E794">
      <w:numFmt w:val="bullet"/>
      <w:lvlText w:val="•"/>
      <w:lvlJc w:val="left"/>
      <w:pPr>
        <w:ind w:left="7200" w:hanging="360"/>
      </w:pPr>
      <w:rPr>
        <w:rFonts w:hint="default"/>
      </w:rPr>
    </w:lvl>
  </w:abstractNum>
  <w:abstractNum w:abstractNumId="71" w15:restartNumberingAfterBreak="0">
    <w:nsid w:val="409F49D4"/>
    <w:multiLevelType w:val="hybridMultilevel"/>
    <w:tmpl w:val="3C62D300"/>
    <w:lvl w:ilvl="0" w:tplc="49222908">
      <w:start w:val="1"/>
      <w:numFmt w:val="lowerLetter"/>
      <w:lvlText w:val="%1."/>
      <w:lvlJc w:val="left"/>
      <w:pPr>
        <w:ind w:left="480" w:hanging="360"/>
      </w:pPr>
      <w:rPr>
        <w:rFonts w:ascii="Times New Roman" w:eastAsia="Times New Roman" w:hAnsi="Times New Roman" w:cs="Times New Roman" w:hint="default"/>
        <w:spacing w:val="-5"/>
        <w:w w:val="99"/>
        <w:sz w:val="24"/>
        <w:szCs w:val="24"/>
      </w:rPr>
    </w:lvl>
    <w:lvl w:ilvl="1" w:tplc="91169C80">
      <w:numFmt w:val="bullet"/>
      <w:lvlText w:val="•"/>
      <w:lvlJc w:val="left"/>
      <w:pPr>
        <w:ind w:left="1318" w:hanging="360"/>
      </w:pPr>
      <w:rPr>
        <w:rFonts w:hint="default"/>
      </w:rPr>
    </w:lvl>
    <w:lvl w:ilvl="2" w:tplc="4A96E698">
      <w:numFmt w:val="bullet"/>
      <w:lvlText w:val="•"/>
      <w:lvlJc w:val="left"/>
      <w:pPr>
        <w:ind w:left="2156" w:hanging="360"/>
      </w:pPr>
      <w:rPr>
        <w:rFonts w:hint="default"/>
      </w:rPr>
    </w:lvl>
    <w:lvl w:ilvl="3" w:tplc="E2765558">
      <w:numFmt w:val="bullet"/>
      <w:lvlText w:val="•"/>
      <w:lvlJc w:val="left"/>
      <w:pPr>
        <w:ind w:left="2994" w:hanging="360"/>
      </w:pPr>
      <w:rPr>
        <w:rFonts w:hint="default"/>
      </w:rPr>
    </w:lvl>
    <w:lvl w:ilvl="4" w:tplc="67280260">
      <w:numFmt w:val="bullet"/>
      <w:lvlText w:val="•"/>
      <w:lvlJc w:val="left"/>
      <w:pPr>
        <w:ind w:left="3832" w:hanging="360"/>
      </w:pPr>
      <w:rPr>
        <w:rFonts w:hint="default"/>
      </w:rPr>
    </w:lvl>
    <w:lvl w:ilvl="5" w:tplc="648810F4">
      <w:numFmt w:val="bullet"/>
      <w:lvlText w:val="•"/>
      <w:lvlJc w:val="left"/>
      <w:pPr>
        <w:ind w:left="4670" w:hanging="360"/>
      </w:pPr>
      <w:rPr>
        <w:rFonts w:hint="default"/>
      </w:rPr>
    </w:lvl>
    <w:lvl w:ilvl="6" w:tplc="CD20F686">
      <w:numFmt w:val="bullet"/>
      <w:lvlText w:val="•"/>
      <w:lvlJc w:val="left"/>
      <w:pPr>
        <w:ind w:left="5508" w:hanging="360"/>
      </w:pPr>
      <w:rPr>
        <w:rFonts w:hint="default"/>
      </w:rPr>
    </w:lvl>
    <w:lvl w:ilvl="7" w:tplc="1ADCCEFA">
      <w:numFmt w:val="bullet"/>
      <w:lvlText w:val="•"/>
      <w:lvlJc w:val="left"/>
      <w:pPr>
        <w:ind w:left="6346" w:hanging="360"/>
      </w:pPr>
      <w:rPr>
        <w:rFonts w:hint="default"/>
      </w:rPr>
    </w:lvl>
    <w:lvl w:ilvl="8" w:tplc="053ADAAA">
      <w:numFmt w:val="bullet"/>
      <w:lvlText w:val="•"/>
      <w:lvlJc w:val="left"/>
      <w:pPr>
        <w:ind w:left="7184" w:hanging="360"/>
      </w:pPr>
      <w:rPr>
        <w:rFonts w:hint="default"/>
      </w:rPr>
    </w:lvl>
  </w:abstractNum>
  <w:abstractNum w:abstractNumId="72" w15:restartNumberingAfterBreak="0">
    <w:nsid w:val="40F07775"/>
    <w:multiLevelType w:val="hybridMultilevel"/>
    <w:tmpl w:val="2EAE4454"/>
    <w:lvl w:ilvl="0" w:tplc="A8402444">
      <w:start w:val="1"/>
      <w:numFmt w:val="lowerLetter"/>
      <w:lvlText w:val="%1."/>
      <w:lvlJc w:val="left"/>
      <w:pPr>
        <w:ind w:left="460" w:hanging="360"/>
      </w:pPr>
      <w:rPr>
        <w:rFonts w:ascii="Times New Roman" w:eastAsia="Times New Roman" w:hAnsi="Times New Roman" w:cs="Times New Roman" w:hint="default"/>
        <w:spacing w:val="-5"/>
        <w:w w:val="99"/>
        <w:sz w:val="24"/>
        <w:szCs w:val="24"/>
      </w:rPr>
    </w:lvl>
    <w:lvl w:ilvl="1" w:tplc="8D162840">
      <w:numFmt w:val="bullet"/>
      <w:lvlText w:val="•"/>
      <w:lvlJc w:val="left"/>
      <w:pPr>
        <w:ind w:left="1300" w:hanging="360"/>
      </w:pPr>
      <w:rPr>
        <w:rFonts w:hint="default"/>
      </w:rPr>
    </w:lvl>
    <w:lvl w:ilvl="2" w:tplc="7820BE16">
      <w:numFmt w:val="bullet"/>
      <w:lvlText w:val="•"/>
      <w:lvlJc w:val="left"/>
      <w:pPr>
        <w:ind w:left="2140" w:hanging="360"/>
      </w:pPr>
      <w:rPr>
        <w:rFonts w:hint="default"/>
      </w:rPr>
    </w:lvl>
    <w:lvl w:ilvl="3" w:tplc="E91C8BB6">
      <w:numFmt w:val="bullet"/>
      <w:lvlText w:val="•"/>
      <w:lvlJc w:val="left"/>
      <w:pPr>
        <w:ind w:left="2980" w:hanging="360"/>
      </w:pPr>
      <w:rPr>
        <w:rFonts w:hint="default"/>
      </w:rPr>
    </w:lvl>
    <w:lvl w:ilvl="4" w:tplc="46AE101A">
      <w:numFmt w:val="bullet"/>
      <w:lvlText w:val="•"/>
      <w:lvlJc w:val="left"/>
      <w:pPr>
        <w:ind w:left="3820" w:hanging="360"/>
      </w:pPr>
      <w:rPr>
        <w:rFonts w:hint="default"/>
      </w:rPr>
    </w:lvl>
    <w:lvl w:ilvl="5" w:tplc="101EBCE0">
      <w:numFmt w:val="bullet"/>
      <w:lvlText w:val="•"/>
      <w:lvlJc w:val="left"/>
      <w:pPr>
        <w:ind w:left="4660" w:hanging="360"/>
      </w:pPr>
      <w:rPr>
        <w:rFonts w:hint="default"/>
      </w:rPr>
    </w:lvl>
    <w:lvl w:ilvl="6" w:tplc="5E06A196">
      <w:numFmt w:val="bullet"/>
      <w:lvlText w:val="•"/>
      <w:lvlJc w:val="left"/>
      <w:pPr>
        <w:ind w:left="5500" w:hanging="360"/>
      </w:pPr>
      <w:rPr>
        <w:rFonts w:hint="default"/>
      </w:rPr>
    </w:lvl>
    <w:lvl w:ilvl="7" w:tplc="68C855D8">
      <w:numFmt w:val="bullet"/>
      <w:lvlText w:val="•"/>
      <w:lvlJc w:val="left"/>
      <w:pPr>
        <w:ind w:left="6340" w:hanging="360"/>
      </w:pPr>
      <w:rPr>
        <w:rFonts w:hint="default"/>
      </w:rPr>
    </w:lvl>
    <w:lvl w:ilvl="8" w:tplc="B57E35C4">
      <w:numFmt w:val="bullet"/>
      <w:lvlText w:val="•"/>
      <w:lvlJc w:val="left"/>
      <w:pPr>
        <w:ind w:left="7180" w:hanging="360"/>
      </w:pPr>
      <w:rPr>
        <w:rFonts w:hint="default"/>
      </w:rPr>
    </w:lvl>
  </w:abstractNum>
  <w:abstractNum w:abstractNumId="73" w15:restartNumberingAfterBreak="0">
    <w:nsid w:val="467F37F6"/>
    <w:multiLevelType w:val="hybridMultilevel"/>
    <w:tmpl w:val="2F1CBEF8"/>
    <w:lvl w:ilvl="0" w:tplc="BEF8EBC8">
      <w:start w:val="1"/>
      <w:numFmt w:val="lowerLetter"/>
      <w:lvlText w:val="%1."/>
      <w:lvlJc w:val="left"/>
      <w:pPr>
        <w:ind w:left="500" w:hanging="360"/>
      </w:pPr>
      <w:rPr>
        <w:rFonts w:ascii="Times New Roman" w:eastAsia="Times New Roman" w:hAnsi="Times New Roman" w:cs="Times New Roman" w:hint="default"/>
        <w:spacing w:val="-5"/>
        <w:w w:val="99"/>
        <w:sz w:val="24"/>
        <w:szCs w:val="24"/>
      </w:rPr>
    </w:lvl>
    <w:lvl w:ilvl="1" w:tplc="E3E69832">
      <w:numFmt w:val="bullet"/>
      <w:lvlText w:val="•"/>
      <w:lvlJc w:val="left"/>
      <w:pPr>
        <w:ind w:left="1342" w:hanging="360"/>
      </w:pPr>
      <w:rPr>
        <w:rFonts w:hint="default"/>
      </w:rPr>
    </w:lvl>
    <w:lvl w:ilvl="2" w:tplc="345ABCE8">
      <w:numFmt w:val="bullet"/>
      <w:lvlText w:val="•"/>
      <w:lvlJc w:val="left"/>
      <w:pPr>
        <w:ind w:left="2184" w:hanging="360"/>
      </w:pPr>
      <w:rPr>
        <w:rFonts w:hint="default"/>
      </w:rPr>
    </w:lvl>
    <w:lvl w:ilvl="3" w:tplc="7FAA3622">
      <w:numFmt w:val="bullet"/>
      <w:lvlText w:val="•"/>
      <w:lvlJc w:val="left"/>
      <w:pPr>
        <w:ind w:left="3026" w:hanging="360"/>
      </w:pPr>
      <w:rPr>
        <w:rFonts w:hint="default"/>
      </w:rPr>
    </w:lvl>
    <w:lvl w:ilvl="4" w:tplc="301C247A">
      <w:numFmt w:val="bullet"/>
      <w:lvlText w:val="•"/>
      <w:lvlJc w:val="left"/>
      <w:pPr>
        <w:ind w:left="3868" w:hanging="360"/>
      </w:pPr>
      <w:rPr>
        <w:rFonts w:hint="default"/>
      </w:rPr>
    </w:lvl>
    <w:lvl w:ilvl="5" w:tplc="E15E7116">
      <w:numFmt w:val="bullet"/>
      <w:lvlText w:val="•"/>
      <w:lvlJc w:val="left"/>
      <w:pPr>
        <w:ind w:left="4710" w:hanging="360"/>
      </w:pPr>
      <w:rPr>
        <w:rFonts w:hint="default"/>
      </w:rPr>
    </w:lvl>
    <w:lvl w:ilvl="6" w:tplc="E30A84AA">
      <w:numFmt w:val="bullet"/>
      <w:lvlText w:val="•"/>
      <w:lvlJc w:val="left"/>
      <w:pPr>
        <w:ind w:left="5552" w:hanging="360"/>
      </w:pPr>
      <w:rPr>
        <w:rFonts w:hint="default"/>
      </w:rPr>
    </w:lvl>
    <w:lvl w:ilvl="7" w:tplc="08C001E4">
      <w:numFmt w:val="bullet"/>
      <w:lvlText w:val="•"/>
      <w:lvlJc w:val="left"/>
      <w:pPr>
        <w:ind w:left="6394" w:hanging="360"/>
      </w:pPr>
      <w:rPr>
        <w:rFonts w:hint="default"/>
      </w:rPr>
    </w:lvl>
    <w:lvl w:ilvl="8" w:tplc="DF30BA24">
      <w:numFmt w:val="bullet"/>
      <w:lvlText w:val="•"/>
      <w:lvlJc w:val="left"/>
      <w:pPr>
        <w:ind w:left="7236" w:hanging="360"/>
      </w:pPr>
      <w:rPr>
        <w:rFonts w:hint="default"/>
      </w:rPr>
    </w:lvl>
  </w:abstractNum>
  <w:abstractNum w:abstractNumId="74" w15:restartNumberingAfterBreak="0">
    <w:nsid w:val="48314BB5"/>
    <w:multiLevelType w:val="hybridMultilevel"/>
    <w:tmpl w:val="5AD864A6"/>
    <w:lvl w:ilvl="0" w:tplc="AE3A60B2">
      <w:start w:val="1"/>
      <w:numFmt w:val="lowerLetter"/>
      <w:lvlText w:val="%1."/>
      <w:lvlJc w:val="left"/>
      <w:pPr>
        <w:ind w:left="480" w:hanging="360"/>
      </w:pPr>
      <w:rPr>
        <w:rFonts w:ascii="Times New Roman" w:eastAsia="Times New Roman" w:hAnsi="Times New Roman" w:cs="Times New Roman" w:hint="default"/>
        <w:spacing w:val="-8"/>
        <w:w w:val="99"/>
        <w:sz w:val="24"/>
        <w:szCs w:val="24"/>
      </w:rPr>
    </w:lvl>
    <w:lvl w:ilvl="1" w:tplc="FAA644B4">
      <w:numFmt w:val="bullet"/>
      <w:lvlText w:val="•"/>
      <w:lvlJc w:val="left"/>
      <w:pPr>
        <w:ind w:left="1320" w:hanging="360"/>
      </w:pPr>
      <w:rPr>
        <w:rFonts w:hint="default"/>
      </w:rPr>
    </w:lvl>
    <w:lvl w:ilvl="2" w:tplc="42C623D2">
      <w:numFmt w:val="bullet"/>
      <w:lvlText w:val="•"/>
      <w:lvlJc w:val="left"/>
      <w:pPr>
        <w:ind w:left="2160" w:hanging="360"/>
      </w:pPr>
      <w:rPr>
        <w:rFonts w:hint="default"/>
      </w:rPr>
    </w:lvl>
    <w:lvl w:ilvl="3" w:tplc="794264FE">
      <w:numFmt w:val="bullet"/>
      <w:lvlText w:val="•"/>
      <w:lvlJc w:val="left"/>
      <w:pPr>
        <w:ind w:left="3000" w:hanging="360"/>
      </w:pPr>
      <w:rPr>
        <w:rFonts w:hint="default"/>
      </w:rPr>
    </w:lvl>
    <w:lvl w:ilvl="4" w:tplc="D1EAA4B8">
      <w:numFmt w:val="bullet"/>
      <w:lvlText w:val="•"/>
      <w:lvlJc w:val="left"/>
      <w:pPr>
        <w:ind w:left="3840" w:hanging="360"/>
      </w:pPr>
      <w:rPr>
        <w:rFonts w:hint="default"/>
      </w:rPr>
    </w:lvl>
    <w:lvl w:ilvl="5" w:tplc="A80A0E72">
      <w:numFmt w:val="bullet"/>
      <w:lvlText w:val="•"/>
      <w:lvlJc w:val="left"/>
      <w:pPr>
        <w:ind w:left="4680" w:hanging="360"/>
      </w:pPr>
      <w:rPr>
        <w:rFonts w:hint="default"/>
      </w:rPr>
    </w:lvl>
    <w:lvl w:ilvl="6" w:tplc="77021D78">
      <w:numFmt w:val="bullet"/>
      <w:lvlText w:val="•"/>
      <w:lvlJc w:val="left"/>
      <w:pPr>
        <w:ind w:left="5520" w:hanging="360"/>
      </w:pPr>
      <w:rPr>
        <w:rFonts w:hint="default"/>
      </w:rPr>
    </w:lvl>
    <w:lvl w:ilvl="7" w:tplc="F416B11A">
      <w:numFmt w:val="bullet"/>
      <w:lvlText w:val="•"/>
      <w:lvlJc w:val="left"/>
      <w:pPr>
        <w:ind w:left="6360" w:hanging="360"/>
      </w:pPr>
      <w:rPr>
        <w:rFonts w:hint="default"/>
      </w:rPr>
    </w:lvl>
    <w:lvl w:ilvl="8" w:tplc="E14EFAA0">
      <w:numFmt w:val="bullet"/>
      <w:lvlText w:val="•"/>
      <w:lvlJc w:val="left"/>
      <w:pPr>
        <w:ind w:left="7200" w:hanging="360"/>
      </w:pPr>
      <w:rPr>
        <w:rFonts w:hint="default"/>
      </w:rPr>
    </w:lvl>
  </w:abstractNum>
  <w:abstractNum w:abstractNumId="75" w15:restartNumberingAfterBreak="0">
    <w:nsid w:val="48A06874"/>
    <w:multiLevelType w:val="hybridMultilevel"/>
    <w:tmpl w:val="DB00418C"/>
    <w:lvl w:ilvl="0" w:tplc="F5AC5ACC">
      <w:start w:val="1"/>
      <w:numFmt w:val="lowerLetter"/>
      <w:lvlText w:val="%1."/>
      <w:lvlJc w:val="left"/>
      <w:pPr>
        <w:ind w:left="480" w:hanging="360"/>
      </w:pPr>
      <w:rPr>
        <w:rFonts w:ascii="Times New Roman" w:eastAsia="Times New Roman" w:hAnsi="Times New Roman" w:cs="Times New Roman" w:hint="default"/>
        <w:spacing w:val="-5"/>
        <w:w w:val="99"/>
        <w:sz w:val="24"/>
        <w:szCs w:val="24"/>
      </w:rPr>
    </w:lvl>
    <w:lvl w:ilvl="1" w:tplc="DC8A2A7A">
      <w:start w:val="1"/>
      <w:numFmt w:val="decimal"/>
      <w:lvlText w:val="%2."/>
      <w:lvlJc w:val="left"/>
      <w:pPr>
        <w:ind w:left="1200" w:hanging="360"/>
      </w:pPr>
      <w:rPr>
        <w:rFonts w:ascii="Times New Roman" w:eastAsia="Times New Roman" w:hAnsi="Times New Roman" w:cs="Times New Roman" w:hint="default"/>
        <w:spacing w:val="-1"/>
        <w:w w:val="99"/>
        <w:sz w:val="24"/>
        <w:szCs w:val="24"/>
      </w:rPr>
    </w:lvl>
    <w:lvl w:ilvl="2" w:tplc="F68E5280">
      <w:numFmt w:val="bullet"/>
      <w:lvlText w:val="•"/>
      <w:lvlJc w:val="left"/>
      <w:pPr>
        <w:ind w:left="2051" w:hanging="360"/>
      </w:pPr>
      <w:rPr>
        <w:rFonts w:hint="default"/>
      </w:rPr>
    </w:lvl>
    <w:lvl w:ilvl="3" w:tplc="566242E8">
      <w:numFmt w:val="bullet"/>
      <w:lvlText w:val="•"/>
      <w:lvlJc w:val="left"/>
      <w:pPr>
        <w:ind w:left="2902" w:hanging="360"/>
      </w:pPr>
      <w:rPr>
        <w:rFonts w:hint="default"/>
      </w:rPr>
    </w:lvl>
    <w:lvl w:ilvl="4" w:tplc="25B05404">
      <w:numFmt w:val="bullet"/>
      <w:lvlText w:val="•"/>
      <w:lvlJc w:val="left"/>
      <w:pPr>
        <w:ind w:left="3753" w:hanging="360"/>
      </w:pPr>
      <w:rPr>
        <w:rFonts w:hint="default"/>
      </w:rPr>
    </w:lvl>
    <w:lvl w:ilvl="5" w:tplc="704EC52C">
      <w:numFmt w:val="bullet"/>
      <w:lvlText w:val="•"/>
      <w:lvlJc w:val="left"/>
      <w:pPr>
        <w:ind w:left="4604" w:hanging="360"/>
      </w:pPr>
      <w:rPr>
        <w:rFonts w:hint="default"/>
      </w:rPr>
    </w:lvl>
    <w:lvl w:ilvl="6" w:tplc="A4083910">
      <w:numFmt w:val="bullet"/>
      <w:lvlText w:val="•"/>
      <w:lvlJc w:val="left"/>
      <w:pPr>
        <w:ind w:left="5455" w:hanging="360"/>
      </w:pPr>
      <w:rPr>
        <w:rFonts w:hint="default"/>
      </w:rPr>
    </w:lvl>
    <w:lvl w:ilvl="7" w:tplc="A58A3D6C">
      <w:numFmt w:val="bullet"/>
      <w:lvlText w:val="•"/>
      <w:lvlJc w:val="left"/>
      <w:pPr>
        <w:ind w:left="6306" w:hanging="360"/>
      </w:pPr>
      <w:rPr>
        <w:rFonts w:hint="default"/>
      </w:rPr>
    </w:lvl>
    <w:lvl w:ilvl="8" w:tplc="CAC46AC0">
      <w:numFmt w:val="bullet"/>
      <w:lvlText w:val="•"/>
      <w:lvlJc w:val="left"/>
      <w:pPr>
        <w:ind w:left="7157" w:hanging="360"/>
      </w:pPr>
      <w:rPr>
        <w:rFonts w:hint="default"/>
      </w:rPr>
    </w:lvl>
  </w:abstractNum>
  <w:abstractNum w:abstractNumId="76" w15:restartNumberingAfterBreak="0">
    <w:nsid w:val="48F11C2B"/>
    <w:multiLevelType w:val="hybridMultilevel"/>
    <w:tmpl w:val="B05ADBC8"/>
    <w:lvl w:ilvl="0" w:tplc="0E9830D2">
      <w:start w:val="1"/>
      <w:numFmt w:val="lowerLetter"/>
      <w:lvlText w:val="%1."/>
      <w:lvlJc w:val="left"/>
      <w:pPr>
        <w:ind w:left="820" w:hanging="449"/>
      </w:pPr>
      <w:rPr>
        <w:rFonts w:ascii="Times New Roman" w:eastAsia="Times New Roman" w:hAnsi="Times New Roman" w:cs="Times New Roman" w:hint="default"/>
        <w:spacing w:val="-8"/>
        <w:w w:val="99"/>
        <w:sz w:val="24"/>
        <w:szCs w:val="24"/>
      </w:rPr>
    </w:lvl>
    <w:lvl w:ilvl="1" w:tplc="5430154C">
      <w:numFmt w:val="bullet"/>
      <w:lvlText w:val="•"/>
      <w:lvlJc w:val="left"/>
      <w:pPr>
        <w:ind w:left="1622" w:hanging="449"/>
      </w:pPr>
      <w:rPr>
        <w:rFonts w:hint="default"/>
      </w:rPr>
    </w:lvl>
    <w:lvl w:ilvl="2" w:tplc="6854FF60">
      <w:numFmt w:val="bullet"/>
      <w:lvlText w:val="•"/>
      <w:lvlJc w:val="left"/>
      <w:pPr>
        <w:ind w:left="2424" w:hanging="449"/>
      </w:pPr>
      <w:rPr>
        <w:rFonts w:hint="default"/>
      </w:rPr>
    </w:lvl>
    <w:lvl w:ilvl="3" w:tplc="88A82444">
      <w:numFmt w:val="bullet"/>
      <w:lvlText w:val="•"/>
      <w:lvlJc w:val="left"/>
      <w:pPr>
        <w:ind w:left="3226" w:hanging="449"/>
      </w:pPr>
      <w:rPr>
        <w:rFonts w:hint="default"/>
      </w:rPr>
    </w:lvl>
    <w:lvl w:ilvl="4" w:tplc="A802E810">
      <w:numFmt w:val="bullet"/>
      <w:lvlText w:val="•"/>
      <w:lvlJc w:val="left"/>
      <w:pPr>
        <w:ind w:left="4028" w:hanging="449"/>
      </w:pPr>
      <w:rPr>
        <w:rFonts w:hint="default"/>
      </w:rPr>
    </w:lvl>
    <w:lvl w:ilvl="5" w:tplc="330CDA5C">
      <w:numFmt w:val="bullet"/>
      <w:lvlText w:val="•"/>
      <w:lvlJc w:val="left"/>
      <w:pPr>
        <w:ind w:left="4830" w:hanging="449"/>
      </w:pPr>
      <w:rPr>
        <w:rFonts w:hint="default"/>
      </w:rPr>
    </w:lvl>
    <w:lvl w:ilvl="6" w:tplc="82F20860">
      <w:numFmt w:val="bullet"/>
      <w:lvlText w:val="•"/>
      <w:lvlJc w:val="left"/>
      <w:pPr>
        <w:ind w:left="5632" w:hanging="449"/>
      </w:pPr>
      <w:rPr>
        <w:rFonts w:hint="default"/>
      </w:rPr>
    </w:lvl>
    <w:lvl w:ilvl="7" w:tplc="CF08ED48">
      <w:numFmt w:val="bullet"/>
      <w:lvlText w:val="•"/>
      <w:lvlJc w:val="left"/>
      <w:pPr>
        <w:ind w:left="6434" w:hanging="449"/>
      </w:pPr>
      <w:rPr>
        <w:rFonts w:hint="default"/>
      </w:rPr>
    </w:lvl>
    <w:lvl w:ilvl="8" w:tplc="8B966A06">
      <w:numFmt w:val="bullet"/>
      <w:lvlText w:val="•"/>
      <w:lvlJc w:val="left"/>
      <w:pPr>
        <w:ind w:left="7236" w:hanging="449"/>
      </w:pPr>
      <w:rPr>
        <w:rFonts w:hint="default"/>
      </w:rPr>
    </w:lvl>
  </w:abstractNum>
  <w:abstractNum w:abstractNumId="77" w15:restartNumberingAfterBreak="0">
    <w:nsid w:val="4B427558"/>
    <w:multiLevelType w:val="hybridMultilevel"/>
    <w:tmpl w:val="ECB8DC42"/>
    <w:lvl w:ilvl="0" w:tplc="761CAF50">
      <w:start w:val="1"/>
      <w:numFmt w:val="lowerLetter"/>
      <w:lvlText w:val="%1."/>
      <w:lvlJc w:val="left"/>
      <w:pPr>
        <w:ind w:left="460" w:hanging="360"/>
      </w:pPr>
      <w:rPr>
        <w:rFonts w:ascii="Times New Roman" w:eastAsia="Times New Roman" w:hAnsi="Times New Roman" w:cs="Times New Roman" w:hint="default"/>
        <w:spacing w:val="-5"/>
        <w:w w:val="99"/>
        <w:sz w:val="24"/>
        <w:szCs w:val="24"/>
      </w:rPr>
    </w:lvl>
    <w:lvl w:ilvl="1" w:tplc="11240EB2">
      <w:numFmt w:val="bullet"/>
      <w:lvlText w:val="•"/>
      <w:lvlJc w:val="left"/>
      <w:pPr>
        <w:ind w:left="1300" w:hanging="360"/>
      </w:pPr>
      <w:rPr>
        <w:rFonts w:hint="default"/>
      </w:rPr>
    </w:lvl>
    <w:lvl w:ilvl="2" w:tplc="0DD4B85A">
      <w:numFmt w:val="bullet"/>
      <w:lvlText w:val="•"/>
      <w:lvlJc w:val="left"/>
      <w:pPr>
        <w:ind w:left="2140" w:hanging="360"/>
      </w:pPr>
      <w:rPr>
        <w:rFonts w:hint="default"/>
      </w:rPr>
    </w:lvl>
    <w:lvl w:ilvl="3" w:tplc="063EEF8C">
      <w:numFmt w:val="bullet"/>
      <w:lvlText w:val="•"/>
      <w:lvlJc w:val="left"/>
      <w:pPr>
        <w:ind w:left="2980" w:hanging="360"/>
      </w:pPr>
      <w:rPr>
        <w:rFonts w:hint="default"/>
      </w:rPr>
    </w:lvl>
    <w:lvl w:ilvl="4" w:tplc="8FFE6E70">
      <w:numFmt w:val="bullet"/>
      <w:lvlText w:val="•"/>
      <w:lvlJc w:val="left"/>
      <w:pPr>
        <w:ind w:left="3820" w:hanging="360"/>
      </w:pPr>
      <w:rPr>
        <w:rFonts w:hint="default"/>
      </w:rPr>
    </w:lvl>
    <w:lvl w:ilvl="5" w:tplc="26366B90">
      <w:numFmt w:val="bullet"/>
      <w:lvlText w:val="•"/>
      <w:lvlJc w:val="left"/>
      <w:pPr>
        <w:ind w:left="4660" w:hanging="360"/>
      </w:pPr>
      <w:rPr>
        <w:rFonts w:hint="default"/>
      </w:rPr>
    </w:lvl>
    <w:lvl w:ilvl="6" w:tplc="0CC8D40C">
      <w:numFmt w:val="bullet"/>
      <w:lvlText w:val="•"/>
      <w:lvlJc w:val="left"/>
      <w:pPr>
        <w:ind w:left="5500" w:hanging="360"/>
      </w:pPr>
      <w:rPr>
        <w:rFonts w:hint="default"/>
      </w:rPr>
    </w:lvl>
    <w:lvl w:ilvl="7" w:tplc="4BDEDF4A">
      <w:numFmt w:val="bullet"/>
      <w:lvlText w:val="•"/>
      <w:lvlJc w:val="left"/>
      <w:pPr>
        <w:ind w:left="6340" w:hanging="360"/>
      </w:pPr>
      <w:rPr>
        <w:rFonts w:hint="default"/>
      </w:rPr>
    </w:lvl>
    <w:lvl w:ilvl="8" w:tplc="CEA2A7D2">
      <w:numFmt w:val="bullet"/>
      <w:lvlText w:val="•"/>
      <w:lvlJc w:val="left"/>
      <w:pPr>
        <w:ind w:left="7180" w:hanging="360"/>
      </w:pPr>
      <w:rPr>
        <w:rFonts w:hint="default"/>
      </w:rPr>
    </w:lvl>
  </w:abstractNum>
  <w:abstractNum w:abstractNumId="78" w15:restartNumberingAfterBreak="0">
    <w:nsid w:val="4B996588"/>
    <w:multiLevelType w:val="hybridMultilevel"/>
    <w:tmpl w:val="CD280F6C"/>
    <w:lvl w:ilvl="0" w:tplc="165C3202">
      <w:start w:val="1"/>
      <w:numFmt w:val="lowerLetter"/>
      <w:lvlText w:val="%1."/>
      <w:lvlJc w:val="left"/>
      <w:pPr>
        <w:ind w:left="500" w:hanging="360"/>
      </w:pPr>
      <w:rPr>
        <w:rFonts w:ascii="Times New Roman" w:eastAsia="Times New Roman" w:hAnsi="Times New Roman" w:cs="Times New Roman" w:hint="default"/>
        <w:spacing w:val="-8"/>
        <w:w w:val="99"/>
        <w:sz w:val="24"/>
        <w:szCs w:val="24"/>
      </w:rPr>
    </w:lvl>
    <w:lvl w:ilvl="1" w:tplc="038A4240">
      <w:start w:val="1"/>
      <w:numFmt w:val="lowerLetter"/>
      <w:lvlText w:val="%2."/>
      <w:lvlJc w:val="left"/>
      <w:pPr>
        <w:ind w:left="591" w:hanging="360"/>
      </w:pPr>
      <w:rPr>
        <w:rFonts w:ascii="Times New Roman" w:eastAsia="Times New Roman" w:hAnsi="Times New Roman" w:cs="Times New Roman" w:hint="default"/>
        <w:spacing w:val="-3"/>
        <w:w w:val="99"/>
        <w:sz w:val="24"/>
        <w:szCs w:val="24"/>
      </w:rPr>
    </w:lvl>
    <w:lvl w:ilvl="2" w:tplc="DFC4E642">
      <w:numFmt w:val="bullet"/>
      <w:lvlText w:val="•"/>
      <w:lvlJc w:val="left"/>
      <w:pPr>
        <w:ind w:left="1524" w:hanging="360"/>
      </w:pPr>
      <w:rPr>
        <w:rFonts w:hint="default"/>
      </w:rPr>
    </w:lvl>
    <w:lvl w:ilvl="3" w:tplc="FB989610">
      <w:numFmt w:val="bullet"/>
      <w:lvlText w:val="•"/>
      <w:lvlJc w:val="left"/>
      <w:pPr>
        <w:ind w:left="2448" w:hanging="360"/>
      </w:pPr>
      <w:rPr>
        <w:rFonts w:hint="default"/>
      </w:rPr>
    </w:lvl>
    <w:lvl w:ilvl="4" w:tplc="5AB2D2D6">
      <w:numFmt w:val="bullet"/>
      <w:lvlText w:val="•"/>
      <w:lvlJc w:val="left"/>
      <w:pPr>
        <w:ind w:left="3373" w:hanging="360"/>
      </w:pPr>
      <w:rPr>
        <w:rFonts w:hint="default"/>
      </w:rPr>
    </w:lvl>
    <w:lvl w:ilvl="5" w:tplc="191EFCC8">
      <w:numFmt w:val="bullet"/>
      <w:lvlText w:val="•"/>
      <w:lvlJc w:val="left"/>
      <w:pPr>
        <w:ind w:left="4297" w:hanging="360"/>
      </w:pPr>
      <w:rPr>
        <w:rFonts w:hint="default"/>
      </w:rPr>
    </w:lvl>
    <w:lvl w:ilvl="6" w:tplc="10086708">
      <w:numFmt w:val="bullet"/>
      <w:lvlText w:val="•"/>
      <w:lvlJc w:val="left"/>
      <w:pPr>
        <w:ind w:left="5222" w:hanging="360"/>
      </w:pPr>
      <w:rPr>
        <w:rFonts w:hint="default"/>
      </w:rPr>
    </w:lvl>
    <w:lvl w:ilvl="7" w:tplc="3AB824E4">
      <w:numFmt w:val="bullet"/>
      <w:lvlText w:val="•"/>
      <w:lvlJc w:val="left"/>
      <w:pPr>
        <w:ind w:left="6146" w:hanging="360"/>
      </w:pPr>
      <w:rPr>
        <w:rFonts w:hint="default"/>
      </w:rPr>
    </w:lvl>
    <w:lvl w:ilvl="8" w:tplc="94B08846">
      <w:numFmt w:val="bullet"/>
      <w:lvlText w:val="•"/>
      <w:lvlJc w:val="left"/>
      <w:pPr>
        <w:ind w:left="7071" w:hanging="360"/>
      </w:pPr>
      <w:rPr>
        <w:rFonts w:hint="default"/>
      </w:rPr>
    </w:lvl>
  </w:abstractNum>
  <w:abstractNum w:abstractNumId="79" w15:restartNumberingAfterBreak="0">
    <w:nsid w:val="4CC43777"/>
    <w:multiLevelType w:val="hybridMultilevel"/>
    <w:tmpl w:val="356E0B5A"/>
    <w:lvl w:ilvl="0" w:tplc="BFA0EDEC">
      <w:start w:val="1"/>
      <w:numFmt w:val="lowerLetter"/>
      <w:lvlText w:val="%1."/>
      <w:lvlJc w:val="left"/>
      <w:pPr>
        <w:ind w:left="500" w:hanging="360"/>
      </w:pPr>
      <w:rPr>
        <w:rFonts w:ascii="Times New Roman" w:eastAsia="Times New Roman" w:hAnsi="Times New Roman" w:cs="Times New Roman" w:hint="default"/>
        <w:spacing w:val="-5"/>
        <w:w w:val="99"/>
        <w:sz w:val="24"/>
        <w:szCs w:val="24"/>
      </w:rPr>
    </w:lvl>
    <w:lvl w:ilvl="1" w:tplc="07D0FED0">
      <w:numFmt w:val="bullet"/>
      <w:lvlText w:val="•"/>
      <w:lvlJc w:val="left"/>
      <w:pPr>
        <w:ind w:left="1342" w:hanging="360"/>
      </w:pPr>
      <w:rPr>
        <w:rFonts w:hint="default"/>
      </w:rPr>
    </w:lvl>
    <w:lvl w:ilvl="2" w:tplc="10501800">
      <w:numFmt w:val="bullet"/>
      <w:lvlText w:val="•"/>
      <w:lvlJc w:val="left"/>
      <w:pPr>
        <w:ind w:left="2184" w:hanging="360"/>
      </w:pPr>
      <w:rPr>
        <w:rFonts w:hint="default"/>
      </w:rPr>
    </w:lvl>
    <w:lvl w:ilvl="3" w:tplc="19400202">
      <w:numFmt w:val="bullet"/>
      <w:lvlText w:val="•"/>
      <w:lvlJc w:val="left"/>
      <w:pPr>
        <w:ind w:left="3026" w:hanging="360"/>
      </w:pPr>
      <w:rPr>
        <w:rFonts w:hint="default"/>
      </w:rPr>
    </w:lvl>
    <w:lvl w:ilvl="4" w:tplc="7E4E0530">
      <w:numFmt w:val="bullet"/>
      <w:lvlText w:val="•"/>
      <w:lvlJc w:val="left"/>
      <w:pPr>
        <w:ind w:left="3868" w:hanging="360"/>
      </w:pPr>
      <w:rPr>
        <w:rFonts w:hint="default"/>
      </w:rPr>
    </w:lvl>
    <w:lvl w:ilvl="5" w:tplc="591C130C">
      <w:numFmt w:val="bullet"/>
      <w:lvlText w:val="•"/>
      <w:lvlJc w:val="left"/>
      <w:pPr>
        <w:ind w:left="4710" w:hanging="360"/>
      </w:pPr>
      <w:rPr>
        <w:rFonts w:hint="default"/>
      </w:rPr>
    </w:lvl>
    <w:lvl w:ilvl="6" w:tplc="36DAC31E">
      <w:numFmt w:val="bullet"/>
      <w:lvlText w:val="•"/>
      <w:lvlJc w:val="left"/>
      <w:pPr>
        <w:ind w:left="5552" w:hanging="360"/>
      </w:pPr>
      <w:rPr>
        <w:rFonts w:hint="default"/>
      </w:rPr>
    </w:lvl>
    <w:lvl w:ilvl="7" w:tplc="12720CFC">
      <w:numFmt w:val="bullet"/>
      <w:lvlText w:val="•"/>
      <w:lvlJc w:val="left"/>
      <w:pPr>
        <w:ind w:left="6394" w:hanging="360"/>
      </w:pPr>
      <w:rPr>
        <w:rFonts w:hint="default"/>
      </w:rPr>
    </w:lvl>
    <w:lvl w:ilvl="8" w:tplc="95D45D80">
      <w:numFmt w:val="bullet"/>
      <w:lvlText w:val="•"/>
      <w:lvlJc w:val="left"/>
      <w:pPr>
        <w:ind w:left="7236" w:hanging="360"/>
      </w:pPr>
      <w:rPr>
        <w:rFonts w:hint="default"/>
      </w:rPr>
    </w:lvl>
  </w:abstractNum>
  <w:abstractNum w:abstractNumId="80" w15:restartNumberingAfterBreak="0">
    <w:nsid w:val="4E5263D7"/>
    <w:multiLevelType w:val="hybridMultilevel"/>
    <w:tmpl w:val="0F62791C"/>
    <w:lvl w:ilvl="0" w:tplc="AC42D21A">
      <w:start w:val="1"/>
      <w:numFmt w:val="lowerLetter"/>
      <w:lvlText w:val="%1."/>
      <w:lvlJc w:val="left"/>
      <w:pPr>
        <w:ind w:left="840" w:hanging="360"/>
      </w:pPr>
      <w:rPr>
        <w:rFonts w:ascii="Times New Roman" w:eastAsia="Times New Roman" w:hAnsi="Times New Roman" w:cs="Times New Roman" w:hint="default"/>
        <w:spacing w:val="-5"/>
        <w:w w:val="99"/>
        <w:sz w:val="24"/>
        <w:szCs w:val="24"/>
      </w:rPr>
    </w:lvl>
    <w:lvl w:ilvl="1" w:tplc="AE6AB08A">
      <w:numFmt w:val="bullet"/>
      <w:lvlText w:val="•"/>
      <w:lvlJc w:val="left"/>
      <w:pPr>
        <w:ind w:left="1642" w:hanging="360"/>
      </w:pPr>
      <w:rPr>
        <w:rFonts w:hint="default"/>
      </w:rPr>
    </w:lvl>
    <w:lvl w:ilvl="2" w:tplc="3814D1AE">
      <w:numFmt w:val="bullet"/>
      <w:lvlText w:val="•"/>
      <w:lvlJc w:val="left"/>
      <w:pPr>
        <w:ind w:left="2444" w:hanging="360"/>
      </w:pPr>
      <w:rPr>
        <w:rFonts w:hint="default"/>
      </w:rPr>
    </w:lvl>
    <w:lvl w:ilvl="3" w:tplc="77FA1A60">
      <w:numFmt w:val="bullet"/>
      <w:lvlText w:val="•"/>
      <w:lvlJc w:val="left"/>
      <w:pPr>
        <w:ind w:left="3246" w:hanging="360"/>
      </w:pPr>
      <w:rPr>
        <w:rFonts w:hint="default"/>
      </w:rPr>
    </w:lvl>
    <w:lvl w:ilvl="4" w:tplc="1D2CAB86">
      <w:numFmt w:val="bullet"/>
      <w:lvlText w:val="•"/>
      <w:lvlJc w:val="left"/>
      <w:pPr>
        <w:ind w:left="4048" w:hanging="360"/>
      </w:pPr>
      <w:rPr>
        <w:rFonts w:hint="default"/>
      </w:rPr>
    </w:lvl>
    <w:lvl w:ilvl="5" w:tplc="D2E4363C">
      <w:numFmt w:val="bullet"/>
      <w:lvlText w:val="•"/>
      <w:lvlJc w:val="left"/>
      <w:pPr>
        <w:ind w:left="4850" w:hanging="360"/>
      </w:pPr>
      <w:rPr>
        <w:rFonts w:hint="default"/>
      </w:rPr>
    </w:lvl>
    <w:lvl w:ilvl="6" w:tplc="2D0C6BF2">
      <w:numFmt w:val="bullet"/>
      <w:lvlText w:val="•"/>
      <w:lvlJc w:val="left"/>
      <w:pPr>
        <w:ind w:left="5652" w:hanging="360"/>
      </w:pPr>
      <w:rPr>
        <w:rFonts w:hint="default"/>
      </w:rPr>
    </w:lvl>
    <w:lvl w:ilvl="7" w:tplc="A9EA2462">
      <w:numFmt w:val="bullet"/>
      <w:lvlText w:val="•"/>
      <w:lvlJc w:val="left"/>
      <w:pPr>
        <w:ind w:left="6454" w:hanging="360"/>
      </w:pPr>
      <w:rPr>
        <w:rFonts w:hint="default"/>
      </w:rPr>
    </w:lvl>
    <w:lvl w:ilvl="8" w:tplc="448E602E">
      <w:numFmt w:val="bullet"/>
      <w:lvlText w:val="•"/>
      <w:lvlJc w:val="left"/>
      <w:pPr>
        <w:ind w:left="7256" w:hanging="360"/>
      </w:pPr>
      <w:rPr>
        <w:rFonts w:hint="default"/>
      </w:rPr>
    </w:lvl>
  </w:abstractNum>
  <w:abstractNum w:abstractNumId="81" w15:restartNumberingAfterBreak="0">
    <w:nsid w:val="50E5253C"/>
    <w:multiLevelType w:val="hybridMultilevel"/>
    <w:tmpl w:val="336ACA24"/>
    <w:lvl w:ilvl="0" w:tplc="49220064">
      <w:start w:val="1"/>
      <w:numFmt w:val="lowerLetter"/>
      <w:lvlText w:val="%1."/>
      <w:lvlJc w:val="left"/>
      <w:pPr>
        <w:ind w:left="460" w:hanging="300"/>
      </w:pPr>
      <w:rPr>
        <w:rFonts w:ascii="Times New Roman" w:eastAsia="Times New Roman" w:hAnsi="Times New Roman" w:cs="Times New Roman" w:hint="default"/>
        <w:spacing w:val="-5"/>
        <w:w w:val="99"/>
        <w:sz w:val="24"/>
        <w:szCs w:val="24"/>
      </w:rPr>
    </w:lvl>
    <w:lvl w:ilvl="1" w:tplc="3A24C174">
      <w:start w:val="1"/>
      <w:numFmt w:val="decimal"/>
      <w:lvlText w:val="(%2)"/>
      <w:lvlJc w:val="left"/>
      <w:pPr>
        <w:ind w:left="1200" w:hanging="360"/>
      </w:pPr>
      <w:rPr>
        <w:rFonts w:ascii="Times New Roman" w:eastAsia="Times New Roman" w:hAnsi="Times New Roman" w:cs="Times New Roman" w:hint="default"/>
        <w:spacing w:val="-1"/>
        <w:w w:val="99"/>
        <w:sz w:val="24"/>
        <w:szCs w:val="24"/>
      </w:rPr>
    </w:lvl>
    <w:lvl w:ilvl="2" w:tplc="FFFC1202">
      <w:numFmt w:val="bullet"/>
      <w:lvlText w:val="•"/>
      <w:lvlJc w:val="left"/>
      <w:pPr>
        <w:ind w:left="2051" w:hanging="360"/>
      </w:pPr>
      <w:rPr>
        <w:rFonts w:hint="default"/>
      </w:rPr>
    </w:lvl>
    <w:lvl w:ilvl="3" w:tplc="333AC260">
      <w:numFmt w:val="bullet"/>
      <w:lvlText w:val="•"/>
      <w:lvlJc w:val="left"/>
      <w:pPr>
        <w:ind w:left="2902" w:hanging="360"/>
      </w:pPr>
      <w:rPr>
        <w:rFonts w:hint="default"/>
      </w:rPr>
    </w:lvl>
    <w:lvl w:ilvl="4" w:tplc="6F28DED4">
      <w:numFmt w:val="bullet"/>
      <w:lvlText w:val="•"/>
      <w:lvlJc w:val="left"/>
      <w:pPr>
        <w:ind w:left="3753" w:hanging="360"/>
      </w:pPr>
      <w:rPr>
        <w:rFonts w:hint="default"/>
      </w:rPr>
    </w:lvl>
    <w:lvl w:ilvl="5" w:tplc="F7FE96F2">
      <w:numFmt w:val="bullet"/>
      <w:lvlText w:val="•"/>
      <w:lvlJc w:val="left"/>
      <w:pPr>
        <w:ind w:left="4604" w:hanging="360"/>
      </w:pPr>
      <w:rPr>
        <w:rFonts w:hint="default"/>
      </w:rPr>
    </w:lvl>
    <w:lvl w:ilvl="6" w:tplc="65C2305C">
      <w:numFmt w:val="bullet"/>
      <w:lvlText w:val="•"/>
      <w:lvlJc w:val="left"/>
      <w:pPr>
        <w:ind w:left="5455" w:hanging="360"/>
      </w:pPr>
      <w:rPr>
        <w:rFonts w:hint="default"/>
      </w:rPr>
    </w:lvl>
    <w:lvl w:ilvl="7" w:tplc="9B94F196">
      <w:numFmt w:val="bullet"/>
      <w:lvlText w:val="•"/>
      <w:lvlJc w:val="left"/>
      <w:pPr>
        <w:ind w:left="6306" w:hanging="360"/>
      </w:pPr>
      <w:rPr>
        <w:rFonts w:hint="default"/>
      </w:rPr>
    </w:lvl>
    <w:lvl w:ilvl="8" w:tplc="A26C7372">
      <w:numFmt w:val="bullet"/>
      <w:lvlText w:val="•"/>
      <w:lvlJc w:val="left"/>
      <w:pPr>
        <w:ind w:left="7157" w:hanging="360"/>
      </w:pPr>
      <w:rPr>
        <w:rFonts w:hint="default"/>
      </w:rPr>
    </w:lvl>
  </w:abstractNum>
  <w:abstractNum w:abstractNumId="82" w15:restartNumberingAfterBreak="0">
    <w:nsid w:val="510C031D"/>
    <w:multiLevelType w:val="hybridMultilevel"/>
    <w:tmpl w:val="47BC81D0"/>
    <w:lvl w:ilvl="0" w:tplc="7DBC2D8E">
      <w:start w:val="1"/>
      <w:numFmt w:val="lowerLetter"/>
      <w:lvlText w:val="%1."/>
      <w:lvlJc w:val="left"/>
      <w:pPr>
        <w:ind w:left="480" w:hanging="360"/>
      </w:pPr>
      <w:rPr>
        <w:rFonts w:ascii="Times New Roman" w:eastAsia="Times New Roman" w:hAnsi="Times New Roman" w:cs="Times New Roman" w:hint="default"/>
        <w:spacing w:val="-6"/>
        <w:w w:val="99"/>
        <w:sz w:val="24"/>
        <w:szCs w:val="24"/>
      </w:rPr>
    </w:lvl>
    <w:lvl w:ilvl="1" w:tplc="0262C41E">
      <w:numFmt w:val="bullet"/>
      <w:lvlText w:val="•"/>
      <w:lvlJc w:val="left"/>
      <w:pPr>
        <w:ind w:left="1318" w:hanging="360"/>
      </w:pPr>
      <w:rPr>
        <w:rFonts w:hint="default"/>
      </w:rPr>
    </w:lvl>
    <w:lvl w:ilvl="2" w:tplc="43488E50">
      <w:numFmt w:val="bullet"/>
      <w:lvlText w:val="•"/>
      <w:lvlJc w:val="left"/>
      <w:pPr>
        <w:ind w:left="2156" w:hanging="360"/>
      </w:pPr>
      <w:rPr>
        <w:rFonts w:hint="default"/>
      </w:rPr>
    </w:lvl>
    <w:lvl w:ilvl="3" w:tplc="37CE4290">
      <w:numFmt w:val="bullet"/>
      <w:lvlText w:val="•"/>
      <w:lvlJc w:val="left"/>
      <w:pPr>
        <w:ind w:left="2994" w:hanging="360"/>
      </w:pPr>
      <w:rPr>
        <w:rFonts w:hint="default"/>
      </w:rPr>
    </w:lvl>
    <w:lvl w:ilvl="4" w:tplc="F872CC6E">
      <w:numFmt w:val="bullet"/>
      <w:lvlText w:val="•"/>
      <w:lvlJc w:val="left"/>
      <w:pPr>
        <w:ind w:left="3832" w:hanging="360"/>
      </w:pPr>
      <w:rPr>
        <w:rFonts w:hint="default"/>
      </w:rPr>
    </w:lvl>
    <w:lvl w:ilvl="5" w:tplc="4AA4D57A">
      <w:numFmt w:val="bullet"/>
      <w:lvlText w:val="•"/>
      <w:lvlJc w:val="left"/>
      <w:pPr>
        <w:ind w:left="4670" w:hanging="360"/>
      </w:pPr>
      <w:rPr>
        <w:rFonts w:hint="default"/>
      </w:rPr>
    </w:lvl>
    <w:lvl w:ilvl="6" w:tplc="28662F24">
      <w:numFmt w:val="bullet"/>
      <w:lvlText w:val="•"/>
      <w:lvlJc w:val="left"/>
      <w:pPr>
        <w:ind w:left="5508" w:hanging="360"/>
      </w:pPr>
      <w:rPr>
        <w:rFonts w:hint="default"/>
      </w:rPr>
    </w:lvl>
    <w:lvl w:ilvl="7" w:tplc="F65E2E30">
      <w:numFmt w:val="bullet"/>
      <w:lvlText w:val="•"/>
      <w:lvlJc w:val="left"/>
      <w:pPr>
        <w:ind w:left="6346" w:hanging="360"/>
      </w:pPr>
      <w:rPr>
        <w:rFonts w:hint="default"/>
      </w:rPr>
    </w:lvl>
    <w:lvl w:ilvl="8" w:tplc="6646E75E">
      <w:numFmt w:val="bullet"/>
      <w:lvlText w:val="•"/>
      <w:lvlJc w:val="left"/>
      <w:pPr>
        <w:ind w:left="7184" w:hanging="360"/>
      </w:pPr>
      <w:rPr>
        <w:rFonts w:hint="default"/>
      </w:rPr>
    </w:lvl>
  </w:abstractNum>
  <w:abstractNum w:abstractNumId="83" w15:restartNumberingAfterBreak="0">
    <w:nsid w:val="51D9317B"/>
    <w:multiLevelType w:val="hybridMultilevel"/>
    <w:tmpl w:val="05AE1C7E"/>
    <w:lvl w:ilvl="0" w:tplc="55307BFC">
      <w:start w:val="1"/>
      <w:numFmt w:val="lowerLetter"/>
      <w:lvlText w:val="%1."/>
      <w:lvlJc w:val="left"/>
      <w:pPr>
        <w:ind w:left="460" w:hanging="360"/>
      </w:pPr>
      <w:rPr>
        <w:rFonts w:ascii="Times New Roman" w:eastAsia="Times New Roman" w:hAnsi="Times New Roman" w:cs="Times New Roman" w:hint="default"/>
        <w:spacing w:val="-5"/>
        <w:w w:val="99"/>
        <w:sz w:val="24"/>
        <w:szCs w:val="24"/>
      </w:rPr>
    </w:lvl>
    <w:lvl w:ilvl="1" w:tplc="1158DC36">
      <w:start w:val="1"/>
      <w:numFmt w:val="decimal"/>
      <w:lvlText w:val="(%2)"/>
      <w:lvlJc w:val="left"/>
      <w:pPr>
        <w:ind w:left="1180" w:hanging="360"/>
      </w:pPr>
      <w:rPr>
        <w:rFonts w:ascii="Times New Roman" w:eastAsia="Times New Roman" w:hAnsi="Times New Roman" w:cs="Times New Roman" w:hint="default"/>
        <w:spacing w:val="-1"/>
        <w:w w:val="99"/>
        <w:sz w:val="24"/>
        <w:szCs w:val="24"/>
      </w:rPr>
    </w:lvl>
    <w:lvl w:ilvl="2" w:tplc="A570666C">
      <w:numFmt w:val="bullet"/>
      <w:lvlText w:val="•"/>
      <w:lvlJc w:val="left"/>
      <w:pPr>
        <w:ind w:left="2033" w:hanging="360"/>
      </w:pPr>
      <w:rPr>
        <w:rFonts w:hint="default"/>
      </w:rPr>
    </w:lvl>
    <w:lvl w:ilvl="3" w:tplc="CD2A4EFE">
      <w:numFmt w:val="bullet"/>
      <w:lvlText w:val="•"/>
      <w:lvlJc w:val="left"/>
      <w:pPr>
        <w:ind w:left="2886" w:hanging="360"/>
      </w:pPr>
      <w:rPr>
        <w:rFonts w:hint="default"/>
      </w:rPr>
    </w:lvl>
    <w:lvl w:ilvl="4" w:tplc="C99E52F6">
      <w:numFmt w:val="bullet"/>
      <w:lvlText w:val="•"/>
      <w:lvlJc w:val="left"/>
      <w:pPr>
        <w:ind w:left="3740" w:hanging="360"/>
      </w:pPr>
      <w:rPr>
        <w:rFonts w:hint="default"/>
      </w:rPr>
    </w:lvl>
    <w:lvl w:ilvl="5" w:tplc="322AEA36">
      <w:numFmt w:val="bullet"/>
      <w:lvlText w:val="•"/>
      <w:lvlJc w:val="left"/>
      <w:pPr>
        <w:ind w:left="4593" w:hanging="360"/>
      </w:pPr>
      <w:rPr>
        <w:rFonts w:hint="default"/>
      </w:rPr>
    </w:lvl>
    <w:lvl w:ilvl="6" w:tplc="C74AFAFE">
      <w:numFmt w:val="bullet"/>
      <w:lvlText w:val="•"/>
      <w:lvlJc w:val="left"/>
      <w:pPr>
        <w:ind w:left="5446" w:hanging="360"/>
      </w:pPr>
      <w:rPr>
        <w:rFonts w:hint="default"/>
      </w:rPr>
    </w:lvl>
    <w:lvl w:ilvl="7" w:tplc="972CE074">
      <w:numFmt w:val="bullet"/>
      <w:lvlText w:val="•"/>
      <w:lvlJc w:val="left"/>
      <w:pPr>
        <w:ind w:left="6300" w:hanging="360"/>
      </w:pPr>
      <w:rPr>
        <w:rFonts w:hint="default"/>
      </w:rPr>
    </w:lvl>
    <w:lvl w:ilvl="8" w:tplc="7222F160">
      <w:numFmt w:val="bullet"/>
      <w:lvlText w:val="•"/>
      <w:lvlJc w:val="left"/>
      <w:pPr>
        <w:ind w:left="7153" w:hanging="360"/>
      </w:pPr>
      <w:rPr>
        <w:rFonts w:hint="default"/>
      </w:rPr>
    </w:lvl>
  </w:abstractNum>
  <w:abstractNum w:abstractNumId="84" w15:restartNumberingAfterBreak="0">
    <w:nsid w:val="52072216"/>
    <w:multiLevelType w:val="hybridMultilevel"/>
    <w:tmpl w:val="BD2E3900"/>
    <w:lvl w:ilvl="0" w:tplc="31EA4162">
      <w:start w:val="1"/>
      <w:numFmt w:val="lowerLetter"/>
      <w:lvlText w:val="%1."/>
      <w:lvlJc w:val="left"/>
      <w:pPr>
        <w:ind w:left="460" w:hanging="360"/>
      </w:pPr>
      <w:rPr>
        <w:rFonts w:ascii="Times New Roman" w:eastAsia="Times New Roman" w:hAnsi="Times New Roman" w:cs="Times New Roman" w:hint="default"/>
        <w:spacing w:val="-5"/>
        <w:w w:val="99"/>
        <w:sz w:val="24"/>
        <w:szCs w:val="24"/>
      </w:rPr>
    </w:lvl>
    <w:lvl w:ilvl="1" w:tplc="998C227C">
      <w:numFmt w:val="bullet"/>
      <w:lvlText w:val="•"/>
      <w:lvlJc w:val="left"/>
      <w:pPr>
        <w:ind w:left="1300" w:hanging="360"/>
      </w:pPr>
      <w:rPr>
        <w:rFonts w:hint="default"/>
      </w:rPr>
    </w:lvl>
    <w:lvl w:ilvl="2" w:tplc="52E20DE2">
      <w:numFmt w:val="bullet"/>
      <w:lvlText w:val="•"/>
      <w:lvlJc w:val="left"/>
      <w:pPr>
        <w:ind w:left="2140" w:hanging="360"/>
      </w:pPr>
      <w:rPr>
        <w:rFonts w:hint="default"/>
      </w:rPr>
    </w:lvl>
    <w:lvl w:ilvl="3" w:tplc="DBACEE62">
      <w:numFmt w:val="bullet"/>
      <w:lvlText w:val="•"/>
      <w:lvlJc w:val="left"/>
      <w:pPr>
        <w:ind w:left="2980" w:hanging="360"/>
      </w:pPr>
      <w:rPr>
        <w:rFonts w:hint="default"/>
      </w:rPr>
    </w:lvl>
    <w:lvl w:ilvl="4" w:tplc="B972D268">
      <w:numFmt w:val="bullet"/>
      <w:lvlText w:val="•"/>
      <w:lvlJc w:val="left"/>
      <w:pPr>
        <w:ind w:left="3820" w:hanging="360"/>
      </w:pPr>
      <w:rPr>
        <w:rFonts w:hint="default"/>
      </w:rPr>
    </w:lvl>
    <w:lvl w:ilvl="5" w:tplc="8D06CC2A">
      <w:numFmt w:val="bullet"/>
      <w:lvlText w:val="•"/>
      <w:lvlJc w:val="left"/>
      <w:pPr>
        <w:ind w:left="4660" w:hanging="360"/>
      </w:pPr>
      <w:rPr>
        <w:rFonts w:hint="default"/>
      </w:rPr>
    </w:lvl>
    <w:lvl w:ilvl="6" w:tplc="1AC8CC88">
      <w:numFmt w:val="bullet"/>
      <w:lvlText w:val="•"/>
      <w:lvlJc w:val="left"/>
      <w:pPr>
        <w:ind w:left="5500" w:hanging="360"/>
      </w:pPr>
      <w:rPr>
        <w:rFonts w:hint="default"/>
      </w:rPr>
    </w:lvl>
    <w:lvl w:ilvl="7" w:tplc="1CF07ED4">
      <w:numFmt w:val="bullet"/>
      <w:lvlText w:val="•"/>
      <w:lvlJc w:val="left"/>
      <w:pPr>
        <w:ind w:left="6340" w:hanging="360"/>
      </w:pPr>
      <w:rPr>
        <w:rFonts w:hint="default"/>
      </w:rPr>
    </w:lvl>
    <w:lvl w:ilvl="8" w:tplc="147AC890">
      <w:numFmt w:val="bullet"/>
      <w:lvlText w:val="•"/>
      <w:lvlJc w:val="left"/>
      <w:pPr>
        <w:ind w:left="7180" w:hanging="360"/>
      </w:pPr>
      <w:rPr>
        <w:rFonts w:hint="default"/>
      </w:rPr>
    </w:lvl>
  </w:abstractNum>
  <w:abstractNum w:abstractNumId="85" w15:restartNumberingAfterBreak="0">
    <w:nsid w:val="523D25E9"/>
    <w:multiLevelType w:val="hybridMultilevel"/>
    <w:tmpl w:val="43EE8676"/>
    <w:lvl w:ilvl="0" w:tplc="D528F924">
      <w:start w:val="1"/>
      <w:numFmt w:val="lowerLetter"/>
      <w:lvlText w:val="%1."/>
      <w:lvlJc w:val="left"/>
      <w:pPr>
        <w:ind w:left="480" w:hanging="360"/>
      </w:pPr>
      <w:rPr>
        <w:rFonts w:ascii="Times New Roman" w:eastAsia="Times New Roman" w:hAnsi="Times New Roman" w:cs="Times New Roman" w:hint="default"/>
        <w:spacing w:val="-5"/>
        <w:w w:val="99"/>
        <w:sz w:val="24"/>
        <w:szCs w:val="24"/>
      </w:rPr>
    </w:lvl>
    <w:lvl w:ilvl="1" w:tplc="790C4448">
      <w:start w:val="1"/>
      <w:numFmt w:val="decimal"/>
      <w:lvlText w:val="(%2)"/>
      <w:lvlJc w:val="left"/>
      <w:pPr>
        <w:ind w:left="931" w:hanging="360"/>
      </w:pPr>
      <w:rPr>
        <w:rFonts w:ascii="Times New Roman" w:eastAsia="Times New Roman" w:hAnsi="Times New Roman" w:cs="Times New Roman" w:hint="default"/>
        <w:spacing w:val="-1"/>
        <w:w w:val="99"/>
        <w:sz w:val="24"/>
        <w:szCs w:val="24"/>
      </w:rPr>
    </w:lvl>
    <w:lvl w:ilvl="2" w:tplc="1234A10C">
      <w:numFmt w:val="bullet"/>
      <w:lvlText w:val="•"/>
      <w:lvlJc w:val="left"/>
      <w:pPr>
        <w:ind w:left="1820" w:hanging="360"/>
      </w:pPr>
      <w:rPr>
        <w:rFonts w:hint="default"/>
      </w:rPr>
    </w:lvl>
    <w:lvl w:ilvl="3" w:tplc="D786D0F2">
      <w:numFmt w:val="bullet"/>
      <w:lvlText w:val="•"/>
      <w:lvlJc w:val="left"/>
      <w:pPr>
        <w:ind w:left="2700" w:hanging="360"/>
      </w:pPr>
      <w:rPr>
        <w:rFonts w:hint="default"/>
      </w:rPr>
    </w:lvl>
    <w:lvl w:ilvl="4" w:tplc="8932DB06">
      <w:numFmt w:val="bullet"/>
      <w:lvlText w:val="•"/>
      <w:lvlJc w:val="left"/>
      <w:pPr>
        <w:ind w:left="3580" w:hanging="360"/>
      </w:pPr>
      <w:rPr>
        <w:rFonts w:hint="default"/>
      </w:rPr>
    </w:lvl>
    <w:lvl w:ilvl="5" w:tplc="19705754">
      <w:numFmt w:val="bullet"/>
      <w:lvlText w:val="•"/>
      <w:lvlJc w:val="left"/>
      <w:pPr>
        <w:ind w:left="4460" w:hanging="360"/>
      </w:pPr>
      <w:rPr>
        <w:rFonts w:hint="default"/>
      </w:rPr>
    </w:lvl>
    <w:lvl w:ilvl="6" w:tplc="A5BED890">
      <w:numFmt w:val="bullet"/>
      <w:lvlText w:val="•"/>
      <w:lvlJc w:val="left"/>
      <w:pPr>
        <w:ind w:left="5340" w:hanging="360"/>
      </w:pPr>
      <w:rPr>
        <w:rFonts w:hint="default"/>
      </w:rPr>
    </w:lvl>
    <w:lvl w:ilvl="7" w:tplc="BD6C484C">
      <w:numFmt w:val="bullet"/>
      <w:lvlText w:val="•"/>
      <w:lvlJc w:val="left"/>
      <w:pPr>
        <w:ind w:left="6220" w:hanging="360"/>
      </w:pPr>
      <w:rPr>
        <w:rFonts w:hint="default"/>
      </w:rPr>
    </w:lvl>
    <w:lvl w:ilvl="8" w:tplc="F2AC4E50">
      <w:numFmt w:val="bullet"/>
      <w:lvlText w:val="•"/>
      <w:lvlJc w:val="left"/>
      <w:pPr>
        <w:ind w:left="7100" w:hanging="360"/>
      </w:pPr>
      <w:rPr>
        <w:rFonts w:hint="default"/>
      </w:rPr>
    </w:lvl>
  </w:abstractNum>
  <w:abstractNum w:abstractNumId="86" w15:restartNumberingAfterBreak="0">
    <w:nsid w:val="52B40297"/>
    <w:multiLevelType w:val="hybridMultilevel"/>
    <w:tmpl w:val="20CEFCAA"/>
    <w:lvl w:ilvl="0" w:tplc="B4885B68">
      <w:start w:val="1"/>
      <w:numFmt w:val="lowerLetter"/>
      <w:lvlText w:val="%1."/>
      <w:lvlJc w:val="left"/>
      <w:pPr>
        <w:ind w:left="840" w:hanging="363"/>
      </w:pPr>
      <w:rPr>
        <w:rFonts w:ascii="Times New Roman" w:eastAsia="Times New Roman" w:hAnsi="Times New Roman" w:cs="Times New Roman" w:hint="default"/>
        <w:spacing w:val="-6"/>
        <w:w w:val="99"/>
        <w:sz w:val="24"/>
        <w:szCs w:val="24"/>
      </w:rPr>
    </w:lvl>
    <w:lvl w:ilvl="1" w:tplc="2FCC0A04">
      <w:numFmt w:val="bullet"/>
      <w:lvlText w:val="•"/>
      <w:lvlJc w:val="left"/>
      <w:pPr>
        <w:ind w:left="1642" w:hanging="363"/>
      </w:pPr>
      <w:rPr>
        <w:rFonts w:hint="default"/>
      </w:rPr>
    </w:lvl>
    <w:lvl w:ilvl="2" w:tplc="B2224308">
      <w:numFmt w:val="bullet"/>
      <w:lvlText w:val="•"/>
      <w:lvlJc w:val="left"/>
      <w:pPr>
        <w:ind w:left="2444" w:hanging="363"/>
      </w:pPr>
      <w:rPr>
        <w:rFonts w:hint="default"/>
      </w:rPr>
    </w:lvl>
    <w:lvl w:ilvl="3" w:tplc="F83A4BA4">
      <w:numFmt w:val="bullet"/>
      <w:lvlText w:val="•"/>
      <w:lvlJc w:val="left"/>
      <w:pPr>
        <w:ind w:left="3246" w:hanging="363"/>
      </w:pPr>
      <w:rPr>
        <w:rFonts w:hint="default"/>
      </w:rPr>
    </w:lvl>
    <w:lvl w:ilvl="4" w:tplc="68FACD80">
      <w:numFmt w:val="bullet"/>
      <w:lvlText w:val="•"/>
      <w:lvlJc w:val="left"/>
      <w:pPr>
        <w:ind w:left="4048" w:hanging="363"/>
      </w:pPr>
      <w:rPr>
        <w:rFonts w:hint="default"/>
      </w:rPr>
    </w:lvl>
    <w:lvl w:ilvl="5" w:tplc="3DA43ED0">
      <w:numFmt w:val="bullet"/>
      <w:lvlText w:val="•"/>
      <w:lvlJc w:val="left"/>
      <w:pPr>
        <w:ind w:left="4850" w:hanging="363"/>
      </w:pPr>
      <w:rPr>
        <w:rFonts w:hint="default"/>
      </w:rPr>
    </w:lvl>
    <w:lvl w:ilvl="6" w:tplc="46C4650C">
      <w:numFmt w:val="bullet"/>
      <w:lvlText w:val="•"/>
      <w:lvlJc w:val="left"/>
      <w:pPr>
        <w:ind w:left="5652" w:hanging="363"/>
      </w:pPr>
      <w:rPr>
        <w:rFonts w:hint="default"/>
      </w:rPr>
    </w:lvl>
    <w:lvl w:ilvl="7" w:tplc="E342DCA6">
      <w:numFmt w:val="bullet"/>
      <w:lvlText w:val="•"/>
      <w:lvlJc w:val="left"/>
      <w:pPr>
        <w:ind w:left="6454" w:hanging="363"/>
      </w:pPr>
      <w:rPr>
        <w:rFonts w:hint="default"/>
      </w:rPr>
    </w:lvl>
    <w:lvl w:ilvl="8" w:tplc="8A741092">
      <w:numFmt w:val="bullet"/>
      <w:lvlText w:val="•"/>
      <w:lvlJc w:val="left"/>
      <w:pPr>
        <w:ind w:left="7256" w:hanging="363"/>
      </w:pPr>
      <w:rPr>
        <w:rFonts w:hint="default"/>
      </w:rPr>
    </w:lvl>
  </w:abstractNum>
  <w:abstractNum w:abstractNumId="87" w15:restartNumberingAfterBreak="0">
    <w:nsid w:val="54807C49"/>
    <w:multiLevelType w:val="hybridMultilevel"/>
    <w:tmpl w:val="83643590"/>
    <w:lvl w:ilvl="0" w:tplc="655AB74A">
      <w:start w:val="1"/>
      <w:numFmt w:val="lowerLetter"/>
      <w:lvlText w:val="%1."/>
      <w:lvlJc w:val="left"/>
      <w:pPr>
        <w:ind w:left="480" w:hanging="360"/>
      </w:pPr>
      <w:rPr>
        <w:rFonts w:ascii="Times New Roman" w:eastAsia="Times New Roman" w:hAnsi="Times New Roman" w:cs="Times New Roman" w:hint="default"/>
        <w:spacing w:val="-4"/>
        <w:w w:val="99"/>
        <w:sz w:val="24"/>
        <w:szCs w:val="24"/>
      </w:rPr>
    </w:lvl>
    <w:lvl w:ilvl="1" w:tplc="4A8416DE">
      <w:numFmt w:val="bullet"/>
      <w:lvlText w:val="•"/>
      <w:lvlJc w:val="left"/>
      <w:pPr>
        <w:ind w:left="1318" w:hanging="360"/>
      </w:pPr>
      <w:rPr>
        <w:rFonts w:hint="default"/>
      </w:rPr>
    </w:lvl>
    <w:lvl w:ilvl="2" w:tplc="B80AE292">
      <w:numFmt w:val="bullet"/>
      <w:lvlText w:val="•"/>
      <w:lvlJc w:val="left"/>
      <w:pPr>
        <w:ind w:left="2156" w:hanging="360"/>
      </w:pPr>
      <w:rPr>
        <w:rFonts w:hint="default"/>
      </w:rPr>
    </w:lvl>
    <w:lvl w:ilvl="3" w:tplc="A760C03E">
      <w:numFmt w:val="bullet"/>
      <w:lvlText w:val="•"/>
      <w:lvlJc w:val="left"/>
      <w:pPr>
        <w:ind w:left="2994" w:hanging="360"/>
      </w:pPr>
      <w:rPr>
        <w:rFonts w:hint="default"/>
      </w:rPr>
    </w:lvl>
    <w:lvl w:ilvl="4" w:tplc="B21A2F4E">
      <w:numFmt w:val="bullet"/>
      <w:lvlText w:val="•"/>
      <w:lvlJc w:val="left"/>
      <w:pPr>
        <w:ind w:left="3832" w:hanging="360"/>
      </w:pPr>
      <w:rPr>
        <w:rFonts w:hint="default"/>
      </w:rPr>
    </w:lvl>
    <w:lvl w:ilvl="5" w:tplc="3508BB28">
      <w:numFmt w:val="bullet"/>
      <w:lvlText w:val="•"/>
      <w:lvlJc w:val="left"/>
      <w:pPr>
        <w:ind w:left="4670" w:hanging="360"/>
      </w:pPr>
      <w:rPr>
        <w:rFonts w:hint="default"/>
      </w:rPr>
    </w:lvl>
    <w:lvl w:ilvl="6" w:tplc="A6CA446E">
      <w:numFmt w:val="bullet"/>
      <w:lvlText w:val="•"/>
      <w:lvlJc w:val="left"/>
      <w:pPr>
        <w:ind w:left="5508" w:hanging="360"/>
      </w:pPr>
      <w:rPr>
        <w:rFonts w:hint="default"/>
      </w:rPr>
    </w:lvl>
    <w:lvl w:ilvl="7" w:tplc="AFEA372E">
      <w:numFmt w:val="bullet"/>
      <w:lvlText w:val="•"/>
      <w:lvlJc w:val="left"/>
      <w:pPr>
        <w:ind w:left="6346" w:hanging="360"/>
      </w:pPr>
      <w:rPr>
        <w:rFonts w:hint="default"/>
      </w:rPr>
    </w:lvl>
    <w:lvl w:ilvl="8" w:tplc="40CE972E">
      <w:numFmt w:val="bullet"/>
      <w:lvlText w:val="•"/>
      <w:lvlJc w:val="left"/>
      <w:pPr>
        <w:ind w:left="7184" w:hanging="360"/>
      </w:pPr>
      <w:rPr>
        <w:rFonts w:hint="default"/>
      </w:rPr>
    </w:lvl>
  </w:abstractNum>
  <w:abstractNum w:abstractNumId="88" w15:restartNumberingAfterBreak="0">
    <w:nsid w:val="567517BE"/>
    <w:multiLevelType w:val="hybridMultilevel"/>
    <w:tmpl w:val="034E1226"/>
    <w:lvl w:ilvl="0" w:tplc="9384D798">
      <w:start w:val="1"/>
      <w:numFmt w:val="lowerLetter"/>
      <w:lvlText w:val="%1."/>
      <w:lvlJc w:val="left"/>
      <w:pPr>
        <w:ind w:left="480" w:hanging="360"/>
      </w:pPr>
      <w:rPr>
        <w:rFonts w:ascii="Times New Roman" w:eastAsia="Times New Roman" w:hAnsi="Times New Roman" w:cs="Times New Roman" w:hint="default"/>
        <w:spacing w:val="-8"/>
        <w:w w:val="99"/>
        <w:sz w:val="24"/>
        <w:szCs w:val="24"/>
      </w:rPr>
    </w:lvl>
    <w:lvl w:ilvl="1" w:tplc="9C980034">
      <w:numFmt w:val="bullet"/>
      <w:lvlText w:val="•"/>
      <w:lvlJc w:val="left"/>
      <w:pPr>
        <w:ind w:left="1320" w:hanging="360"/>
      </w:pPr>
      <w:rPr>
        <w:rFonts w:hint="default"/>
      </w:rPr>
    </w:lvl>
    <w:lvl w:ilvl="2" w:tplc="4A6CA0DC">
      <w:numFmt w:val="bullet"/>
      <w:lvlText w:val="•"/>
      <w:lvlJc w:val="left"/>
      <w:pPr>
        <w:ind w:left="2160" w:hanging="360"/>
      </w:pPr>
      <w:rPr>
        <w:rFonts w:hint="default"/>
      </w:rPr>
    </w:lvl>
    <w:lvl w:ilvl="3" w:tplc="C84CB3DE">
      <w:numFmt w:val="bullet"/>
      <w:lvlText w:val="•"/>
      <w:lvlJc w:val="left"/>
      <w:pPr>
        <w:ind w:left="3000" w:hanging="360"/>
      </w:pPr>
      <w:rPr>
        <w:rFonts w:hint="default"/>
      </w:rPr>
    </w:lvl>
    <w:lvl w:ilvl="4" w:tplc="C4440422">
      <w:numFmt w:val="bullet"/>
      <w:lvlText w:val="•"/>
      <w:lvlJc w:val="left"/>
      <w:pPr>
        <w:ind w:left="3840" w:hanging="360"/>
      </w:pPr>
      <w:rPr>
        <w:rFonts w:hint="default"/>
      </w:rPr>
    </w:lvl>
    <w:lvl w:ilvl="5" w:tplc="D530412C">
      <w:numFmt w:val="bullet"/>
      <w:lvlText w:val="•"/>
      <w:lvlJc w:val="left"/>
      <w:pPr>
        <w:ind w:left="4680" w:hanging="360"/>
      </w:pPr>
      <w:rPr>
        <w:rFonts w:hint="default"/>
      </w:rPr>
    </w:lvl>
    <w:lvl w:ilvl="6" w:tplc="AB52F82E">
      <w:numFmt w:val="bullet"/>
      <w:lvlText w:val="•"/>
      <w:lvlJc w:val="left"/>
      <w:pPr>
        <w:ind w:left="5520" w:hanging="360"/>
      </w:pPr>
      <w:rPr>
        <w:rFonts w:hint="default"/>
      </w:rPr>
    </w:lvl>
    <w:lvl w:ilvl="7" w:tplc="B6D0D56C">
      <w:numFmt w:val="bullet"/>
      <w:lvlText w:val="•"/>
      <w:lvlJc w:val="left"/>
      <w:pPr>
        <w:ind w:left="6360" w:hanging="360"/>
      </w:pPr>
      <w:rPr>
        <w:rFonts w:hint="default"/>
      </w:rPr>
    </w:lvl>
    <w:lvl w:ilvl="8" w:tplc="278A4310">
      <w:numFmt w:val="bullet"/>
      <w:lvlText w:val="•"/>
      <w:lvlJc w:val="left"/>
      <w:pPr>
        <w:ind w:left="7200" w:hanging="360"/>
      </w:pPr>
      <w:rPr>
        <w:rFonts w:hint="default"/>
      </w:rPr>
    </w:lvl>
  </w:abstractNum>
  <w:abstractNum w:abstractNumId="89" w15:restartNumberingAfterBreak="0">
    <w:nsid w:val="57786412"/>
    <w:multiLevelType w:val="hybridMultilevel"/>
    <w:tmpl w:val="ABB4A5CA"/>
    <w:lvl w:ilvl="0" w:tplc="B4082B7E">
      <w:start w:val="1"/>
      <w:numFmt w:val="lowerLetter"/>
      <w:lvlText w:val="%1."/>
      <w:lvlJc w:val="left"/>
      <w:pPr>
        <w:ind w:left="840" w:hanging="449"/>
      </w:pPr>
      <w:rPr>
        <w:rFonts w:ascii="Times New Roman" w:eastAsia="Times New Roman" w:hAnsi="Times New Roman" w:cs="Times New Roman" w:hint="default"/>
        <w:spacing w:val="-3"/>
        <w:w w:val="99"/>
        <w:sz w:val="24"/>
        <w:szCs w:val="24"/>
      </w:rPr>
    </w:lvl>
    <w:lvl w:ilvl="1" w:tplc="FF8AD714">
      <w:start w:val="1"/>
      <w:numFmt w:val="lowerLetter"/>
      <w:lvlText w:val="%2."/>
      <w:lvlJc w:val="left"/>
      <w:pPr>
        <w:ind w:left="840" w:hanging="360"/>
      </w:pPr>
      <w:rPr>
        <w:rFonts w:ascii="Times New Roman" w:eastAsia="Times New Roman" w:hAnsi="Times New Roman" w:cs="Times New Roman" w:hint="default"/>
        <w:spacing w:val="-5"/>
        <w:w w:val="99"/>
        <w:sz w:val="24"/>
        <w:szCs w:val="24"/>
      </w:rPr>
    </w:lvl>
    <w:lvl w:ilvl="2" w:tplc="AD2268FA">
      <w:numFmt w:val="bullet"/>
      <w:lvlText w:val="•"/>
      <w:lvlJc w:val="left"/>
      <w:pPr>
        <w:ind w:left="2444" w:hanging="360"/>
      </w:pPr>
      <w:rPr>
        <w:rFonts w:hint="default"/>
      </w:rPr>
    </w:lvl>
    <w:lvl w:ilvl="3" w:tplc="CEBA6BC6">
      <w:numFmt w:val="bullet"/>
      <w:lvlText w:val="•"/>
      <w:lvlJc w:val="left"/>
      <w:pPr>
        <w:ind w:left="3246" w:hanging="360"/>
      </w:pPr>
      <w:rPr>
        <w:rFonts w:hint="default"/>
      </w:rPr>
    </w:lvl>
    <w:lvl w:ilvl="4" w:tplc="10D0521C">
      <w:numFmt w:val="bullet"/>
      <w:lvlText w:val="•"/>
      <w:lvlJc w:val="left"/>
      <w:pPr>
        <w:ind w:left="4048" w:hanging="360"/>
      </w:pPr>
      <w:rPr>
        <w:rFonts w:hint="default"/>
      </w:rPr>
    </w:lvl>
    <w:lvl w:ilvl="5" w:tplc="507CF7E2">
      <w:numFmt w:val="bullet"/>
      <w:lvlText w:val="•"/>
      <w:lvlJc w:val="left"/>
      <w:pPr>
        <w:ind w:left="4850" w:hanging="360"/>
      </w:pPr>
      <w:rPr>
        <w:rFonts w:hint="default"/>
      </w:rPr>
    </w:lvl>
    <w:lvl w:ilvl="6" w:tplc="4F20F020">
      <w:numFmt w:val="bullet"/>
      <w:lvlText w:val="•"/>
      <w:lvlJc w:val="left"/>
      <w:pPr>
        <w:ind w:left="5652" w:hanging="360"/>
      </w:pPr>
      <w:rPr>
        <w:rFonts w:hint="default"/>
      </w:rPr>
    </w:lvl>
    <w:lvl w:ilvl="7" w:tplc="B478DCFC">
      <w:numFmt w:val="bullet"/>
      <w:lvlText w:val="•"/>
      <w:lvlJc w:val="left"/>
      <w:pPr>
        <w:ind w:left="6454" w:hanging="360"/>
      </w:pPr>
      <w:rPr>
        <w:rFonts w:hint="default"/>
      </w:rPr>
    </w:lvl>
    <w:lvl w:ilvl="8" w:tplc="3A46EC06">
      <w:numFmt w:val="bullet"/>
      <w:lvlText w:val="•"/>
      <w:lvlJc w:val="left"/>
      <w:pPr>
        <w:ind w:left="7256" w:hanging="360"/>
      </w:pPr>
      <w:rPr>
        <w:rFonts w:hint="default"/>
      </w:rPr>
    </w:lvl>
  </w:abstractNum>
  <w:abstractNum w:abstractNumId="90" w15:restartNumberingAfterBreak="0">
    <w:nsid w:val="59781C02"/>
    <w:multiLevelType w:val="hybridMultilevel"/>
    <w:tmpl w:val="3E7811C8"/>
    <w:lvl w:ilvl="0" w:tplc="A7DC183A">
      <w:start w:val="1"/>
      <w:numFmt w:val="lowerLetter"/>
      <w:lvlText w:val="%1."/>
      <w:lvlJc w:val="left"/>
      <w:pPr>
        <w:ind w:left="480" w:hanging="360"/>
      </w:pPr>
      <w:rPr>
        <w:rFonts w:ascii="Times New Roman" w:eastAsia="Times New Roman" w:hAnsi="Times New Roman" w:cs="Times New Roman" w:hint="default"/>
        <w:spacing w:val="-5"/>
        <w:w w:val="99"/>
        <w:sz w:val="24"/>
        <w:szCs w:val="24"/>
      </w:rPr>
    </w:lvl>
    <w:lvl w:ilvl="1" w:tplc="DA4AD3D0">
      <w:numFmt w:val="bullet"/>
      <w:lvlText w:val="•"/>
      <w:lvlJc w:val="left"/>
      <w:pPr>
        <w:ind w:left="1318" w:hanging="360"/>
      </w:pPr>
      <w:rPr>
        <w:rFonts w:hint="default"/>
      </w:rPr>
    </w:lvl>
    <w:lvl w:ilvl="2" w:tplc="7012FCB6">
      <w:numFmt w:val="bullet"/>
      <w:lvlText w:val="•"/>
      <w:lvlJc w:val="left"/>
      <w:pPr>
        <w:ind w:left="2156" w:hanging="360"/>
      </w:pPr>
      <w:rPr>
        <w:rFonts w:hint="default"/>
      </w:rPr>
    </w:lvl>
    <w:lvl w:ilvl="3" w:tplc="5BA8C582">
      <w:numFmt w:val="bullet"/>
      <w:lvlText w:val="•"/>
      <w:lvlJc w:val="left"/>
      <w:pPr>
        <w:ind w:left="2994" w:hanging="360"/>
      </w:pPr>
      <w:rPr>
        <w:rFonts w:hint="default"/>
      </w:rPr>
    </w:lvl>
    <w:lvl w:ilvl="4" w:tplc="841ED406">
      <w:numFmt w:val="bullet"/>
      <w:lvlText w:val="•"/>
      <w:lvlJc w:val="left"/>
      <w:pPr>
        <w:ind w:left="3832" w:hanging="360"/>
      </w:pPr>
      <w:rPr>
        <w:rFonts w:hint="default"/>
      </w:rPr>
    </w:lvl>
    <w:lvl w:ilvl="5" w:tplc="665A0C02">
      <w:numFmt w:val="bullet"/>
      <w:lvlText w:val="•"/>
      <w:lvlJc w:val="left"/>
      <w:pPr>
        <w:ind w:left="4670" w:hanging="360"/>
      </w:pPr>
      <w:rPr>
        <w:rFonts w:hint="default"/>
      </w:rPr>
    </w:lvl>
    <w:lvl w:ilvl="6" w:tplc="E6084716">
      <w:numFmt w:val="bullet"/>
      <w:lvlText w:val="•"/>
      <w:lvlJc w:val="left"/>
      <w:pPr>
        <w:ind w:left="5508" w:hanging="360"/>
      </w:pPr>
      <w:rPr>
        <w:rFonts w:hint="default"/>
      </w:rPr>
    </w:lvl>
    <w:lvl w:ilvl="7" w:tplc="8BE68C6A">
      <w:numFmt w:val="bullet"/>
      <w:lvlText w:val="•"/>
      <w:lvlJc w:val="left"/>
      <w:pPr>
        <w:ind w:left="6346" w:hanging="360"/>
      </w:pPr>
      <w:rPr>
        <w:rFonts w:hint="default"/>
      </w:rPr>
    </w:lvl>
    <w:lvl w:ilvl="8" w:tplc="4F5019C8">
      <w:numFmt w:val="bullet"/>
      <w:lvlText w:val="•"/>
      <w:lvlJc w:val="left"/>
      <w:pPr>
        <w:ind w:left="7184" w:hanging="360"/>
      </w:pPr>
      <w:rPr>
        <w:rFonts w:hint="default"/>
      </w:rPr>
    </w:lvl>
  </w:abstractNum>
  <w:abstractNum w:abstractNumId="91" w15:restartNumberingAfterBreak="0">
    <w:nsid w:val="5B8554FA"/>
    <w:multiLevelType w:val="hybridMultilevel"/>
    <w:tmpl w:val="A95A640A"/>
    <w:lvl w:ilvl="0" w:tplc="40F8E3DA">
      <w:start w:val="1"/>
      <w:numFmt w:val="lowerLetter"/>
      <w:lvlText w:val="%1."/>
      <w:lvlJc w:val="left"/>
      <w:pPr>
        <w:ind w:left="460" w:hanging="360"/>
      </w:pPr>
      <w:rPr>
        <w:rFonts w:ascii="Times New Roman" w:eastAsia="Times New Roman" w:hAnsi="Times New Roman" w:cs="Times New Roman" w:hint="default"/>
        <w:spacing w:val="-5"/>
        <w:w w:val="99"/>
        <w:sz w:val="24"/>
        <w:szCs w:val="24"/>
      </w:rPr>
    </w:lvl>
    <w:lvl w:ilvl="1" w:tplc="C5EA3A1C">
      <w:numFmt w:val="bullet"/>
      <w:lvlText w:val="•"/>
      <w:lvlJc w:val="left"/>
      <w:pPr>
        <w:ind w:left="1300" w:hanging="360"/>
      </w:pPr>
      <w:rPr>
        <w:rFonts w:hint="default"/>
      </w:rPr>
    </w:lvl>
    <w:lvl w:ilvl="2" w:tplc="BAF020F0">
      <w:numFmt w:val="bullet"/>
      <w:lvlText w:val="•"/>
      <w:lvlJc w:val="left"/>
      <w:pPr>
        <w:ind w:left="2140" w:hanging="360"/>
      </w:pPr>
      <w:rPr>
        <w:rFonts w:hint="default"/>
      </w:rPr>
    </w:lvl>
    <w:lvl w:ilvl="3" w:tplc="18500E6E">
      <w:numFmt w:val="bullet"/>
      <w:lvlText w:val="•"/>
      <w:lvlJc w:val="left"/>
      <w:pPr>
        <w:ind w:left="2980" w:hanging="360"/>
      </w:pPr>
      <w:rPr>
        <w:rFonts w:hint="default"/>
      </w:rPr>
    </w:lvl>
    <w:lvl w:ilvl="4" w:tplc="EB769E00">
      <w:numFmt w:val="bullet"/>
      <w:lvlText w:val="•"/>
      <w:lvlJc w:val="left"/>
      <w:pPr>
        <w:ind w:left="3820" w:hanging="360"/>
      </w:pPr>
      <w:rPr>
        <w:rFonts w:hint="default"/>
      </w:rPr>
    </w:lvl>
    <w:lvl w:ilvl="5" w:tplc="FA483BB2">
      <w:numFmt w:val="bullet"/>
      <w:lvlText w:val="•"/>
      <w:lvlJc w:val="left"/>
      <w:pPr>
        <w:ind w:left="4660" w:hanging="360"/>
      </w:pPr>
      <w:rPr>
        <w:rFonts w:hint="default"/>
      </w:rPr>
    </w:lvl>
    <w:lvl w:ilvl="6" w:tplc="A77CC4E8">
      <w:numFmt w:val="bullet"/>
      <w:lvlText w:val="•"/>
      <w:lvlJc w:val="left"/>
      <w:pPr>
        <w:ind w:left="5500" w:hanging="360"/>
      </w:pPr>
      <w:rPr>
        <w:rFonts w:hint="default"/>
      </w:rPr>
    </w:lvl>
    <w:lvl w:ilvl="7" w:tplc="B25E43BA">
      <w:numFmt w:val="bullet"/>
      <w:lvlText w:val="•"/>
      <w:lvlJc w:val="left"/>
      <w:pPr>
        <w:ind w:left="6340" w:hanging="360"/>
      </w:pPr>
      <w:rPr>
        <w:rFonts w:hint="default"/>
      </w:rPr>
    </w:lvl>
    <w:lvl w:ilvl="8" w:tplc="C548CE8C">
      <w:numFmt w:val="bullet"/>
      <w:lvlText w:val="•"/>
      <w:lvlJc w:val="left"/>
      <w:pPr>
        <w:ind w:left="7180" w:hanging="360"/>
      </w:pPr>
      <w:rPr>
        <w:rFonts w:hint="default"/>
      </w:rPr>
    </w:lvl>
  </w:abstractNum>
  <w:abstractNum w:abstractNumId="92" w15:restartNumberingAfterBreak="0">
    <w:nsid w:val="5BE77319"/>
    <w:multiLevelType w:val="hybridMultilevel"/>
    <w:tmpl w:val="98349FD0"/>
    <w:lvl w:ilvl="0" w:tplc="65FE5C8C">
      <w:start w:val="1"/>
      <w:numFmt w:val="lowerLetter"/>
      <w:lvlText w:val="%1."/>
      <w:lvlJc w:val="left"/>
      <w:pPr>
        <w:ind w:left="480" w:hanging="360"/>
      </w:pPr>
      <w:rPr>
        <w:rFonts w:ascii="Times New Roman" w:eastAsia="Times New Roman" w:hAnsi="Times New Roman" w:cs="Times New Roman" w:hint="default"/>
        <w:spacing w:val="-5"/>
        <w:w w:val="99"/>
        <w:sz w:val="24"/>
        <w:szCs w:val="24"/>
      </w:rPr>
    </w:lvl>
    <w:lvl w:ilvl="1" w:tplc="F82C6652">
      <w:numFmt w:val="bullet"/>
      <w:lvlText w:val="•"/>
      <w:lvlJc w:val="left"/>
      <w:pPr>
        <w:ind w:left="1320" w:hanging="360"/>
      </w:pPr>
      <w:rPr>
        <w:rFonts w:hint="default"/>
      </w:rPr>
    </w:lvl>
    <w:lvl w:ilvl="2" w:tplc="E2DE1844">
      <w:numFmt w:val="bullet"/>
      <w:lvlText w:val="•"/>
      <w:lvlJc w:val="left"/>
      <w:pPr>
        <w:ind w:left="2160" w:hanging="360"/>
      </w:pPr>
      <w:rPr>
        <w:rFonts w:hint="default"/>
      </w:rPr>
    </w:lvl>
    <w:lvl w:ilvl="3" w:tplc="6BC4C8D6">
      <w:numFmt w:val="bullet"/>
      <w:lvlText w:val="•"/>
      <w:lvlJc w:val="left"/>
      <w:pPr>
        <w:ind w:left="3000" w:hanging="360"/>
      </w:pPr>
      <w:rPr>
        <w:rFonts w:hint="default"/>
      </w:rPr>
    </w:lvl>
    <w:lvl w:ilvl="4" w:tplc="5DA62C00">
      <w:numFmt w:val="bullet"/>
      <w:lvlText w:val="•"/>
      <w:lvlJc w:val="left"/>
      <w:pPr>
        <w:ind w:left="3840" w:hanging="360"/>
      </w:pPr>
      <w:rPr>
        <w:rFonts w:hint="default"/>
      </w:rPr>
    </w:lvl>
    <w:lvl w:ilvl="5" w:tplc="4740B382">
      <w:numFmt w:val="bullet"/>
      <w:lvlText w:val="•"/>
      <w:lvlJc w:val="left"/>
      <w:pPr>
        <w:ind w:left="4680" w:hanging="360"/>
      </w:pPr>
      <w:rPr>
        <w:rFonts w:hint="default"/>
      </w:rPr>
    </w:lvl>
    <w:lvl w:ilvl="6" w:tplc="F086E73E">
      <w:numFmt w:val="bullet"/>
      <w:lvlText w:val="•"/>
      <w:lvlJc w:val="left"/>
      <w:pPr>
        <w:ind w:left="5520" w:hanging="360"/>
      </w:pPr>
      <w:rPr>
        <w:rFonts w:hint="default"/>
      </w:rPr>
    </w:lvl>
    <w:lvl w:ilvl="7" w:tplc="F8AA53A4">
      <w:numFmt w:val="bullet"/>
      <w:lvlText w:val="•"/>
      <w:lvlJc w:val="left"/>
      <w:pPr>
        <w:ind w:left="6360" w:hanging="360"/>
      </w:pPr>
      <w:rPr>
        <w:rFonts w:hint="default"/>
      </w:rPr>
    </w:lvl>
    <w:lvl w:ilvl="8" w:tplc="1CCE9644">
      <w:numFmt w:val="bullet"/>
      <w:lvlText w:val="•"/>
      <w:lvlJc w:val="left"/>
      <w:pPr>
        <w:ind w:left="7200" w:hanging="360"/>
      </w:pPr>
      <w:rPr>
        <w:rFonts w:hint="default"/>
      </w:rPr>
    </w:lvl>
  </w:abstractNum>
  <w:abstractNum w:abstractNumId="93" w15:restartNumberingAfterBreak="0">
    <w:nsid w:val="5C167E5E"/>
    <w:multiLevelType w:val="hybridMultilevel"/>
    <w:tmpl w:val="4684C1B4"/>
    <w:lvl w:ilvl="0" w:tplc="B106CA4C">
      <w:start w:val="1"/>
      <w:numFmt w:val="lowerLetter"/>
      <w:lvlText w:val="%1."/>
      <w:lvlJc w:val="left"/>
      <w:pPr>
        <w:ind w:left="480" w:hanging="360"/>
      </w:pPr>
      <w:rPr>
        <w:rFonts w:ascii="Times New Roman" w:eastAsia="Times New Roman" w:hAnsi="Times New Roman" w:cs="Times New Roman" w:hint="default"/>
        <w:spacing w:val="-5"/>
        <w:w w:val="99"/>
        <w:sz w:val="24"/>
        <w:szCs w:val="24"/>
      </w:rPr>
    </w:lvl>
    <w:lvl w:ilvl="1" w:tplc="446AE4F6">
      <w:numFmt w:val="bullet"/>
      <w:lvlText w:val="•"/>
      <w:lvlJc w:val="left"/>
      <w:pPr>
        <w:ind w:left="1320" w:hanging="360"/>
      </w:pPr>
      <w:rPr>
        <w:rFonts w:hint="default"/>
      </w:rPr>
    </w:lvl>
    <w:lvl w:ilvl="2" w:tplc="4D5070C6">
      <w:numFmt w:val="bullet"/>
      <w:lvlText w:val="•"/>
      <w:lvlJc w:val="left"/>
      <w:pPr>
        <w:ind w:left="2160" w:hanging="360"/>
      </w:pPr>
      <w:rPr>
        <w:rFonts w:hint="default"/>
      </w:rPr>
    </w:lvl>
    <w:lvl w:ilvl="3" w:tplc="E7F4FD9E">
      <w:numFmt w:val="bullet"/>
      <w:lvlText w:val="•"/>
      <w:lvlJc w:val="left"/>
      <w:pPr>
        <w:ind w:left="3000" w:hanging="360"/>
      </w:pPr>
      <w:rPr>
        <w:rFonts w:hint="default"/>
      </w:rPr>
    </w:lvl>
    <w:lvl w:ilvl="4" w:tplc="1BDC3398">
      <w:numFmt w:val="bullet"/>
      <w:lvlText w:val="•"/>
      <w:lvlJc w:val="left"/>
      <w:pPr>
        <w:ind w:left="3840" w:hanging="360"/>
      </w:pPr>
      <w:rPr>
        <w:rFonts w:hint="default"/>
      </w:rPr>
    </w:lvl>
    <w:lvl w:ilvl="5" w:tplc="CF1E62F8">
      <w:numFmt w:val="bullet"/>
      <w:lvlText w:val="•"/>
      <w:lvlJc w:val="left"/>
      <w:pPr>
        <w:ind w:left="4680" w:hanging="360"/>
      </w:pPr>
      <w:rPr>
        <w:rFonts w:hint="default"/>
      </w:rPr>
    </w:lvl>
    <w:lvl w:ilvl="6" w:tplc="23CE1976">
      <w:numFmt w:val="bullet"/>
      <w:lvlText w:val="•"/>
      <w:lvlJc w:val="left"/>
      <w:pPr>
        <w:ind w:left="5520" w:hanging="360"/>
      </w:pPr>
      <w:rPr>
        <w:rFonts w:hint="default"/>
      </w:rPr>
    </w:lvl>
    <w:lvl w:ilvl="7" w:tplc="14460860">
      <w:numFmt w:val="bullet"/>
      <w:lvlText w:val="•"/>
      <w:lvlJc w:val="left"/>
      <w:pPr>
        <w:ind w:left="6360" w:hanging="360"/>
      </w:pPr>
      <w:rPr>
        <w:rFonts w:hint="default"/>
      </w:rPr>
    </w:lvl>
    <w:lvl w:ilvl="8" w:tplc="B5588246">
      <w:numFmt w:val="bullet"/>
      <w:lvlText w:val="•"/>
      <w:lvlJc w:val="left"/>
      <w:pPr>
        <w:ind w:left="7200" w:hanging="360"/>
      </w:pPr>
      <w:rPr>
        <w:rFonts w:hint="default"/>
      </w:rPr>
    </w:lvl>
  </w:abstractNum>
  <w:abstractNum w:abstractNumId="94" w15:restartNumberingAfterBreak="0">
    <w:nsid w:val="5D037FE8"/>
    <w:multiLevelType w:val="hybridMultilevel"/>
    <w:tmpl w:val="7F987F16"/>
    <w:lvl w:ilvl="0" w:tplc="ED962280">
      <w:start w:val="2"/>
      <w:numFmt w:val="lowerLetter"/>
      <w:lvlText w:val="%1."/>
      <w:lvlJc w:val="left"/>
      <w:pPr>
        <w:ind w:left="480" w:hanging="360"/>
      </w:pPr>
      <w:rPr>
        <w:rFonts w:ascii="Times New Roman" w:eastAsia="Times New Roman" w:hAnsi="Times New Roman" w:cs="Times New Roman" w:hint="default"/>
        <w:spacing w:val="-5"/>
        <w:w w:val="99"/>
        <w:sz w:val="24"/>
        <w:szCs w:val="24"/>
      </w:rPr>
    </w:lvl>
    <w:lvl w:ilvl="1" w:tplc="D0087726">
      <w:start w:val="1"/>
      <w:numFmt w:val="decimal"/>
      <w:lvlText w:val="(%2)"/>
      <w:lvlJc w:val="left"/>
      <w:pPr>
        <w:ind w:left="840" w:hanging="360"/>
      </w:pPr>
      <w:rPr>
        <w:rFonts w:ascii="Times New Roman" w:eastAsia="Times New Roman" w:hAnsi="Times New Roman" w:cs="Times New Roman" w:hint="default"/>
        <w:spacing w:val="-1"/>
        <w:w w:val="99"/>
        <w:sz w:val="24"/>
        <w:szCs w:val="24"/>
      </w:rPr>
    </w:lvl>
    <w:lvl w:ilvl="2" w:tplc="628E4874">
      <w:start w:val="1"/>
      <w:numFmt w:val="lowerRoman"/>
      <w:lvlText w:val="%3)"/>
      <w:lvlJc w:val="left"/>
      <w:pPr>
        <w:ind w:left="1200" w:hanging="360"/>
      </w:pPr>
      <w:rPr>
        <w:rFonts w:ascii="Times New Roman" w:eastAsia="Times New Roman" w:hAnsi="Times New Roman" w:cs="Times New Roman" w:hint="default"/>
        <w:spacing w:val="-5"/>
        <w:w w:val="99"/>
        <w:sz w:val="24"/>
        <w:szCs w:val="24"/>
      </w:rPr>
    </w:lvl>
    <w:lvl w:ilvl="3" w:tplc="D9B477BC">
      <w:numFmt w:val="bullet"/>
      <w:lvlText w:val="•"/>
      <w:lvlJc w:val="left"/>
      <w:pPr>
        <w:ind w:left="1220" w:hanging="360"/>
      </w:pPr>
      <w:rPr>
        <w:rFonts w:hint="default"/>
      </w:rPr>
    </w:lvl>
    <w:lvl w:ilvl="4" w:tplc="FD6A5B70">
      <w:numFmt w:val="bullet"/>
      <w:lvlText w:val="•"/>
      <w:lvlJc w:val="left"/>
      <w:pPr>
        <w:ind w:left="2314" w:hanging="360"/>
      </w:pPr>
      <w:rPr>
        <w:rFonts w:hint="default"/>
      </w:rPr>
    </w:lvl>
    <w:lvl w:ilvl="5" w:tplc="62EA20BC">
      <w:numFmt w:val="bullet"/>
      <w:lvlText w:val="•"/>
      <w:lvlJc w:val="left"/>
      <w:pPr>
        <w:ind w:left="3408" w:hanging="360"/>
      </w:pPr>
      <w:rPr>
        <w:rFonts w:hint="default"/>
      </w:rPr>
    </w:lvl>
    <w:lvl w:ilvl="6" w:tplc="148CB426">
      <w:numFmt w:val="bullet"/>
      <w:lvlText w:val="•"/>
      <w:lvlJc w:val="left"/>
      <w:pPr>
        <w:ind w:left="4502" w:hanging="360"/>
      </w:pPr>
      <w:rPr>
        <w:rFonts w:hint="default"/>
      </w:rPr>
    </w:lvl>
    <w:lvl w:ilvl="7" w:tplc="951CD54A">
      <w:numFmt w:val="bullet"/>
      <w:lvlText w:val="•"/>
      <w:lvlJc w:val="left"/>
      <w:pPr>
        <w:ind w:left="5597" w:hanging="360"/>
      </w:pPr>
      <w:rPr>
        <w:rFonts w:hint="default"/>
      </w:rPr>
    </w:lvl>
    <w:lvl w:ilvl="8" w:tplc="13C27D5C">
      <w:numFmt w:val="bullet"/>
      <w:lvlText w:val="•"/>
      <w:lvlJc w:val="left"/>
      <w:pPr>
        <w:ind w:left="6691" w:hanging="360"/>
      </w:pPr>
      <w:rPr>
        <w:rFonts w:hint="default"/>
      </w:rPr>
    </w:lvl>
  </w:abstractNum>
  <w:abstractNum w:abstractNumId="95" w15:restartNumberingAfterBreak="0">
    <w:nsid w:val="5D4A2907"/>
    <w:multiLevelType w:val="hybridMultilevel"/>
    <w:tmpl w:val="5ABEC26C"/>
    <w:lvl w:ilvl="0" w:tplc="59E06440">
      <w:start w:val="1"/>
      <w:numFmt w:val="lowerLetter"/>
      <w:lvlText w:val="%1."/>
      <w:lvlJc w:val="left"/>
      <w:pPr>
        <w:ind w:left="480" w:hanging="360"/>
      </w:pPr>
      <w:rPr>
        <w:rFonts w:ascii="Times New Roman" w:eastAsia="Times New Roman" w:hAnsi="Times New Roman" w:cs="Times New Roman" w:hint="default"/>
        <w:spacing w:val="-5"/>
        <w:w w:val="99"/>
        <w:sz w:val="24"/>
        <w:szCs w:val="24"/>
      </w:rPr>
    </w:lvl>
    <w:lvl w:ilvl="1" w:tplc="489CDC5C">
      <w:start w:val="1"/>
      <w:numFmt w:val="lowerLetter"/>
      <w:lvlText w:val="%2."/>
      <w:lvlJc w:val="left"/>
      <w:pPr>
        <w:ind w:left="840" w:hanging="269"/>
      </w:pPr>
      <w:rPr>
        <w:rFonts w:ascii="Times New Roman" w:eastAsia="Times New Roman" w:hAnsi="Times New Roman" w:cs="Times New Roman" w:hint="default"/>
        <w:spacing w:val="-17"/>
        <w:w w:val="99"/>
        <w:sz w:val="24"/>
        <w:szCs w:val="24"/>
      </w:rPr>
    </w:lvl>
    <w:lvl w:ilvl="2" w:tplc="50D8FA0C">
      <w:numFmt w:val="bullet"/>
      <w:lvlText w:val="•"/>
      <w:lvlJc w:val="left"/>
      <w:pPr>
        <w:ind w:left="1731" w:hanging="269"/>
      </w:pPr>
      <w:rPr>
        <w:rFonts w:hint="default"/>
      </w:rPr>
    </w:lvl>
    <w:lvl w:ilvl="3" w:tplc="4812424E">
      <w:numFmt w:val="bullet"/>
      <w:lvlText w:val="•"/>
      <w:lvlJc w:val="left"/>
      <w:pPr>
        <w:ind w:left="2622" w:hanging="269"/>
      </w:pPr>
      <w:rPr>
        <w:rFonts w:hint="default"/>
      </w:rPr>
    </w:lvl>
    <w:lvl w:ilvl="4" w:tplc="0DD8959E">
      <w:numFmt w:val="bullet"/>
      <w:lvlText w:val="•"/>
      <w:lvlJc w:val="left"/>
      <w:pPr>
        <w:ind w:left="3513" w:hanging="269"/>
      </w:pPr>
      <w:rPr>
        <w:rFonts w:hint="default"/>
      </w:rPr>
    </w:lvl>
    <w:lvl w:ilvl="5" w:tplc="3502F522">
      <w:numFmt w:val="bullet"/>
      <w:lvlText w:val="•"/>
      <w:lvlJc w:val="left"/>
      <w:pPr>
        <w:ind w:left="4404" w:hanging="269"/>
      </w:pPr>
      <w:rPr>
        <w:rFonts w:hint="default"/>
      </w:rPr>
    </w:lvl>
    <w:lvl w:ilvl="6" w:tplc="CFDA5E8E">
      <w:numFmt w:val="bullet"/>
      <w:lvlText w:val="•"/>
      <w:lvlJc w:val="left"/>
      <w:pPr>
        <w:ind w:left="5295" w:hanging="269"/>
      </w:pPr>
      <w:rPr>
        <w:rFonts w:hint="default"/>
      </w:rPr>
    </w:lvl>
    <w:lvl w:ilvl="7" w:tplc="E3BC2CC0">
      <w:numFmt w:val="bullet"/>
      <w:lvlText w:val="•"/>
      <w:lvlJc w:val="left"/>
      <w:pPr>
        <w:ind w:left="6186" w:hanging="269"/>
      </w:pPr>
      <w:rPr>
        <w:rFonts w:hint="default"/>
      </w:rPr>
    </w:lvl>
    <w:lvl w:ilvl="8" w:tplc="5050A174">
      <w:numFmt w:val="bullet"/>
      <w:lvlText w:val="•"/>
      <w:lvlJc w:val="left"/>
      <w:pPr>
        <w:ind w:left="7077" w:hanging="269"/>
      </w:pPr>
      <w:rPr>
        <w:rFonts w:hint="default"/>
      </w:rPr>
    </w:lvl>
  </w:abstractNum>
  <w:abstractNum w:abstractNumId="96" w15:restartNumberingAfterBreak="0">
    <w:nsid w:val="5D623EEF"/>
    <w:multiLevelType w:val="hybridMultilevel"/>
    <w:tmpl w:val="12C45154"/>
    <w:lvl w:ilvl="0" w:tplc="6F2426A0">
      <w:start w:val="1"/>
      <w:numFmt w:val="lowerLetter"/>
      <w:lvlText w:val="%1."/>
      <w:lvlJc w:val="left"/>
      <w:pPr>
        <w:ind w:left="680" w:hanging="360"/>
      </w:pPr>
      <w:rPr>
        <w:rFonts w:ascii="Times New Roman" w:eastAsia="Times New Roman" w:hAnsi="Times New Roman" w:cs="Times New Roman" w:hint="default"/>
        <w:spacing w:val="-6"/>
        <w:w w:val="99"/>
        <w:sz w:val="24"/>
        <w:szCs w:val="24"/>
      </w:rPr>
    </w:lvl>
    <w:lvl w:ilvl="1" w:tplc="285A8584">
      <w:numFmt w:val="bullet"/>
      <w:lvlText w:val="•"/>
      <w:lvlJc w:val="left"/>
      <w:pPr>
        <w:ind w:left="1504" w:hanging="360"/>
      </w:pPr>
      <w:rPr>
        <w:rFonts w:hint="default"/>
      </w:rPr>
    </w:lvl>
    <w:lvl w:ilvl="2" w:tplc="A49C5C2E">
      <w:numFmt w:val="bullet"/>
      <w:lvlText w:val="•"/>
      <w:lvlJc w:val="left"/>
      <w:pPr>
        <w:ind w:left="2328" w:hanging="360"/>
      </w:pPr>
      <w:rPr>
        <w:rFonts w:hint="default"/>
      </w:rPr>
    </w:lvl>
    <w:lvl w:ilvl="3" w:tplc="B6E2A25C">
      <w:numFmt w:val="bullet"/>
      <w:lvlText w:val="•"/>
      <w:lvlJc w:val="left"/>
      <w:pPr>
        <w:ind w:left="3152" w:hanging="360"/>
      </w:pPr>
      <w:rPr>
        <w:rFonts w:hint="default"/>
      </w:rPr>
    </w:lvl>
    <w:lvl w:ilvl="4" w:tplc="3C88A662">
      <w:numFmt w:val="bullet"/>
      <w:lvlText w:val="•"/>
      <w:lvlJc w:val="left"/>
      <w:pPr>
        <w:ind w:left="3976" w:hanging="360"/>
      </w:pPr>
      <w:rPr>
        <w:rFonts w:hint="default"/>
      </w:rPr>
    </w:lvl>
    <w:lvl w:ilvl="5" w:tplc="AC20CB20">
      <w:numFmt w:val="bullet"/>
      <w:lvlText w:val="•"/>
      <w:lvlJc w:val="left"/>
      <w:pPr>
        <w:ind w:left="4800" w:hanging="360"/>
      </w:pPr>
      <w:rPr>
        <w:rFonts w:hint="default"/>
      </w:rPr>
    </w:lvl>
    <w:lvl w:ilvl="6" w:tplc="17685516">
      <w:numFmt w:val="bullet"/>
      <w:lvlText w:val="•"/>
      <w:lvlJc w:val="left"/>
      <w:pPr>
        <w:ind w:left="5624" w:hanging="360"/>
      </w:pPr>
      <w:rPr>
        <w:rFonts w:hint="default"/>
      </w:rPr>
    </w:lvl>
    <w:lvl w:ilvl="7" w:tplc="BBBA6150">
      <w:numFmt w:val="bullet"/>
      <w:lvlText w:val="•"/>
      <w:lvlJc w:val="left"/>
      <w:pPr>
        <w:ind w:left="6448" w:hanging="360"/>
      </w:pPr>
      <w:rPr>
        <w:rFonts w:hint="default"/>
      </w:rPr>
    </w:lvl>
    <w:lvl w:ilvl="8" w:tplc="D8A4A444">
      <w:numFmt w:val="bullet"/>
      <w:lvlText w:val="•"/>
      <w:lvlJc w:val="left"/>
      <w:pPr>
        <w:ind w:left="7272" w:hanging="360"/>
      </w:pPr>
      <w:rPr>
        <w:rFonts w:hint="default"/>
      </w:rPr>
    </w:lvl>
  </w:abstractNum>
  <w:abstractNum w:abstractNumId="97" w15:restartNumberingAfterBreak="0">
    <w:nsid w:val="5E912AEF"/>
    <w:multiLevelType w:val="hybridMultilevel"/>
    <w:tmpl w:val="9D88D87A"/>
    <w:lvl w:ilvl="0" w:tplc="5DD8BDE8">
      <w:start w:val="1"/>
      <w:numFmt w:val="lowerLetter"/>
      <w:lvlText w:val="%1."/>
      <w:lvlJc w:val="left"/>
      <w:pPr>
        <w:ind w:left="480" w:hanging="360"/>
      </w:pPr>
      <w:rPr>
        <w:rFonts w:ascii="Times New Roman" w:eastAsia="Times New Roman" w:hAnsi="Times New Roman" w:cs="Times New Roman" w:hint="default"/>
        <w:spacing w:val="-6"/>
        <w:w w:val="99"/>
        <w:sz w:val="24"/>
        <w:szCs w:val="24"/>
      </w:rPr>
    </w:lvl>
    <w:lvl w:ilvl="1" w:tplc="0A967C3E">
      <w:numFmt w:val="bullet"/>
      <w:lvlText w:val="•"/>
      <w:lvlJc w:val="left"/>
      <w:pPr>
        <w:ind w:left="1318" w:hanging="360"/>
      </w:pPr>
      <w:rPr>
        <w:rFonts w:hint="default"/>
      </w:rPr>
    </w:lvl>
    <w:lvl w:ilvl="2" w:tplc="F83CA4F6">
      <w:numFmt w:val="bullet"/>
      <w:lvlText w:val="•"/>
      <w:lvlJc w:val="left"/>
      <w:pPr>
        <w:ind w:left="2156" w:hanging="360"/>
      </w:pPr>
      <w:rPr>
        <w:rFonts w:hint="default"/>
      </w:rPr>
    </w:lvl>
    <w:lvl w:ilvl="3" w:tplc="241EEC7A">
      <w:numFmt w:val="bullet"/>
      <w:lvlText w:val="•"/>
      <w:lvlJc w:val="left"/>
      <w:pPr>
        <w:ind w:left="2994" w:hanging="360"/>
      </w:pPr>
      <w:rPr>
        <w:rFonts w:hint="default"/>
      </w:rPr>
    </w:lvl>
    <w:lvl w:ilvl="4" w:tplc="8BB2BB1E">
      <w:numFmt w:val="bullet"/>
      <w:lvlText w:val="•"/>
      <w:lvlJc w:val="left"/>
      <w:pPr>
        <w:ind w:left="3832" w:hanging="360"/>
      </w:pPr>
      <w:rPr>
        <w:rFonts w:hint="default"/>
      </w:rPr>
    </w:lvl>
    <w:lvl w:ilvl="5" w:tplc="098E056C">
      <w:numFmt w:val="bullet"/>
      <w:lvlText w:val="•"/>
      <w:lvlJc w:val="left"/>
      <w:pPr>
        <w:ind w:left="4670" w:hanging="360"/>
      </w:pPr>
      <w:rPr>
        <w:rFonts w:hint="default"/>
      </w:rPr>
    </w:lvl>
    <w:lvl w:ilvl="6" w:tplc="4B50CD5E">
      <w:numFmt w:val="bullet"/>
      <w:lvlText w:val="•"/>
      <w:lvlJc w:val="left"/>
      <w:pPr>
        <w:ind w:left="5508" w:hanging="360"/>
      </w:pPr>
      <w:rPr>
        <w:rFonts w:hint="default"/>
      </w:rPr>
    </w:lvl>
    <w:lvl w:ilvl="7" w:tplc="2FCAA47A">
      <w:numFmt w:val="bullet"/>
      <w:lvlText w:val="•"/>
      <w:lvlJc w:val="left"/>
      <w:pPr>
        <w:ind w:left="6346" w:hanging="360"/>
      </w:pPr>
      <w:rPr>
        <w:rFonts w:hint="default"/>
      </w:rPr>
    </w:lvl>
    <w:lvl w:ilvl="8" w:tplc="70027C26">
      <w:numFmt w:val="bullet"/>
      <w:lvlText w:val="•"/>
      <w:lvlJc w:val="left"/>
      <w:pPr>
        <w:ind w:left="7184" w:hanging="360"/>
      </w:pPr>
      <w:rPr>
        <w:rFonts w:hint="default"/>
      </w:rPr>
    </w:lvl>
  </w:abstractNum>
  <w:abstractNum w:abstractNumId="98" w15:restartNumberingAfterBreak="0">
    <w:nsid w:val="5FC5506F"/>
    <w:multiLevelType w:val="hybridMultilevel"/>
    <w:tmpl w:val="E020EE54"/>
    <w:lvl w:ilvl="0" w:tplc="D16A7B94">
      <w:start w:val="1"/>
      <w:numFmt w:val="lowerLetter"/>
      <w:lvlText w:val="%1."/>
      <w:lvlJc w:val="left"/>
      <w:pPr>
        <w:ind w:left="840" w:hanging="449"/>
      </w:pPr>
      <w:rPr>
        <w:rFonts w:ascii="Times New Roman" w:eastAsia="Times New Roman" w:hAnsi="Times New Roman" w:cs="Times New Roman" w:hint="default"/>
        <w:spacing w:val="-8"/>
        <w:w w:val="99"/>
        <w:sz w:val="24"/>
        <w:szCs w:val="24"/>
      </w:rPr>
    </w:lvl>
    <w:lvl w:ilvl="1" w:tplc="703ABC40">
      <w:numFmt w:val="bullet"/>
      <w:lvlText w:val="•"/>
      <w:lvlJc w:val="left"/>
      <w:pPr>
        <w:ind w:left="1642" w:hanging="449"/>
      </w:pPr>
      <w:rPr>
        <w:rFonts w:hint="default"/>
      </w:rPr>
    </w:lvl>
    <w:lvl w:ilvl="2" w:tplc="79FC4434">
      <w:numFmt w:val="bullet"/>
      <w:lvlText w:val="•"/>
      <w:lvlJc w:val="left"/>
      <w:pPr>
        <w:ind w:left="2444" w:hanging="449"/>
      </w:pPr>
      <w:rPr>
        <w:rFonts w:hint="default"/>
      </w:rPr>
    </w:lvl>
    <w:lvl w:ilvl="3" w:tplc="ECC6E976">
      <w:numFmt w:val="bullet"/>
      <w:lvlText w:val="•"/>
      <w:lvlJc w:val="left"/>
      <w:pPr>
        <w:ind w:left="3246" w:hanging="449"/>
      </w:pPr>
      <w:rPr>
        <w:rFonts w:hint="default"/>
      </w:rPr>
    </w:lvl>
    <w:lvl w:ilvl="4" w:tplc="D1A66484">
      <w:numFmt w:val="bullet"/>
      <w:lvlText w:val="•"/>
      <w:lvlJc w:val="left"/>
      <w:pPr>
        <w:ind w:left="4048" w:hanging="449"/>
      </w:pPr>
      <w:rPr>
        <w:rFonts w:hint="default"/>
      </w:rPr>
    </w:lvl>
    <w:lvl w:ilvl="5" w:tplc="8592BB28">
      <w:numFmt w:val="bullet"/>
      <w:lvlText w:val="•"/>
      <w:lvlJc w:val="left"/>
      <w:pPr>
        <w:ind w:left="4850" w:hanging="449"/>
      </w:pPr>
      <w:rPr>
        <w:rFonts w:hint="default"/>
      </w:rPr>
    </w:lvl>
    <w:lvl w:ilvl="6" w:tplc="693A622C">
      <w:numFmt w:val="bullet"/>
      <w:lvlText w:val="•"/>
      <w:lvlJc w:val="left"/>
      <w:pPr>
        <w:ind w:left="5652" w:hanging="449"/>
      </w:pPr>
      <w:rPr>
        <w:rFonts w:hint="default"/>
      </w:rPr>
    </w:lvl>
    <w:lvl w:ilvl="7" w:tplc="98F2FF48">
      <w:numFmt w:val="bullet"/>
      <w:lvlText w:val="•"/>
      <w:lvlJc w:val="left"/>
      <w:pPr>
        <w:ind w:left="6454" w:hanging="449"/>
      </w:pPr>
      <w:rPr>
        <w:rFonts w:hint="default"/>
      </w:rPr>
    </w:lvl>
    <w:lvl w:ilvl="8" w:tplc="0CBE1658">
      <w:numFmt w:val="bullet"/>
      <w:lvlText w:val="•"/>
      <w:lvlJc w:val="left"/>
      <w:pPr>
        <w:ind w:left="7256" w:hanging="449"/>
      </w:pPr>
      <w:rPr>
        <w:rFonts w:hint="default"/>
      </w:rPr>
    </w:lvl>
  </w:abstractNum>
  <w:abstractNum w:abstractNumId="99" w15:restartNumberingAfterBreak="0">
    <w:nsid w:val="612D4B33"/>
    <w:multiLevelType w:val="hybridMultilevel"/>
    <w:tmpl w:val="5E1EF9E8"/>
    <w:lvl w:ilvl="0" w:tplc="DFBE0282">
      <w:start w:val="1"/>
      <w:numFmt w:val="lowerLetter"/>
      <w:lvlText w:val="%1."/>
      <w:lvlJc w:val="left"/>
      <w:pPr>
        <w:ind w:left="500" w:hanging="360"/>
      </w:pPr>
      <w:rPr>
        <w:rFonts w:ascii="Times New Roman" w:eastAsia="Times New Roman" w:hAnsi="Times New Roman" w:cs="Times New Roman" w:hint="default"/>
        <w:spacing w:val="-6"/>
        <w:w w:val="99"/>
        <w:sz w:val="24"/>
        <w:szCs w:val="24"/>
      </w:rPr>
    </w:lvl>
    <w:lvl w:ilvl="1" w:tplc="780605BC">
      <w:start w:val="1"/>
      <w:numFmt w:val="upperLetter"/>
      <w:lvlText w:val="%2."/>
      <w:lvlJc w:val="left"/>
      <w:pPr>
        <w:ind w:left="500" w:hanging="360"/>
      </w:pPr>
      <w:rPr>
        <w:rFonts w:ascii="Times New Roman" w:eastAsia="Times New Roman" w:hAnsi="Times New Roman" w:cs="Times New Roman" w:hint="default"/>
        <w:b/>
        <w:bCs/>
        <w:spacing w:val="-1"/>
        <w:w w:val="99"/>
        <w:sz w:val="24"/>
        <w:szCs w:val="24"/>
      </w:rPr>
    </w:lvl>
    <w:lvl w:ilvl="2" w:tplc="365269D0">
      <w:start w:val="1"/>
      <w:numFmt w:val="lowerLetter"/>
      <w:lvlText w:val="%3."/>
      <w:lvlJc w:val="left"/>
      <w:pPr>
        <w:ind w:left="480" w:hanging="360"/>
      </w:pPr>
      <w:rPr>
        <w:rFonts w:ascii="Times New Roman" w:eastAsia="Times New Roman" w:hAnsi="Times New Roman" w:cs="Times New Roman" w:hint="default"/>
        <w:spacing w:val="-5"/>
        <w:w w:val="100"/>
        <w:sz w:val="24"/>
        <w:szCs w:val="24"/>
      </w:rPr>
    </w:lvl>
    <w:lvl w:ilvl="3" w:tplc="D3F62CE0">
      <w:start w:val="1"/>
      <w:numFmt w:val="decimal"/>
      <w:lvlText w:val="(%4)"/>
      <w:lvlJc w:val="left"/>
      <w:pPr>
        <w:ind w:left="1220" w:hanging="360"/>
      </w:pPr>
      <w:rPr>
        <w:rFonts w:ascii="Times New Roman" w:eastAsia="Times New Roman" w:hAnsi="Times New Roman" w:cs="Times New Roman" w:hint="default"/>
        <w:spacing w:val="-1"/>
        <w:w w:val="99"/>
        <w:sz w:val="24"/>
        <w:szCs w:val="24"/>
      </w:rPr>
    </w:lvl>
    <w:lvl w:ilvl="4" w:tplc="1360CA02">
      <w:numFmt w:val="bullet"/>
      <w:lvlText w:val="•"/>
      <w:lvlJc w:val="left"/>
      <w:pPr>
        <w:ind w:left="2311" w:hanging="360"/>
      </w:pPr>
      <w:rPr>
        <w:rFonts w:hint="default"/>
      </w:rPr>
    </w:lvl>
    <w:lvl w:ilvl="5" w:tplc="2D324CCE">
      <w:numFmt w:val="bullet"/>
      <w:lvlText w:val="•"/>
      <w:lvlJc w:val="left"/>
      <w:pPr>
        <w:ind w:left="3402" w:hanging="360"/>
      </w:pPr>
      <w:rPr>
        <w:rFonts w:hint="default"/>
      </w:rPr>
    </w:lvl>
    <w:lvl w:ilvl="6" w:tplc="ED72F2F2">
      <w:numFmt w:val="bullet"/>
      <w:lvlText w:val="•"/>
      <w:lvlJc w:val="left"/>
      <w:pPr>
        <w:ind w:left="4494" w:hanging="360"/>
      </w:pPr>
      <w:rPr>
        <w:rFonts w:hint="default"/>
      </w:rPr>
    </w:lvl>
    <w:lvl w:ilvl="7" w:tplc="F0048356">
      <w:numFmt w:val="bullet"/>
      <w:lvlText w:val="•"/>
      <w:lvlJc w:val="left"/>
      <w:pPr>
        <w:ind w:left="5585" w:hanging="360"/>
      </w:pPr>
      <w:rPr>
        <w:rFonts w:hint="default"/>
      </w:rPr>
    </w:lvl>
    <w:lvl w:ilvl="8" w:tplc="EEACEF02">
      <w:numFmt w:val="bullet"/>
      <w:lvlText w:val="•"/>
      <w:lvlJc w:val="left"/>
      <w:pPr>
        <w:ind w:left="6677" w:hanging="360"/>
      </w:pPr>
      <w:rPr>
        <w:rFonts w:hint="default"/>
      </w:rPr>
    </w:lvl>
  </w:abstractNum>
  <w:abstractNum w:abstractNumId="100" w15:restartNumberingAfterBreak="0">
    <w:nsid w:val="614E3FC8"/>
    <w:multiLevelType w:val="hybridMultilevel"/>
    <w:tmpl w:val="592EC41E"/>
    <w:lvl w:ilvl="0" w:tplc="45FAD560">
      <w:start w:val="1"/>
      <w:numFmt w:val="lowerLetter"/>
      <w:lvlText w:val="%1."/>
      <w:lvlJc w:val="left"/>
      <w:pPr>
        <w:ind w:left="840" w:hanging="449"/>
      </w:pPr>
      <w:rPr>
        <w:rFonts w:ascii="Times New Roman" w:eastAsia="Times New Roman" w:hAnsi="Times New Roman" w:cs="Times New Roman" w:hint="default"/>
        <w:spacing w:val="-5"/>
        <w:w w:val="99"/>
        <w:sz w:val="24"/>
        <w:szCs w:val="24"/>
      </w:rPr>
    </w:lvl>
    <w:lvl w:ilvl="1" w:tplc="77C8BDBE">
      <w:numFmt w:val="bullet"/>
      <w:lvlText w:val="•"/>
      <w:lvlJc w:val="left"/>
      <w:pPr>
        <w:ind w:left="1642" w:hanging="449"/>
      </w:pPr>
      <w:rPr>
        <w:rFonts w:hint="default"/>
      </w:rPr>
    </w:lvl>
    <w:lvl w:ilvl="2" w:tplc="C33684EE">
      <w:numFmt w:val="bullet"/>
      <w:lvlText w:val="•"/>
      <w:lvlJc w:val="left"/>
      <w:pPr>
        <w:ind w:left="2444" w:hanging="449"/>
      </w:pPr>
      <w:rPr>
        <w:rFonts w:hint="default"/>
      </w:rPr>
    </w:lvl>
    <w:lvl w:ilvl="3" w:tplc="3C90DAC2">
      <w:numFmt w:val="bullet"/>
      <w:lvlText w:val="•"/>
      <w:lvlJc w:val="left"/>
      <w:pPr>
        <w:ind w:left="3246" w:hanging="449"/>
      </w:pPr>
      <w:rPr>
        <w:rFonts w:hint="default"/>
      </w:rPr>
    </w:lvl>
    <w:lvl w:ilvl="4" w:tplc="EDB4966E">
      <w:numFmt w:val="bullet"/>
      <w:lvlText w:val="•"/>
      <w:lvlJc w:val="left"/>
      <w:pPr>
        <w:ind w:left="4048" w:hanging="449"/>
      </w:pPr>
      <w:rPr>
        <w:rFonts w:hint="default"/>
      </w:rPr>
    </w:lvl>
    <w:lvl w:ilvl="5" w:tplc="8D825C00">
      <w:numFmt w:val="bullet"/>
      <w:lvlText w:val="•"/>
      <w:lvlJc w:val="left"/>
      <w:pPr>
        <w:ind w:left="4850" w:hanging="449"/>
      </w:pPr>
      <w:rPr>
        <w:rFonts w:hint="default"/>
      </w:rPr>
    </w:lvl>
    <w:lvl w:ilvl="6" w:tplc="C2C2241C">
      <w:numFmt w:val="bullet"/>
      <w:lvlText w:val="•"/>
      <w:lvlJc w:val="left"/>
      <w:pPr>
        <w:ind w:left="5652" w:hanging="449"/>
      </w:pPr>
      <w:rPr>
        <w:rFonts w:hint="default"/>
      </w:rPr>
    </w:lvl>
    <w:lvl w:ilvl="7" w:tplc="A34626C0">
      <w:numFmt w:val="bullet"/>
      <w:lvlText w:val="•"/>
      <w:lvlJc w:val="left"/>
      <w:pPr>
        <w:ind w:left="6454" w:hanging="449"/>
      </w:pPr>
      <w:rPr>
        <w:rFonts w:hint="default"/>
      </w:rPr>
    </w:lvl>
    <w:lvl w:ilvl="8" w:tplc="F71229CA">
      <w:numFmt w:val="bullet"/>
      <w:lvlText w:val="•"/>
      <w:lvlJc w:val="left"/>
      <w:pPr>
        <w:ind w:left="7256" w:hanging="449"/>
      </w:pPr>
      <w:rPr>
        <w:rFonts w:hint="default"/>
      </w:rPr>
    </w:lvl>
  </w:abstractNum>
  <w:abstractNum w:abstractNumId="101" w15:restartNumberingAfterBreak="0">
    <w:nsid w:val="63003B75"/>
    <w:multiLevelType w:val="hybridMultilevel"/>
    <w:tmpl w:val="757A394E"/>
    <w:lvl w:ilvl="0" w:tplc="F180406C">
      <w:start w:val="1"/>
      <w:numFmt w:val="lowerLetter"/>
      <w:lvlText w:val="%1."/>
      <w:lvlJc w:val="left"/>
      <w:pPr>
        <w:ind w:left="480" w:hanging="360"/>
      </w:pPr>
      <w:rPr>
        <w:rFonts w:ascii="Times New Roman" w:eastAsia="Times New Roman" w:hAnsi="Times New Roman" w:cs="Times New Roman" w:hint="default"/>
        <w:spacing w:val="-8"/>
        <w:w w:val="99"/>
        <w:sz w:val="24"/>
        <w:szCs w:val="24"/>
      </w:rPr>
    </w:lvl>
    <w:lvl w:ilvl="1" w:tplc="FD949E48">
      <w:numFmt w:val="bullet"/>
      <w:lvlText w:val="•"/>
      <w:lvlJc w:val="left"/>
      <w:pPr>
        <w:ind w:left="1320" w:hanging="360"/>
      </w:pPr>
      <w:rPr>
        <w:rFonts w:hint="default"/>
      </w:rPr>
    </w:lvl>
    <w:lvl w:ilvl="2" w:tplc="BF92D0FC">
      <w:numFmt w:val="bullet"/>
      <w:lvlText w:val="•"/>
      <w:lvlJc w:val="left"/>
      <w:pPr>
        <w:ind w:left="2160" w:hanging="360"/>
      </w:pPr>
      <w:rPr>
        <w:rFonts w:hint="default"/>
      </w:rPr>
    </w:lvl>
    <w:lvl w:ilvl="3" w:tplc="DC8EC66C">
      <w:numFmt w:val="bullet"/>
      <w:lvlText w:val="•"/>
      <w:lvlJc w:val="left"/>
      <w:pPr>
        <w:ind w:left="3000" w:hanging="360"/>
      </w:pPr>
      <w:rPr>
        <w:rFonts w:hint="default"/>
      </w:rPr>
    </w:lvl>
    <w:lvl w:ilvl="4" w:tplc="A128E53E">
      <w:numFmt w:val="bullet"/>
      <w:lvlText w:val="•"/>
      <w:lvlJc w:val="left"/>
      <w:pPr>
        <w:ind w:left="3840" w:hanging="360"/>
      </w:pPr>
      <w:rPr>
        <w:rFonts w:hint="default"/>
      </w:rPr>
    </w:lvl>
    <w:lvl w:ilvl="5" w:tplc="16505B2E">
      <w:numFmt w:val="bullet"/>
      <w:lvlText w:val="•"/>
      <w:lvlJc w:val="left"/>
      <w:pPr>
        <w:ind w:left="4680" w:hanging="360"/>
      </w:pPr>
      <w:rPr>
        <w:rFonts w:hint="default"/>
      </w:rPr>
    </w:lvl>
    <w:lvl w:ilvl="6" w:tplc="8CCCDC76">
      <w:numFmt w:val="bullet"/>
      <w:lvlText w:val="•"/>
      <w:lvlJc w:val="left"/>
      <w:pPr>
        <w:ind w:left="5520" w:hanging="360"/>
      </w:pPr>
      <w:rPr>
        <w:rFonts w:hint="default"/>
      </w:rPr>
    </w:lvl>
    <w:lvl w:ilvl="7" w:tplc="3970E18A">
      <w:numFmt w:val="bullet"/>
      <w:lvlText w:val="•"/>
      <w:lvlJc w:val="left"/>
      <w:pPr>
        <w:ind w:left="6360" w:hanging="360"/>
      </w:pPr>
      <w:rPr>
        <w:rFonts w:hint="default"/>
      </w:rPr>
    </w:lvl>
    <w:lvl w:ilvl="8" w:tplc="23A493E8">
      <w:numFmt w:val="bullet"/>
      <w:lvlText w:val="•"/>
      <w:lvlJc w:val="left"/>
      <w:pPr>
        <w:ind w:left="7200" w:hanging="360"/>
      </w:pPr>
      <w:rPr>
        <w:rFonts w:hint="default"/>
      </w:rPr>
    </w:lvl>
  </w:abstractNum>
  <w:abstractNum w:abstractNumId="102" w15:restartNumberingAfterBreak="0">
    <w:nsid w:val="64CE70EA"/>
    <w:multiLevelType w:val="hybridMultilevel"/>
    <w:tmpl w:val="0B4811D4"/>
    <w:lvl w:ilvl="0" w:tplc="2FD4478A">
      <w:start w:val="1"/>
      <w:numFmt w:val="lowerLetter"/>
      <w:lvlText w:val="%1."/>
      <w:lvlJc w:val="left"/>
      <w:pPr>
        <w:ind w:left="480" w:hanging="360"/>
      </w:pPr>
      <w:rPr>
        <w:rFonts w:ascii="Times New Roman" w:eastAsia="Times New Roman" w:hAnsi="Times New Roman" w:cs="Times New Roman" w:hint="default"/>
        <w:spacing w:val="-5"/>
        <w:w w:val="99"/>
        <w:sz w:val="24"/>
        <w:szCs w:val="24"/>
      </w:rPr>
    </w:lvl>
    <w:lvl w:ilvl="1" w:tplc="CD0CF83C">
      <w:numFmt w:val="bullet"/>
      <w:lvlText w:val="•"/>
      <w:lvlJc w:val="left"/>
      <w:pPr>
        <w:ind w:left="1320" w:hanging="360"/>
      </w:pPr>
      <w:rPr>
        <w:rFonts w:hint="default"/>
      </w:rPr>
    </w:lvl>
    <w:lvl w:ilvl="2" w:tplc="D4AA0D3C">
      <w:numFmt w:val="bullet"/>
      <w:lvlText w:val="•"/>
      <w:lvlJc w:val="left"/>
      <w:pPr>
        <w:ind w:left="2160" w:hanging="360"/>
      </w:pPr>
      <w:rPr>
        <w:rFonts w:hint="default"/>
      </w:rPr>
    </w:lvl>
    <w:lvl w:ilvl="3" w:tplc="0FB85DF0">
      <w:numFmt w:val="bullet"/>
      <w:lvlText w:val="•"/>
      <w:lvlJc w:val="left"/>
      <w:pPr>
        <w:ind w:left="3000" w:hanging="360"/>
      </w:pPr>
      <w:rPr>
        <w:rFonts w:hint="default"/>
      </w:rPr>
    </w:lvl>
    <w:lvl w:ilvl="4" w:tplc="2CEA5C4C">
      <w:numFmt w:val="bullet"/>
      <w:lvlText w:val="•"/>
      <w:lvlJc w:val="left"/>
      <w:pPr>
        <w:ind w:left="3840" w:hanging="360"/>
      </w:pPr>
      <w:rPr>
        <w:rFonts w:hint="default"/>
      </w:rPr>
    </w:lvl>
    <w:lvl w:ilvl="5" w:tplc="668471CC">
      <w:numFmt w:val="bullet"/>
      <w:lvlText w:val="•"/>
      <w:lvlJc w:val="left"/>
      <w:pPr>
        <w:ind w:left="4680" w:hanging="360"/>
      </w:pPr>
      <w:rPr>
        <w:rFonts w:hint="default"/>
      </w:rPr>
    </w:lvl>
    <w:lvl w:ilvl="6" w:tplc="0666B64E">
      <w:numFmt w:val="bullet"/>
      <w:lvlText w:val="•"/>
      <w:lvlJc w:val="left"/>
      <w:pPr>
        <w:ind w:left="5520" w:hanging="360"/>
      </w:pPr>
      <w:rPr>
        <w:rFonts w:hint="default"/>
      </w:rPr>
    </w:lvl>
    <w:lvl w:ilvl="7" w:tplc="71067844">
      <w:numFmt w:val="bullet"/>
      <w:lvlText w:val="•"/>
      <w:lvlJc w:val="left"/>
      <w:pPr>
        <w:ind w:left="6360" w:hanging="360"/>
      </w:pPr>
      <w:rPr>
        <w:rFonts w:hint="default"/>
      </w:rPr>
    </w:lvl>
    <w:lvl w:ilvl="8" w:tplc="4712DDCA">
      <w:numFmt w:val="bullet"/>
      <w:lvlText w:val="•"/>
      <w:lvlJc w:val="left"/>
      <w:pPr>
        <w:ind w:left="7200" w:hanging="360"/>
      </w:pPr>
      <w:rPr>
        <w:rFonts w:hint="default"/>
      </w:rPr>
    </w:lvl>
  </w:abstractNum>
  <w:abstractNum w:abstractNumId="103" w15:restartNumberingAfterBreak="0">
    <w:nsid w:val="66132705"/>
    <w:multiLevelType w:val="hybridMultilevel"/>
    <w:tmpl w:val="302E9A08"/>
    <w:lvl w:ilvl="0" w:tplc="A7E693AA">
      <w:start w:val="1"/>
      <w:numFmt w:val="lowerLetter"/>
      <w:lvlText w:val="%1."/>
      <w:lvlJc w:val="left"/>
      <w:pPr>
        <w:ind w:left="480" w:hanging="360"/>
      </w:pPr>
      <w:rPr>
        <w:rFonts w:ascii="Times New Roman" w:eastAsia="Times New Roman" w:hAnsi="Times New Roman" w:cs="Times New Roman" w:hint="default"/>
        <w:spacing w:val="-5"/>
        <w:w w:val="99"/>
        <w:sz w:val="24"/>
        <w:szCs w:val="24"/>
      </w:rPr>
    </w:lvl>
    <w:lvl w:ilvl="1" w:tplc="79C862A8">
      <w:numFmt w:val="bullet"/>
      <w:lvlText w:val="•"/>
      <w:lvlJc w:val="left"/>
      <w:pPr>
        <w:ind w:left="1320" w:hanging="360"/>
      </w:pPr>
      <w:rPr>
        <w:rFonts w:hint="default"/>
      </w:rPr>
    </w:lvl>
    <w:lvl w:ilvl="2" w:tplc="2EA03D62">
      <w:numFmt w:val="bullet"/>
      <w:lvlText w:val="•"/>
      <w:lvlJc w:val="left"/>
      <w:pPr>
        <w:ind w:left="2160" w:hanging="360"/>
      </w:pPr>
      <w:rPr>
        <w:rFonts w:hint="default"/>
      </w:rPr>
    </w:lvl>
    <w:lvl w:ilvl="3" w:tplc="6C706E9C">
      <w:numFmt w:val="bullet"/>
      <w:lvlText w:val="•"/>
      <w:lvlJc w:val="left"/>
      <w:pPr>
        <w:ind w:left="3000" w:hanging="360"/>
      </w:pPr>
      <w:rPr>
        <w:rFonts w:hint="default"/>
      </w:rPr>
    </w:lvl>
    <w:lvl w:ilvl="4" w:tplc="AFB2E31A">
      <w:numFmt w:val="bullet"/>
      <w:lvlText w:val="•"/>
      <w:lvlJc w:val="left"/>
      <w:pPr>
        <w:ind w:left="3840" w:hanging="360"/>
      </w:pPr>
      <w:rPr>
        <w:rFonts w:hint="default"/>
      </w:rPr>
    </w:lvl>
    <w:lvl w:ilvl="5" w:tplc="EEEC5EA2">
      <w:numFmt w:val="bullet"/>
      <w:lvlText w:val="•"/>
      <w:lvlJc w:val="left"/>
      <w:pPr>
        <w:ind w:left="4680" w:hanging="360"/>
      </w:pPr>
      <w:rPr>
        <w:rFonts w:hint="default"/>
      </w:rPr>
    </w:lvl>
    <w:lvl w:ilvl="6" w:tplc="CC2415CC">
      <w:numFmt w:val="bullet"/>
      <w:lvlText w:val="•"/>
      <w:lvlJc w:val="left"/>
      <w:pPr>
        <w:ind w:left="5520" w:hanging="360"/>
      </w:pPr>
      <w:rPr>
        <w:rFonts w:hint="default"/>
      </w:rPr>
    </w:lvl>
    <w:lvl w:ilvl="7" w:tplc="B8C4B3CC">
      <w:numFmt w:val="bullet"/>
      <w:lvlText w:val="•"/>
      <w:lvlJc w:val="left"/>
      <w:pPr>
        <w:ind w:left="6360" w:hanging="360"/>
      </w:pPr>
      <w:rPr>
        <w:rFonts w:hint="default"/>
      </w:rPr>
    </w:lvl>
    <w:lvl w:ilvl="8" w:tplc="1960E0E4">
      <w:numFmt w:val="bullet"/>
      <w:lvlText w:val="•"/>
      <w:lvlJc w:val="left"/>
      <w:pPr>
        <w:ind w:left="7200" w:hanging="360"/>
      </w:pPr>
      <w:rPr>
        <w:rFonts w:hint="default"/>
      </w:rPr>
    </w:lvl>
  </w:abstractNum>
  <w:abstractNum w:abstractNumId="104" w15:restartNumberingAfterBreak="0">
    <w:nsid w:val="66581C3C"/>
    <w:multiLevelType w:val="hybridMultilevel"/>
    <w:tmpl w:val="C9460D64"/>
    <w:lvl w:ilvl="0" w:tplc="291C674A">
      <w:start w:val="1"/>
      <w:numFmt w:val="lowerLetter"/>
      <w:lvlText w:val="%1."/>
      <w:lvlJc w:val="left"/>
      <w:pPr>
        <w:ind w:left="840" w:hanging="360"/>
      </w:pPr>
      <w:rPr>
        <w:rFonts w:ascii="Times New Roman" w:eastAsia="Times New Roman" w:hAnsi="Times New Roman" w:cs="Times New Roman" w:hint="default"/>
        <w:spacing w:val="-5"/>
        <w:w w:val="99"/>
        <w:sz w:val="24"/>
        <w:szCs w:val="24"/>
      </w:rPr>
    </w:lvl>
    <w:lvl w:ilvl="1" w:tplc="1B4C8A6A">
      <w:numFmt w:val="bullet"/>
      <w:lvlText w:val="•"/>
      <w:lvlJc w:val="left"/>
      <w:pPr>
        <w:ind w:left="1642" w:hanging="360"/>
      </w:pPr>
      <w:rPr>
        <w:rFonts w:hint="default"/>
      </w:rPr>
    </w:lvl>
    <w:lvl w:ilvl="2" w:tplc="74509064">
      <w:numFmt w:val="bullet"/>
      <w:lvlText w:val="•"/>
      <w:lvlJc w:val="left"/>
      <w:pPr>
        <w:ind w:left="2444" w:hanging="360"/>
      </w:pPr>
      <w:rPr>
        <w:rFonts w:hint="default"/>
      </w:rPr>
    </w:lvl>
    <w:lvl w:ilvl="3" w:tplc="B24EC998">
      <w:numFmt w:val="bullet"/>
      <w:lvlText w:val="•"/>
      <w:lvlJc w:val="left"/>
      <w:pPr>
        <w:ind w:left="3246" w:hanging="360"/>
      </w:pPr>
      <w:rPr>
        <w:rFonts w:hint="default"/>
      </w:rPr>
    </w:lvl>
    <w:lvl w:ilvl="4" w:tplc="8306102C">
      <w:numFmt w:val="bullet"/>
      <w:lvlText w:val="•"/>
      <w:lvlJc w:val="left"/>
      <w:pPr>
        <w:ind w:left="4048" w:hanging="360"/>
      </w:pPr>
      <w:rPr>
        <w:rFonts w:hint="default"/>
      </w:rPr>
    </w:lvl>
    <w:lvl w:ilvl="5" w:tplc="C2A01060">
      <w:numFmt w:val="bullet"/>
      <w:lvlText w:val="•"/>
      <w:lvlJc w:val="left"/>
      <w:pPr>
        <w:ind w:left="4850" w:hanging="360"/>
      </w:pPr>
      <w:rPr>
        <w:rFonts w:hint="default"/>
      </w:rPr>
    </w:lvl>
    <w:lvl w:ilvl="6" w:tplc="95D8E2CE">
      <w:numFmt w:val="bullet"/>
      <w:lvlText w:val="•"/>
      <w:lvlJc w:val="left"/>
      <w:pPr>
        <w:ind w:left="5652" w:hanging="360"/>
      </w:pPr>
      <w:rPr>
        <w:rFonts w:hint="default"/>
      </w:rPr>
    </w:lvl>
    <w:lvl w:ilvl="7" w:tplc="B1AA5F60">
      <w:numFmt w:val="bullet"/>
      <w:lvlText w:val="•"/>
      <w:lvlJc w:val="left"/>
      <w:pPr>
        <w:ind w:left="6454" w:hanging="360"/>
      </w:pPr>
      <w:rPr>
        <w:rFonts w:hint="default"/>
      </w:rPr>
    </w:lvl>
    <w:lvl w:ilvl="8" w:tplc="47805C50">
      <w:numFmt w:val="bullet"/>
      <w:lvlText w:val="•"/>
      <w:lvlJc w:val="left"/>
      <w:pPr>
        <w:ind w:left="7256" w:hanging="360"/>
      </w:pPr>
      <w:rPr>
        <w:rFonts w:hint="default"/>
      </w:rPr>
    </w:lvl>
  </w:abstractNum>
  <w:abstractNum w:abstractNumId="105" w15:restartNumberingAfterBreak="0">
    <w:nsid w:val="69EC3EE8"/>
    <w:multiLevelType w:val="hybridMultilevel"/>
    <w:tmpl w:val="FF9CCFF0"/>
    <w:lvl w:ilvl="0" w:tplc="B008C942">
      <w:start w:val="1"/>
      <w:numFmt w:val="lowerLetter"/>
      <w:lvlText w:val="%1."/>
      <w:lvlJc w:val="left"/>
      <w:pPr>
        <w:ind w:left="460" w:hanging="360"/>
      </w:pPr>
      <w:rPr>
        <w:rFonts w:ascii="Times New Roman" w:eastAsia="Times New Roman" w:hAnsi="Times New Roman" w:cs="Times New Roman" w:hint="default"/>
        <w:spacing w:val="-5"/>
        <w:w w:val="99"/>
        <w:sz w:val="24"/>
        <w:szCs w:val="24"/>
      </w:rPr>
    </w:lvl>
    <w:lvl w:ilvl="1" w:tplc="86E80C3A">
      <w:numFmt w:val="bullet"/>
      <w:lvlText w:val="•"/>
      <w:lvlJc w:val="left"/>
      <w:pPr>
        <w:ind w:left="1300" w:hanging="360"/>
      </w:pPr>
      <w:rPr>
        <w:rFonts w:hint="default"/>
      </w:rPr>
    </w:lvl>
    <w:lvl w:ilvl="2" w:tplc="4DD68FB0">
      <w:numFmt w:val="bullet"/>
      <w:lvlText w:val="•"/>
      <w:lvlJc w:val="left"/>
      <w:pPr>
        <w:ind w:left="2140" w:hanging="360"/>
      </w:pPr>
      <w:rPr>
        <w:rFonts w:hint="default"/>
      </w:rPr>
    </w:lvl>
    <w:lvl w:ilvl="3" w:tplc="CAACAC92">
      <w:numFmt w:val="bullet"/>
      <w:lvlText w:val="•"/>
      <w:lvlJc w:val="left"/>
      <w:pPr>
        <w:ind w:left="2980" w:hanging="360"/>
      </w:pPr>
      <w:rPr>
        <w:rFonts w:hint="default"/>
      </w:rPr>
    </w:lvl>
    <w:lvl w:ilvl="4" w:tplc="07E41076">
      <w:numFmt w:val="bullet"/>
      <w:lvlText w:val="•"/>
      <w:lvlJc w:val="left"/>
      <w:pPr>
        <w:ind w:left="3820" w:hanging="360"/>
      </w:pPr>
      <w:rPr>
        <w:rFonts w:hint="default"/>
      </w:rPr>
    </w:lvl>
    <w:lvl w:ilvl="5" w:tplc="02FE11E8">
      <w:numFmt w:val="bullet"/>
      <w:lvlText w:val="•"/>
      <w:lvlJc w:val="left"/>
      <w:pPr>
        <w:ind w:left="4660" w:hanging="360"/>
      </w:pPr>
      <w:rPr>
        <w:rFonts w:hint="default"/>
      </w:rPr>
    </w:lvl>
    <w:lvl w:ilvl="6" w:tplc="708297BE">
      <w:numFmt w:val="bullet"/>
      <w:lvlText w:val="•"/>
      <w:lvlJc w:val="left"/>
      <w:pPr>
        <w:ind w:left="5500" w:hanging="360"/>
      </w:pPr>
      <w:rPr>
        <w:rFonts w:hint="default"/>
      </w:rPr>
    </w:lvl>
    <w:lvl w:ilvl="7" w:tplc="DFDA35F2">
      <w:numFmt w:val="bullet"/>
      <w:lvlText w:val="•"/>
      <w:lvlJc w:val="left"/>
      <w:pPr>
        <w:ind w:left="6340" w:hanging="360"/>
      </w:pPr>
      <w:rPr>
        <w:rFonts w:hint="default"/>
      </w:rPr>
    </w:lvl>
    <w:lvl w:ilvl="8" w:tplc="F8BA9512">
      <w:numFmt w:val="bullet"/>
      <w:lvlText w:val="•"/>
      <w:lvlJc w:val="left"/>
      <w:pPr>
        <w:ind w:left="7180" w:hanging="360"/>
      </w:pPr>
      <w:rPr>
        <w:rFonts w:hint="default"/>
      </w:rPr>
    </w:lvl>
  </w:abstractNum>
  <w:abstractNum w:abstractNumId="106" w15:restartNumberingAfterBreak="0">
    <w:nsid w:val="6D76200E"/>
    <w:multiLevelType w:val="hybridMultilevel"/>
    <w:tmpl w:val="080AD010"/>
    <w:lvl w:ilvl="0" w:tplc="9D74F376">
      <w:start w:val="1"/>
      <w:numFmt w:val="lowerLetter"/>
      <w:lvlText w:val="%1."/>
      <w:lvlJc w:val="left"/>
      <w:pPr>
        <w:ind w:left="660" w:hanging="360"/>
      </w:pPr>
      <w:rPr>
        <w:rFonts w:ascii="Times New Roman" w:eastAsia="Times New Roman" w:hAnsi="Times New Roman" w:cs="Times New Roman" w:hint="default"/>
        <w:spacing w:val="-5"/>
        <w:w w:val="99"/>
        <w:sz w:val="24"/>
        <w:szCs w:val="24"/>
      </w:rPr>
    </w:lvl>
    <w:lvl w:ilvl="1" w:tplc="BBAC68AA">
      <w:numFmt w:val="bullet"/>
      <w:lvlText w:val="•"/>
      <w:lvlJc w:val="left"/>
      <w:pPr>
        <w:ind w:left="1480" w:hanging="360"/>
      </w:pPr>
      <w:rPr>
        <w:rFonts w:hint="default"/>
      </w:rPr>
    </w:lvl>
    <w:lvl w:ilvl="2" w:tplc="A53EA404">
      <w:numFmt w:val="bullet"/>
      <w:lvlText w:val="•"/>
      <w:lvlJc w:val="left"/>
      <w:pPr>
        <w:ind w:left="2300" w:hanging="360"/>
      </w:pPr>
      <w:rPr>
        <w:rFonts w:hint="default"/>
      </w:rPr>
    </w:lvl>
    <w:lvl w:ilvl="3" w:tplc="B3E8587E">
      <w:numFmt w:val="bullet"/>
      <w:lvlText w:val="•"/>
      <w:lvlJc w:val="left"/>
      <w:pPr>
        <w:ind w:left="3120" w:hanging="360"/>
      </w:pPr>
      <w:rPr>
        <w:rFonts w:hint="default"/>
      </w:rPr>
    </w:lvl>
    <w:lvl w:ilvl="4" w:tplc="2FD2FE7C">
      <w:numFmt w:val="bullet"/>
      <w:lvlText w:val="•"/>
      <w:lvlJc w:val="left"/>
      <w:pPr>
        <w:ind w:left="3940" w:hanging="360"/>
      </w:pPr>
      <w:rPr>
        <w:rFonts w:hint="default"/>
      </w:rPr>
    </w:lvl>
    <w:lvl w:ilvl="5" w:tplc="5F4A2232">
      <w:numFmt w:val="bullet"/>
      <w:lvlText w:val="•"/>
      <w:lvlJc w:val="left"/>
      <w:pPr>
        <w:ind w:left="4760" w:hanging="360"/>
      </w:pPr>
      <w:rPr>
        <w:rFonts w:hint="default"/>
      </w:rPr>
    </w:lvl>
    <w:lvl w:ilvl="6" w:tplc="3362C352">
      <w:numFmt w:val="bullet"/>
      <w:lvlText w:val="•"/>
      <w:lvlJc w:val="left"/>
      <w:pPr>
        <w:ind w:left="5580" w:hanging="360"/>
      </w:pPr>
      <w:rPr>
        <w:rFonts w:hint="default"/>
      </w:rPr>
    </w:lvl>
    <w:lvl w:ilvl="7" w:tplc="AA2AAD2E">
      <w:numFmt w:val="bullet"/>
      <w:lvlText w:val="•"/>
      <w:lvlJc w:val="left"/>
      <w:pPr>
        <w:ind w:left="6400" w:hanging="360"/>
      </w:pPr>
      <w:rPr>
        <w:rFonts w:hint="default"/>
      </w:rPr>
    </w:lvl>
    <w:lvl w:ilvl="8" w:tplc="51A8EE72">
      <w:numFmt w:val="bullet"/>
      <w:lvlText w:val="•"/>
      <w:lvlJc w:val="left"/>
      <w:pPr>
        <w:ind w:left="7220" w:hanging="360"/>
      </w:pPr>
      <w:rPr>
        <w:rFonts w:hint="default"/>
      </w:rPr>
    </w:lvl>
  </w:abstractNum>
  <w:abstractNum w:abstractNumId="107" w15:restartNumberingAfterBreak="0">
    <w:nsid w:val="6E7550C3"/>
    <w:multiLevelType w:val="hybridMultilevel"/>
    <w:tmpl w:val="FE2EE8C4"/>
    <w:lvl w:ilvl="0" w:tplc="4C7817E6">
      <w:start w:val="1"/>
      <w:numFmt w:val="lowerLetter"/>
      <w:lvlText w:val="%1."/>
      <w:lvlJc w:val="left"/>
      <w:pPr>
        <w:ind w:left="480" w:hanging="360"/>
      </w:pPr>
      <w:rPr>
        <w:rFonts w:ascii="Times New Roman" w:eastAsia="Times New Roman" w:hAnsi="Times New Roman" w:cs="Times New Roman" w:hint="default"/>
        <w:spacing w:val="-6"/>
        <w:w w:val="99"/>
        <w:sz w:val="24"/>
        <w:szCs w:val="24"/>
      </w:rPr>
    </w:lvl>
    <w:lvl w:ilvl="1" w:tplc="1C56787A">
      <w:numFmt w:val="bullet"/>
      <w:lvlText w:val="•"/>
      <w:lvlJc w:val="left"/>
      <w:pPr>
        <w:ind w:left="1318" w:hanging="360"/>
      </w:pPr>
      <w:rPr>
        <w:rFonts w:hint="default"/>
      </w:rPr>
    </w:lvl>
    <w:lvl w:ilvl="2" w:tplc="7A8E4088">
      <w:numFmt w:val="bullet"/>
      <w:lvlText w:val="•"/>
      <w:lvlJc w:val="left"/>
      <w:pPr>
        <w:ind w:left="2156" w:hanging="360"/>
      </w:pPr>
      <w:rPr>
        <w:rFonts w:hint="default"/>
      </w:rPr>
    </w:lvl>
    <w:lvl w:ilvl="3" w:tplc="F3B0394A">
      <w:numFmt w:val="bullet"/>
      <w:lvlText w:val="•"/>
      <w:lvlJc w:val="left"/>
      <w:pPr>
        <w:ind w:left="2994" w:hanging="360"/>
      </w:pPr>
      <w:rPr>
        <w:rFonts w:hint="default"/>
      </w:rPr>
    </w:lvl>
    <w:lvl w:ilvl="4" w:tplc="4E823484">
      <w:numFmt w:val="bullet"/>
      <w:lvlText w:val="•"/>
      <w:lvlJc w:val="left"/>
      <w:pPr>
        <w:ind w:left="3832" w:hanging="360"/>
      </w:pPr>
      <w:rPr>
        <w:rFonts w:hint="default"/>
      </w:rPr>
    </w:lvl>
    <w:lvl w:ilvl="5" w:tplc="F31884DE">
      <w:numFmt w:val="bullet"/>
      <w:lvlText w:val="•"/>
      <w:lvlJc w:val="left"/>
      <w:pPr>
        <w:ind w:left="4670" w:hanging="360"/>
      </w:pPr>
      <w:rPr>
        <w:rFonts w:hint="default"/>
      </w:rPr>
    </w:lvl>
    <w:lvl w:ilvl="6" w:tplc="CC429CAE">
      <w:numFmt w:val="bullet"/>
      <w:lvlText w:val="•"/>
      <w:lvlJc w:val="left"/>
      <w:pPr>
        <w:ind w:left="5508" w:hanging="360"/>
      </w:pPr>
      <w:rPr>
        <w:rFonts w:hint="default"/>
      </w:rPr>
    </w:lvl>
    <w:lvl w:ilvl="7" w:tplc="37D06F7C">
      <w:numFmt w:val="bullet"/>
      <w:lvlText w:val="•"/>
      <w:lvlJc w:val="left"/>
      <w:pPr>
        <w:ind w:left="6346" w:hanging="360"/>
      </w:pPr>
      <w:rPr>
        <w:rFonts w:hint="default"/>
      </w:rPr>
    </w:lvl>
    <w:lvl w:ilvl="8" w:tplc="7F5EB29C">
      <w:numFmt w:val="bullet"/>
      <w:lvlText w:val="•"/>
      <w:lvlJc w:val="left"/>
      <w:pPr>
        <w:ind w:left="7184" w:hanging="360"/>
      </w:pPr>
      <w:rPr>
        <w:rFonts w:hint="default"/>
      </w:rPr>
    </w:lvl>
  </w:abstractNum>
  <w:abstractNum w:abstractNumId="108" w15:restartNumberingAfterBreak="0">
    <w:nsid w:val="705C54BB"/>
    <w:multiLevelType w:val="hybridMultilevel"/>
    <w:tmpl w:val="AAE23116"/>
    <w:lvl w:ilvl="0" w:tplc="A3349EF4">
      <w:start w:val="1"/>
      <w:numFmt w:val="lowerLetter"/>
      <w:lvlText w:val="%1."/>
      <w:lvlJc w:val="left"/>
      <w:pPr>
        <w:ind w:left="500" w:hanging="360"/>
      </w:pPr>
      <w:rPr>
        <w:rFonts w:ascii="Times New Roman" w:eastAsia="Times New Roman" w:hAnsi="Times New Roman" w:cs="Times New Roman" w:hint="default"/>
        <w:spacing w:val="-8"/>
        <w:w w:val="99"/>
        <w:sz w:val="24"/>
        <w:szCs w:val="24"/>
      </w:rPr>
    </w:lvl>
    <w:lvl w:ilvl="1" w:tplc="9E5CB546">
      <w:numFmt w:val="bullet"/>
      <w:lvlText w:val="•"/>
      <w:lvlJc w:val="left"/>
      <w:pPr>
        <w:ind w:left="1342" w:hanging="360"/>
      </w:pPr>
      <w:rPr>
        <w:rFonts w:hint="default"/>
      </w:rPr>
    </w:lvl>
    <w:lvl w:ilvl="2" w:tplc="F48E8CE8">
      <w:numFmt w:val="bullet"/>
      <w:lvlText w:val="•"/>
      <w:lvlJc w:val="left"/>
      <w:pPr>
        <w:ind w:left="2184" w:hanging="360"/>
      </w:pPr>
      <w:rPr>
        <w:rFonts w:hint="default"/>
      </w:rPr>
    </w:lvl>
    <w:lvl w:ilvl="3" w:tplc="282203A6">
      <w:numFmt w:val="bullet"/>
      <w:lvlText w:val="•"/>
      <w:lvlJc w:val="left"/>
      <w:pPr>
        <w:ind w:left="3026" w:hanging="360"/>
      </w:pPr>
      <w:rPr>
        <w:rFonts w:hint="default"/>
      </w:rPr>
    </w:lvl>
    <w:lvl w:ilvl="4" w:tplc="42FAC346">
      <w:numFmt w:val="bullet"/>
      <w:lvlText w:val="•"/>
      <w:lvlJc w:val="left"/>
      <w:pPr>
        <w:ind w:left="3868" w:hanging="360"/>
      </w:pPr>
      <w:rPr>
        <w:rFonts w:hint="default"/>
      </w:rPr>
    </w:lvl>
    <w:lvl w:ilvl="5" w:tplc="10EEF6EE">
      <w:numFmt w:val="bullet"/>
      <w:lvlText w:val="•"/>
      <w:lvlJc w:val="left"/>
      <w:pPr>
        <w:ind w:left="4710" w:hanging="360"/>
      </w:pPr>
      <w:rPr>
        <w:rFonts w:hint="default"/>
      </w:rPr>
    </w:lvl>
    <w:lvl w:ilvl="6" w:tplc="A6B27BFC">
      <w:numFmt w:val="bullet"/>
      <w:lvlText w:val="•"/>
      <w:lvlJc w:val="left"/>
      <w:pPr>
        <w:ind w:left="5552" w:hanging="360"/>
      </w:pPr>
      <w:rPr>
        <w:rFonts w:hint="default"/>
      </w:rPr>
    </w:lvl>
    <w:lvl w:ilvl="7" w:tplc="CF521B38">
      <w:numFmt w:val="bullet"/>
      <w:lvlText w:val="•"/>
      <w:lvlJc w:val="left"/>
      <w:pPr>
        <w:ind w:left="6394" w:hanging="360"/>
      </w:pPr>
      <w:rPr>
        <w:rFonts w:hint="default"/>
      </w:rPr>
    </w:lvl>
    <w:lvl w:ilvl="8" w:tplc="A03A3C08">
      <w:numFmt w:val="bullet"/>
      <w:lvlText w:val="•"/>
      <w:lvlJc w:val="left"/>
      <w:pPr>
        <w:ind w:left="7236" w:hanging="360"/>
      </w:pPr>
      <w:rPr>
        <w:rFonts w:hint="default"/>
      </w:rPr>
    </w:lvl>
  </w:abstractNum>
  <w:abstractNum w:abstractNumId="109" w15:restartNumberingAfterBreak="0">
    <w:nsid w:val="70787BF8"/>
    <w:multiLevelType w:val="hybridMultilevel"/>
    <w:tmpl w:val="691A8F6A"/>
    <w:lvl w:ilvl="0" w:tplc="3BCC8C10">
      <w:start w:val="1"/>
      <w:numFmt w:val="lowerLetter"/>
      <w:lvlText w:val="%1."/>
      <w:lvlJc w:val="left"/>
      <w:pPr>
        <w:ind w:left="500" w:hanging="360"/>
      </w:pPr>
      <w:rPr>
        <w:rFonts w:ascii="Times New Roman" w:eastAsia="Times New Roman" w:hAnsi="Times New Roman" w:cs="Times New Roman" w:hint="default"/>
        <w:spacing w:val="-5"/>
        <w:w w:val="99"/>
        <w:sz w:val="24"/>
        <w:szCs w:val="24"/>
      </w:rPr>
    </w:lvl>
    <w:lvl w:ilvl="1" w:tplc="BC2EC9EC">
      <w:numFmt w:val="bullet"/>
      <w:lvlText w:val="•"/>
      <w:lvlJc w:val="left"/>
      <w:pPr>
        <w:ind w:left="1342" w:hanging="360"/>
      </w:pPr>
      <w:rPr>
        <w:rFonts w:hint="default"/>
      </w:rPr>
    </w:lvl>
    <w:lvl w:ilvl="2" w:tplc="0CC44032">
      <w:numFmt w:val="bullet"/>
      <w:lvlText w:val="•"/>
      <w:lvlJc w:val="left"/>
      <w:pPr>
        <w:ind w:left="2184" w:hanging="360"/>
      </w:pPr>
      <w:rPr>
        <w:rFonts w:hint="default"/>
      </w:rPr>
    </w:lvl>
    <w:lvl w:ilvl="3" w:tplc="1462531A">
      <w:numFmt w:val="bullet"/>
      <w:lvlText w:val="•"/>
      <w:lvlJc w:val="left"/>
      <w:pPr>
        <w:ind w:left="3026" w:hanging="360"/>
      </w:pPr>
      <w:rPr>
        <w:rFonts w:hint="default"/>
      </w:rPr>
    </w:lvl>
    <w:lvl w:ilvl="4" w:tplc="681EDA78">
      <w:numFmt w:val="bullet"/>
      <w:lvlText w:val="•"/>
      <w:lvlJc w:val="left"/>
      <w:pPr>
        <w:ind w:left="3868" w:hanging="360"/>
      </w:pPr>
      <w:rPr>
        <w:rFonts w:hint="default"/>
      </w:rPr>
    </w:lvl>
    <w:lvl w:ilvl="5" w:tplc="C93CC0BA">
      <w:numFmt w:val="bullet"/>
      <w:lvlText w:val="•"/>
      <w:lvlJc w:val="left"/>
      <w:pPr>
        <w:ind w:left="4710" w:hanging="360"/>
      </w:pPr>
      <w:rPr>
        <w:rFonts w:hint="default"/>
      </w:rPr>
    </w:lvl>
    <w:lvl w:ilvl="6" w:tplc="55E0D486">
      <w:numFmt w:val="bullet"/>
      <w:lvlText w:val="•"/>
      <w:lvlJc w:val="left"/>
      <w:pPr>
        <w:ind w:left="5552" w:hanging="360"/>
      </w:pPr>
      <w:rPr>
        <w:rFonts w:hint="default"/>
      </w:rPr>
    </w:lvl>
    <w:lvl w:ilvl="7" w:tplc="CE6A54A4">
      <w:numFmt w:val="bullet"/>
      <w:lvlText w:val="•"/>
      <w:lvlJc w:val="left"/>
      <w:pPr>
        <w:ind w:left="6394" w:hanging="360"/>
      </w:pPr>
      <w:rPr>
        <w:rFonts w:hint="default"/>
      </w:rPr>
    </w:lvl>
    <w:lvl w:ilvl="8" w:tplc="A29CA6BC">
      <w:numFmt w:val="bullet"/>
      <w:lvlText w:val="•"/>
      <w:lvlJc w:val="left"/>
      <w:pPr>
        <w:ind w:left="7236" w:hanging="360"/>
      </w:pPr>
      <w:rPr>
        <w:rFonts w:hint="default"/>
      </w:rPr>
    </w:lvl>
  </w:abstractNum>
  <w:abstractNum w:abstractNumId="110" w15:restartNumberingAfterBreak="0">
    <w:nsid w:val="708A3DA4"/>
    <w:multiLevelType w:val="hybridMultilevel"/>
    <w:tmpl w:val="E3D0247A"/>
    <w:lvl w:ilvl="0" w:tplc="C34603D0">
      <w:start w:val="1"/>
      <w:numFmt w:val="lowerLetter"/>
      <w:lvlText w:val="%1."/>
      <w:lvlJc w:val="left"/>
      <w:pPr>
        <w:ind w:left="480" w:hanging="360"/>
      </w:pPr>
      <w:rPr>
        <w:rFonts w:ascii="Times New Roman" w:eastAsia="Times New Roman" w:hAnsi="Times New Roman" w:cs="Times New Roman" w:hint="default"/>
        <w:spacing w:val="-5"/>
        <w:w w:val="99"/>
        <w:sz w:val="24"/>
        <w:szCs w:val="24"/>
      </w:rPr>
    </w:lvl>
    <w:lvl w:ilvl="1" w:tplc="8AC08F5C">
      <w:numFmt w:val="bullet"/>
      <w:lvlText w:val="•"/>
      <w:lvlJc w:val="left"/>
      <w:pPr>
        <w:ind w:left="1320" w:hanging="360"/>
      </w:pPr>
      <w:rPr>
        <w:rFonts w:hint="default"/>
      </w:rPr>
    </w:lvl>
    <w:lvl w:ilvl="2" w:tplc="493AC3B8">
      <w:numFmt w:val="bullet"/>
      <w:lvlText w:val="•"/>
      <w:lvlJc w:val="left"/>
      <w:pPr>
        <w:ind w:left="2160" w:hanging="360"/>
      </w:pPr>
      <w:rPr>
        <w:rFonts w:hint="default"/>
      </w:rPr>
    </w:lvl>
    <w:lvl w:ilvl="3" w:tplc="203E44EE">
      <w:numFmt w:val="bullet"/>
      <w:lvlText w:val="•"/>
      <w:lvlJc w:val="left"/>
      <w:pPr>
        <w:ind w:left="3000" w:hanging="360"/>
      </w:pPr>
      <w:rPr>
        <w:rFonts w:hint="default"/>
      </w:rPr>
    </w:lvl>
    <w:lvl w:ilvl="4" w:tplc="B16879D4">
      <w:numFmt w:val="bullet"/>
      <w:lvlText w:val="•"/>
      <w:lvlJc w:val="left"/>
      <w:pPr>
        <w:ind w:left="3840" w:hanging="360"/>
      </w:pPr>
      <w:rPr>
        <w:rFonts w:hint="default"/>
      </w:rPr>
    </w:lvl>
    <w:lvl w:ilvl="5" w:tplc="247610B6">
      <w:numFmt w:val="bullet"/>
      <w:lvlText w:val="•"/>
      <w:lvlJc w:val="left"/>
      <w:pPr>
        <w:ind w:left="4680" w:hanging="360"/>
      </w:pPr>
      <w:rPr>
        <w:rFonts w:hint="default"/>
      </w:rPr>
    </w:lvl>
    <w:lvl w:ilvl="6" w:tplc="62168170">
      <w:numFmt w:val="bullet"/>
      <w:lvlText w:val="•"/>
      <w:lvlJc w:val="left"/>
      <w:pPr>
        <w:ind w:left="5520" w:hanging="360"/>
      </w:pPr>
      <w:rPr>
        <w:rFonts w:hint="default"/>
      </w:rPr>
    </w:lvl>
    <w:lvl w:ilvl="7" w:tplc="46F80EAE">
      <w:numFmt w:val="bullet"/>
      <w:lvlText w:val="•"/>
      <w:lvlJc w:val="left"/>
      <w:pPr>
        <w:ind w:left="6360" w:hanging="360"/>
      </w:pPr>
      <w:rPr>
        <w:rFonts w:hint="default"/>
      </w:rPr>
    </w:lvl>
    <w:lvl w:ilvl="8" w:tplc="678E3A2A">
      <w:numFmt w:val="bullet"/>
      <w:lvlText w:val="•"/>
      <w:lvlJc w:val="left"/>
      <w:pPr>
        <w:ind w:left="7200" w:hanging="360"/>
      </w:pPr>
      <w:rPr>
        <w:rFonts w:hint="default"/>
      </w:rPr>
    </w:lvl>
  </w:abstractNum>
  <w:abstractNum w:abstractNumId="111" w15:restartNumberingAfterBreak="0">
    <w:nsid w:val="70D9720B"/>
    <w:multiLevelType w:val="hybridMultilevel"/>
    <w:tmpl w:val="A91AC6E0"/>
    <w:lvl w:ilvl="0" w:tplc="F53489BA">
      <w:start w:val="1"/>
      <w:numFmt w:val="lowerLetter"/>
      <w:lvlText w:val="%1."/>
      <w:lvlJc w:val="left"/>
      <w:pPr>
        <w:ind w:left="480" w:hanging="360"/>
      </w:pPr>
      <w:rPr>
        <w:rFonts w:ascii="Times New Roman" w:eastAsia="Times New Roman" w:hAnsi="Times New Roman" w:cs="Times New Roman" w:hint="default"/>
        <w:spacing w:val="-5"/>
        <w:w w:val="99"/>
        <w:sz w:val="24"/>
        <w:szCs w:val="24"/>
      </w:rPr>
    </w:lvl>
    <w:lvl w:ilvl="1" w:tplc="39D8855E">
      <w:numFmt w:val="bullet"/>
      <w:lvlText w:val="•"/>
      <w:lvlJc w:val="left"/>
      <w:pPr>
        <w:ind w:left="1320" w:hanging="360"/>
      </w:pPr>
      <w:rPr>
        <w:rFonts w:hint="default"/>
      </w:rPr>
    </w:lvl>
    <w:lvl w:ilvl="2" w:tplc="0BEEF132">
      <w:numFmt w:val="bullet"/>
      <w:lvlText w:val="•"/>
      <w:lvlJc w:val="left"/>
      <w:pPr>
        <w:ind w:left="2160" w:hanging="360"/>
      </w:pPr>
      <w:rPr>
        <w:rFonts w:hint="default"/>
      </w:rPr>
    </w:lvl>
    <w:lvl w:ilvl="3" w:tplc="911671E4">
      <w:numFmt w:val="bullet"/>
      <w:lvlText w:val="•"/>
      <w:lvlJc w:val="left"/>
      <w:pPr>
        <w:ind w:left="3000" w:hanging="360"/>
      </w:pPr>
      <w:rPr>
        <w:rFonts w:hint="default"/>
      </w:rPr>
    </w:lvl>
    <w:lvl w:ilvl="4" w:tplc="D6BECCA2">
      <w:numFmt w:val="bullet"/>
      <w:lvlText w:val="•"/>
      <w:lvlJc w:val="left"/>
      <w:pPr>
        <w:ind w:left="3840" w:hanging="360"/>
      </w:pPr>
      <w:rPr>
        <w:rFonts w:hint="default"/>
      </w:rPr>
    </w:lvl>
    <w:lvl w:ilvl="5" w:tplc="034AAB32">
      <w:numFmt w:val="bullet"/>
      <w:lvlText w:val="•"/>
      <w:lvlJc w:val="left"/>
      <w:pPr>
        <w:ind w:left="4680" w:hanging="360"/>
      </w:pPr>
      <w:rPr>
        <w:rFonts w:hint="default"/>
      </w:rPr>
    </w:lvl>
    <w:lvl w:ilvl="6" w:tplc="1F1CD81A">
      <w:numFmt w:val="bullet"/>
      <w:lvlText w:val="•"/>
      <w:lvlJc w:val="left"/>
      <w:pPr>
        <w:ind w:left="5520" w:hanging="360"/>
      </w:pPr>
      <w:rPr>
        <w:rFonts w:hint="default"/>
      </w:rPr>
    </w:lvl>
    <w:lvl w:ilvl="7" w:tplc="DB6659BE">
      <w:numFmt w:val="bullet"/>
      <w:lvlText w:val="•"/>
      <w:lvlJc w:val="left"/>
      <w:pPr>
        <w:ind w:left="6360" w:hanging="360"/>
      </w:pPr>
      <w:rPr>
        <w:rFonts w:hint="default"/>
      </w:rPr>
    </w:lvl>
    <w:lvl w:ilvl="8" w:tplc="6882BA8E">
      <w:numFmt w:val="bullet"/>
      <w:lvlText w:val="•"/>
      <w:lvlJc w:val="left"/>
      <w:pPr>
        <w:ind w:left="7200" w:hanging="360"/>
      </w:pPr>
      <w:rPr>
        <w:rFonts w:hint="default"/>
      </w:rPr>
    </w:lvl>
  </w:abstractNum>
  <w:abstractNum w:abstractNumId="112" w15:restartNumberingAfterBreak="0">
    <w:nsid w:val="71F628FA"/>
    <w:multiLevelType w:val="hybridMultilevel"/>
    <w:tmpl w:val="8C1EE86E"/>
    <w:lvl w:ilvl="0" w:tplc="41F2511A">
      <w:start w:val="1"/>
      <w:numFmt w:val="lowerLetter"/>
      <w:lvlText w:val="%1."/>
      <w:lvlJc w:val="left"/>
      <w:pPr>
        <w:ind w:left="460" w:hanging="360"/>
      </w:pPr>
      <w:rPr>
        <w:rFonts w:ascii="Times New Roman" w:eastAsia="Times New Roman" w:hAnsi="Times New Roman" w:cs="Times New Roman" w:hint="default"/>
        <w:spacing w:val="-5"/>
        <w:w w:val="99"/>
        <w:sz w:val="24"/>
        <w:szCs w:val="24"/>
      </w:rPr>
    </w:lvl>
    <w:lvl w:ilvl="1" w:tplc="CF64C4DA">
      <w:numFmt w:val="bullet"/>
      <w:lvlText w:val="•"/>
      <w:lvlJc w:val="left"/>
      <w:pPr>
        <w:ind w:left="1300" w:hanging="360"/>
      </w:pPr>
      <w:rPr>
        <w:rFonts w:hint="default"/>
      </w:rPr>
    </w:lvl>
    <w:lvl w:ilvl="2" w:tplc="9CC0F53E">
      <w:numFmt w:val="bullet"/>
      <w:lvlText w:val="•"/>
      <w:lvlJc w:val="left"/>
      <w:pPr>
        <w:ind w:left="2140" w:hanging="360"/>
      </w:pPr>
      <w:rPr>
        <w:rFonts w:hint="default"/>
      </w:rPr>
    </w:lvl>
    <w:lvl w:ilvl="3" w:tplc="1674E730">
      <w:numFmt w:val="bullet"/>
      <w:lvlText w:val="•"/>
      <w:lvlJc w:val="left"/>
      <w:pPr>
        <w:ind w:left="2980" w:hanging="360"/>
      </w:pPr>
      <w:rPr>
        <w:rFonts w:hint="default"/>
      </w:rPr>
    </w:lvl>
    <w:lvl w:ilvl="4" w:tplc="D576C306">
      <w:numFmt w:val="bullet"/>
      <w:lvlText w:val="•"/>
      <w:lvlJc w:val="left"/>
      <w:pPr>
        <w:ind w:left="3820" w:hanging="360"/>
      </w:pPr>
      <w:rPr>
        <w:rFonts w:hint="default"/>
      </w:rPr>
    </w:lvl>
    <w:lvl w:ilvl="5" w:tplc="4F0285CA">
      <w:numFmt w:val="bullet"/>
      <w:lvlText w:val="•"/>
      <w:lvlJc w:val="left"/>
      <w:pPr>
        <w:ind w:left="4660" w:hanging="360"/>
      </w:pPr>
      <w:rPr>
        <w:rFonts w:hint="default"/>
      </w:rPr>
    </w:lvl>
    <w:lvl w:ilvl="6" w:tplc="1B5AAA30">
      <w:numFmt w:val="bullet"/>
      <w:lvlText w:val="•"/>
      <w:lvlJc w:val="left"/>
      <w:pPr>
        <w:ind w:left="5500" w:hanging="360"/>
      </w:pPr>
      <w:rPr>
        <w:rFonts w:hint="default"/>
      </w:rPr>
    </w:lvl>
    <w:lvl w:ilvl="7" w:tplc="A89C06FE">
      <w:numFmt w:val="bullet"/>
      <w:lvlText w:val="•"/>
      <w:lvlJc w:val="left"/>
      <w:pPr>
        <w:ind w:left="6340" w:hanging="360"/>
      </w:pPr>
      <w:rPr>
        <w:rFonts w:hint="default"/>
      </w:rPr>
    </w:lvl>
    <w:lvl w:ilvl="8" w:tplc="A0D494BA">
      <w:numFmt w:val="bullet"/>
      <w:lvlText w:val="•"/>
      <w:lvlJc w:val="left"/>
      <w:pPr>
        <w:ind w:left="7180" w:hanging="360"/>
      </w:pPr>
      <w:rPr>
        <w:rFonts w:hint="default"/>
      </w:rPr>
    </w:lvl>
  </w:abstractNum>
  <w:abstractNum w:abstractNumId="113" w15:restartNumberingAfterBreak="0">
    <w:nsid w:val="73E26FBE"/>
    <w:multiLevelType w:val="hybridMultilevel"/>
    <w:tmpl w:val="38604AEE"/>
    <w:lvl w:ilvl="0" w:tplc="E77AD688">
      <w:start w:val="1"/>
      <w:numFmt w:val="lowerLetter"/>
      <w:lvlText w:val="%1."/>
      <w:lvlJc w:val="left"/>
      <w:pPr>
        <w:ind w:left="820" w:hanging="449"/>
      </w:pPr>
      <w:rPr>
        <w:rFonts w:ascii="Times New Roman" w:eastAsia="Times New Roman" w:hAnsi="Times New Roman" w:cs="Times New Roman" w:hint="default"/>
        <w:spacing w:val="-5"/>
        <w:w w:val="99"/>
        <w:sz w:val="24"/>
        <w:szCs w:val="24"/>
      </w:rPr>
    </w:lvl>
    <w:lvl w:ilvl="1" w:tplc="B1FC82A8">
      <w:numFmt w:val="bullet"/>
      <w:lvlText w:val="•"/>
      <w:lvlJc w:val="left"/>
      <w:pPr>
        <w:ind w:left="1622" w:hanging="449"/>
      </w:pPr>
      <w:rPr>
        <w:rFonts w:hint="default"/>
      </w:rPr>
    </w:lvl>
    <w:lvl w:ilvl="2" w:tplc="CF801318">
      <w:numFmt w:val="bullet"/>
      <w:lvlText w:val="•"/>
      <w:lvlJc w:val="left"/>
      <w:pPr>
        <w:ind w:left="2424" w:hanging="449"/>
      </w:pPr>
      <w:rPr>
        <w:rFonts w:hint="default"/>
      </w:rPr>
    </w:lvl>
    <w:lvl w:ilvl="3" w:tplc="D9B8FDA0">
      <w:numFmt w:val="bullet"/>
      <w:lvlText w:val="•"/>
      <w:lvlJc w:val="left"/>
      <w:pPr>
        <w:ind w:left="3226" w:hanging="449"/>
      </w:pPr>
      <w:rPr>
        <w:rFonts w:hint="default"/>
      </w:rPr>
    </w:lvl>
    <w:lvl w:ilvl="4" w:tplc="83A0107E">
      <w:numFmt w:val="bullet"/>
      <w:lvlText w:val="•"/>
      <w:lvlJc w:val="left"/>
      <w:pPr>
        <w:ind w:left="4028" w:hanging="449"/>
      </w:pPr>
      <w:rPr>
        <w:rFonts w:hint="default"/>
      </w:rPr>
    </w:lvl>
    <w:lvl w:ilvl="5" w:tplc="F2368424">
      <w:numFmt w:val="bullet"/>
      <w:lvlText w:val="•"/>
      <w:lvlJc w:val="left"/>
      <w:pPr>
        <w:ind w:left="4830" w:hanging="449"/>
      </w:pPr>
      <w:rPr>
        <w:rFonts w:hint="default"/>
      </w:rPr>
    </w:lvl>
    <w:lvl w:ilvl="6" w:tplc="DDF45528">
      <w:numFmt w:val="bullet"/>
      <w:lvlText w:val="•"/>
      <w:lvlJc w:val="left"/>
      <w:pPr>
        <w:ind w:left="5632" w:hanging="449"/>
      </w:pPr>
      <w:rPr>
        <w:rFonts w:hint="default"/>
      </w:rPr>
    </w:lvl>
    <w:lvl w:ilvl="7" w:tplc="694AC93E">
      <w:numFmt w:val="bullet"/>
      <w:lvlText w:val="•"/>
      <w:lvlJc w:val="left"/>
      <w:pPr>
        <w:ind w:left="6434" w:hanging="449"/>
      </w:pPr>
      <w:rPr>
        <w:rFonts w:hint="default"/>
      </w:rPr>
    </w:lvl>
    <w:lvl w:ilvl="8" w:tplc="076E70EE">
      <w:numFmt w:val="bullet"/>
      <w:lvlText w:val="•"/>
      <w:lvlJc w:val="left"/>
      <w:pPr>
        <w:ind w:left="7236" w:hanging="449"/>
      </w:pPr>
      <w:rPr>
        <w:rFonts w:hint="default"/>
      </w:rPr>
    </w:lvl>
  </w:abstractNum>
  <w:abstractNum w:abstractNumId="114" w15:restartNumberingAfterBreak="0">
    <w:nsid w:val="744C604A"/>
    <w:multiLevelType w:val="hybridMultilevel"/>
    <w:tmpl w:val="A27297A2"/>
    <w:lvl w:ilvl="0" w:tplc="8F285826">
      <w:start w:val="1"/>
      <w:numFmt w:val="lowerLetter"/>
      <w:lvlText w:val="%1."/>
      <w:lvlJc w:val="left"/>
      <w:pPr>
        <w:ind w:left="460" w:hanging="360"/>
      </w:pPr>
      <w:rPr>
        <w:rFonts w:ascii="Times New Roman" w:eastAsia="Times New Roman" w:hAnsi="Times New Roman" w:cs="Times New Roman" w:hint="default"/>
        <w:spacing w:val="-5"/>
        <w:w w:val="99"/>
        <w:sz w:val="24"/>
        <w:szCs w:val="24"/>
      </w:rPr>
    </w:lvl>
    <w:lvl w:ilvl="1" w:tplc="10E46702">
      <w:numFmt w:val="bullet"/>
      <w:lvlText w:val="•"/>
      <w:lvlJc w:val="left"/>
      <w:pPr>
        <w:ind w:left="1298" w:hanging="360"/>
      </w:pPr>
      <w:rPr>
        <w:rFonts w:hint="default"/>
      </w:rPr>
    </w:lvl>
    <w:lvl w:ilvl="2" w:tplc="467C6B4E">
      <w:numFmt w:val="bullet"/>
      <w:lvlText w:val="•"/>
      <w:lvlJc w:val="left"/>
      <w:pPr>
        <w:ind w:left="2136" w:hanging="360"/>
      </w:pPr>
      <w:rPr>
        <w:rFonts w:hint="default"/>
      </w:rPr>
    </w:lvl>
    <w:lvl w:ilvl="3" w:tplc="300C94F4">
      <w:numFmt w:val="bullet"/>
      <w:lvlText w:val="•"/>
      <w:lvlJc w:val="left"/>
      <w:pPr>
        <w:ind w:left="2974" w:hanging="360"/>
      </w:pPr>
      <w:rPr>
        <w:rFonts w:hint="default"/>
      </w:rPr>
    </w:lvl>
    <w:lvl w:ilvl="4" w:tplc="E354A1A4">
      <w:numFmt w:val="bullet"/>
      <w:lvlText w:val="•"/>
      <w:lvlJc w:val="left"/>
      <w:pPr>
        <w:ind w:left="3812" w:hanging="360"/>
      </w:pPr>
      <w:rPr>
        <w:rFonts w:hint="default"/>
      </w:rPr>
    </w:lvl>
    <w:lvl w:ilvl="5" w:tplc="B4E67D76">
      <w:numFmt w:val="bullet"/>
      <w:lvlText w:val="•"/>
      <w:lvlJc w:val="left"/>
      <w:pPr>
        <w:ind w:left="4650" w:hanging="360"/>
      </w:pPr>
      <w:rPr>
        <w:rFonts w:hint="default"/>
      </w:rPr>
    </w:lvl>
    <w:lvl w:ilvl="6" w:tplc="B5342DDC">
      <w:numFmt w:val="bullet"/>
      <w:lvlText w:val="•"/>
      <w:lvlJc w:val="left"/>
      <w:pPr>
        <w:ind w:left="5488" w:hanging="360"/>
      </w:pPr>
      <w:rPr>
        <w:rFonts w:hint="default"/>
      </w:rPr>
    </w:lvl>
    <w:lvl w:ilvl="7" w:tplc="DE0645B8">
      <w:numFmt w:val="bullet"/>
      <w:lvlText w:val="•"/>
      <w:lvlJc w:val="left"/>
      <w:pPr>
        <w:ind w:left="6326" w:hanging="360"/>
      </w:pPr>
      <w:rPr>
        <w:rFonts w:hint="default"/>
      </w:rPr>
    </w:lvl>
    <w:lvl w:ilvl="8" w:tplc="2488CB5E">
      <w:numFmt w:val="bullet"/>
      <w:lvlText w:val="•"/>
      <w:lvlJc w:val="left"/>
      <w:pPr>
        <w:ind w:left="7164" w:hanging="360"/>
      </w:pPr>
      <w:rPr>
        <w:rFonts w:hint="default"/>
      </w:rPr>
    </w:lvl>
  </w:abstractNum>
  <w:abstractNum w:abstractNumId="115" w15:restartNumberingAfterBreak="0">
    <w:nsid w:val="77BB25DD"/>
    <w:multiLevelType w:val="hybridMultilevel"/>
    <w:tmpl w:val="94B8D3BE"/>
    <w:lvl w:ilvl="0" w:tplc="BAAA8F14">
      <w:start w:val="1"/>
      <w:numFmt w:val="lowerLetter"/>
      <w:lvlText w:val="%1."/>
      <w:lvlJc w:val="left"/>
      <w:pPr>
        <w:ind w:left="500" w:hanging="360"/>
      </w:pPr>
      <w:rPr>
        <w:rFonts w:ascii="Times New Roman" w:eastAsia="Times New Roman" w:hAnsi="Times New Roman" w:cs="Times New Roman" w:hint="default"/>
        <w:spacing w:val="-3"/>
        <w:w w:val="99"/>
        <w:sz w:val="24"/>
        <w:szCs w:val="24"/>
      </w:rPr>
    </w:lvl>
    <w:lvl w:ilvl="1" w:tplc="6520F67C">
      <w:numFmt w:val="bullet"/>
      <w:lvlText w:val="•"/>
      <w:lvlJc w:val="left"/>
      <w:pPr>
        <w:ind w:left="1342" w:hanging="360"/>
      </w:pPr>
      <w:rPr>
        <w:rFonts w:hint="default"/>
      </w:rPr>
    </w:lvl>
    <w:lvl w:ilvl="2" w:tplc="9DFA2D02">
      <w:numFmt w:val="bullet"/>
      <w:lvlText w:val="•"/>
      <w:lvlJc w:val="left"/>
      <w:pPr>
        <w:ind w:left="2184" w:hanging="360"/>
      </w:pPr>
      <w:rPr>
        <w:rFonts w:hint="default"/>
      </w:rPr>
    </w:lvl>
    <w:lvl w:ilvl="3" w:tplc="0DB679CE">
      <w:numFmt w:val="bullet"/>
      <w:lvlText w:val="•"/>
      <w:lvlJc w:val="left"/>
      <w:pPr>
        <w:ind w:left="3026" w:hanging="360"/>
      </w:pPr>
      <w:rPr>
        <w:rFonts w:hint="default"/>
      </w:rPr>
    </w:lvl>
    <w:lvl w:ilvl="4" w:tplc="53F43576">
      <w:numFmt w:val="bullet"/>
      <w:lvlText w:val="•"/>
      <w:lvlJc w:val="left"/>
      <w:pPr>
        <w:ind w:left="3868" w:hanging="360"/>
      </w:pPr>
      <w:rPr>
        <w:rFonts w:hint="default"/>
      </w:rPr>
    </w:lvl>
    <w:lvl w:ilvl="5" w:tplc="761E0028">
      <w:numFmt w:val="bullet"/>
      <w:lvlText w:val="•"/>
      <w:lvlJc w:val="left"/>
      <w:pPr>
        <w:ind w:left="4710" w:hanging="360"/>
      </w:pPr>
      <w:rPr>
        <w:rFonts w:hint="default"/>
      </w:rPr>
    </w:lvl>
    <w:lvl w:ilvl="6" w:tplc="3830069A">
      <w:numFmt w:val="bullet"/>
      <w:lvlText w:val="•"/>
      <w:lvlJc w:val="left"/>
      <w:pPr>
        <w:ind w:left="5552" w:hanging="360"/>
      </w:pPr>
      <w:rPr>
        <w:rFonts w:hint="default"/>
      </w:rPr>
    </w:lvl>
    <w:lvl w:ilvl="7" w:tplc="8FEE3192">
      <w:numFmt w:val="bullet"/>
      <w:lvlText w:val="•"/>
      <w:lvlJc w:val="left"/>
      <w:pPr>
        <w:ind w:left="6394" w:hanging="360"/>
      </w:pPr>
      <w:rPr>
        <w:rFonts w:hint="default"/>
      </w:rPr>
    </w:lvl>
    <w:lvl w:ilvl="8" w:tplc="1E18C7CA">
      <w:numFmt w:val="bullet"/>
      <w:lvlText w:val="•"/>
      <w:lvlJc w:val="left"/>
      <w:pPr>
        <w:ind w:left="7236" w:hanging="360"/>
      </w:pPr>
      <w:rPr>
        <w:rFonts w:hint="default"/>
      </w:rPr>
    </w:lvl>
  </w:abstractNum>
  <w:abstractNum w:abstractNumId="116" w15:restartNumberingAfterBreak="0">
    <w:nsid w:val="7A347AAD"/>
    <w:multiLevelType w:val="hybridMultilevel"/>
    <w:tmpl w:val="3DB0DA70"/>
    <w:lvl w:ilvl="0" w:tplc="9E72F138">
      <w:start w:val="1"/>
      <w:numFmt w:val="lowerLetter"/>
      <w:lvlText w:val="%1."/>
      <w:lvlJc w:val="left"/>
      <w:pPr>
        <w:ind w:left="500" w:hanging="360"/>
      </w:pPr>
      <w:rPr>
        <w:rFonts w:ascii="Times New Roman" w:eastAsia="Times New Roman" w:hAnsi="Times New Roman" w:cs="Times New Roman" w:hint="default"/>
        <w:spacing w:val="-6"/>
        <w:w w:val="99"/>
        <w:sz w:val="24"/>
        <w:szCs w:val="24"/>
      </w:rPr>
    </w:lvl>
    <w:lvl w:ilvl="1" w:tplc="99549DD8">
      <w:numFmt w:val="bullet"/>
      <w:lvlText w:val="•"/>
      <w:lvlJc w:val="left"/>
      <w:pPr>
        <w:ind w:left="1342" w:hanging="360"/>
      </w:pPr>
      <w:rPr>
        <w:rFonts w:hint="default"/>
      </w:rPr>
    </w:lvl>
    <w:lvl w:ilvl="2" w:tplc="14788820">
      <w:numFmt w:val="bullet"/>
      <w:lvlText w:val="•"/>
      <w:lvlJc w:val="left"/>
      <w:pPr>
        <w:ind w:left="2184" w:hanging="360"/>
      </w:pPr>
      <w:rPr>
        <w:rFonts w:hint="default"/>
      </w:rPr>
    </w:lvl>
    <w:lvl w:ilvl="3" w:tplc="AECEA5EA">
      <w:numFmt w:val="bullet"/>
      <w:lvlText w:val="•"/>
      <w:lvlJc w:val="left"/>
      <w:pPr>
        <w:ind w:left="3026" w:hanging="360"/>
      </w:pPr>
      <w:rPr>
        <w:rFonts w:hint="default"/>
      </w:rPr>
    </w:lvl>
    <w:lvl w:ilvl="4" w:tplc="6D189DF0">
      <w:numFmt w:val="bullet"/>
      <w:lvlText w:val="•"/>
      <w:lvlJc w:val="left"/>
      <w:pPr>
        <w:ind w:left="3868" w:hanging="360"/>
      </w:pPr>
      <w:rPr>
        <w:rFonts w:hint="default"/>
      </w:rPr>
    </w:lvl>
    <w:lvl w:ilvl="5" w:tplc="7536F35E">
      <w:numFmt w:val="bullet"/>
      <w:lvlText w:val="•"/>
      <w:lvlJc w:val="left"/>
      <w:pPr>
        <w:ind w:left="4710" w:hanging="360"/>
      </w:pPr>
      <w:rPr>
        <w:rFonts w:hint="default"/>
      </w:rPr>
    </w:lvl>
    <w:lvl w:ilvl="6" w:tplc="061A6718">
      <w:numFmt w:val="bullet"/>
      <w:lvlText w:val="•"/>
      <w:lvlJc w:val="left"/>
      <w:pPr>
        <w:ind w:left="5552" w:hanging="360"/>
      </w:pPr>
      <w:rPr>
        <w:rFonts w:hint="default"/>
      </w:rPr>
    </w:lvl>
    <w:lvl w:ilvl="7" w:tplc="70CA84A0">
      <w:numFmt w:val="bullet"/>
      <w:lvlText w:val="•"/>
      <w:lvlJc w:val="left"/>
      <w:pPr>
        <w:ind w:left="6394" w:hanging="360"/>
      </w:pPr>
      <w:rPr>
        <w:rFonts w:hint="default"/>
      </w:rPr>
    </w:lvl>
    <w:lvl w:ilvl="8" w:tplc="5B6A58B0">
      <w:numFmt w:val="bullet"/>
      <w:lvlText w:val="•"/>
      <w:lvlJc w:val="left"/>
      <w:pPr>
        <w:ind w:left="7236" w:hanging="360"/>
      </w:pPr>
      <w:rPr>
        <w:rFonts w:hint="default"/>
      </w:rPr>
    </w:lvl>
  </w:abstractNum>
  <w:abstractNum w:abstractNumId="117" w15:restartNumberingAfterBreak="0">
    <w:nsid w:val="7ACE06EC"/>
    <w:multiLevelType w:val="hybridMultilevel"/>
    <w:tmpl w:val="76E0EFA2"/>
    <w:lvl w:ilvl="0" w:tplc="B8148046">
      <w:start w:val="1"/>
      <w:numFmt w:val="lowerLetter"/>
      <w:lvlText w:val="%1."/>
      <w:lvlJc w:val="left"/>
      <w:pPr>
        <w:ind w:left="840" w:hanging="723"/>
      </w:pPr>
      <w:rPr>
        <w:rFonts w:ascii="Times New Roman" w:eastAsia="Times New Roman" w:hAnsi="Times New Roman" w:cs="Times New Roman" w:hint="default"/>
        <w:spacing w:val="-6"/>
        <w:w w:val="99"/>
        <w:sz w:val="24"/>
        <w:szCs w:val="24"/>
      </w:rPr>
    </w:lvl>
    <w:lvl w:ilvl="1" w:tplc="A3BCF196">
      <w:start w:val="1"/>
      <w:numFmt w:val="lowerLetter"/>
      <w:lvlText w:val="%2."/>
      <w:lvlJc w:val="left"/>
      <w:pPr>
        <w:ind w:left="840" w:hanging="449"/>
      </w:pPr>
      <w:rPr>
        <w:rFonts w:ascii="Times New Roman" w:eastAsia="Times New Roman" w:hAnsi="Times New Roman" w:cs="Times New Roman" w:hint="default"/>
        <w:spacing w:val="-5"/>
        <w:w w:val="99"/>
        <w:sz w:val="24"/>
        <w:szCs w:val="24"/>
      </w:rPr>
    </w:lvl>
    <w:lvl w:ilvl="2" w:tplc="B1601D74">
      <w:numFmt w:val="bullet"/>
      <w:lvlText w:val="•"/>
      <w:lvlJc w:val="left"/>
      <w:pPr>
        <w:ind w:left="2444" w:hanging="449"/>
      </w:pPr>
      <w:rPr>
        <w:rFonts w:hint="default"/>
      </w:rPr>
    </w:lvl>
    <w:lvl w:ilvl="3" w:tplc="46C69AE2">
      <w:numFmt w:val="bullet"/>
      <w:lvlText w:val="•"/>
      <w:lvlJc w:val="left"/>
      <w:pPr>
        <w:ind w:left="3246" w:hanging="449"/>
      </w:pPr>
      <w:rPr>
        <w:rFonts w:hint="default"/>
      </w:rPr>
    </w:lvl>
    <w:lvl w:ilvl="4" w:tplc="6F7EA31E">
      <w:numFmt w:val="bullet"/>
      <w:lvlText w:val="•"/>
      <w:lvlJc w:val="left"/>
      <w:pPr>
        <w:ind w:left="4048" w:hanging="449"/>
      </w:pPr>
      <w:rPr>
        <w:rFonts w:hint="default"/>
      </w:rPr>
    </w:lvl>
    <w:lvl w:ilvl="5" w:tplc="3778511E">
      <w:numFmt w:val="bullet"/>
      <w:lvlText w:val="•"/>
      <w:lvlJc w:val="left"/>
      <w:pPr>
        <w:ind w:left="4850" w:hanging="449"/>
      </w:pPr>
      <w:rPr>
        <w:rFonts w:hint="default"/>
      </w:rPr>
    </w:lvl>
    <w:lvl w:ilvl="6" w:tplc="8602A5A8">
      <w:numFmt w:val="bullet"/>
      <w:lvlText w:val="•"/>
      <w:lvlJc w:val="left"/>
      <w:pPr>
        <w:ind w:left="5652" w:hanging="449"/>
      </w:pPr>
      <w:rPr>
        <w:rFonts w:hint="default"/>
      </w:rPr>
    </w:lvl>
    <w:lvl w:ilvl="7" w:tplc="98B01D92">
      <w:numFmt w:val="bullet"/>
      <w:lvlText w:val="•"/>
      <w:lvlJc w:val="left"/>
      <w:pPr>
        <w:ind w:left="6454" w:hanging="449"/>
      </w:pPr>
      <w:rPr>
        <w:rFonts w:hint="default"/>
      </w:rPr>
    </w:lvl>
    <w:lvl w:ilvl="8" w:tplc="BA341120">
      <w:numFmt w:val="bullet"/>
      <w:lvlText w:val="•"/>
      <w:lvlJc w:val="left"/>
      <w:pPr>
        <w:ind w:left="7256" w:hanging="449"/>
      </w:pPr>
      <w:rPr>
        <w:rFonts w:hint="default"/>
      </w:rPr>
    </w:lvl>
  </w:abstractNum>
  <w:abstractNum w:abstractNumId="118" w15:restartNumberingAfterBreak="0">
    <w:nsid w:val="7B07078D"/>
    <w:multiLevelType w:val="hybridMultilevel"/>
    <w:tmpl w:val="D4D2F36E"/>
    <w:lvl w:ilvl="0" w:tplc="4B4AC3C2">
      <w:start w:val="1"/>
      <w:numFmt w:val="lowerLetter"/>
      <w:lvlText w:val="%1."/>
      <w:lvlJc w:val="left"/>
      <w:pPr>
        <w:ind w:left="480" w:hanging="360"/>
      </w:pPr>
      <w:rPr>
        <w:rFonts w:ascii="Times New Roman" w:eastAsia="Times New Roman" w:hAnsi="Times New Roman" w:cs="Times New Roman" w:hint="default"/>
        <w:spacing w:val="-5"/>
        <w:w w:val="99"/>
        <w:sz w:val="24"/>
        <w:szCs w:val="24"/>
      </w:rPr>
    </w:lvl>
    <w:lvl w:ilvl="1" w:tplc="80106D5E">
      <w:numFmt w:val="bullet"/>
      <w:lvlText w:val="•"/>
      <w:lvlJc w:val="left"/>
      <w:pPr>
        <w:ind w:left="1318" w:hanging="360"/>
      </w:pPr>
      <w:rPr>
        <w:rFonts w:hint="default"/>
      </w:rPr>
    </w:lvl>
    <w:lvl w:ilvl="2" w:tplc="277A0154">
      <w:numFmt w:val="bullet"/>
      <w:lvlText w:val="•"/>
      <w:lvlJc w:val="left"/>
      <w:pPr>
        <w:ind w:left="2156" w:hanging="360"/>
      </w:pPr>
      <w:rPr>
        <w:rFonts w:hint="default"/>
      </w:rPr>
    </w:lvl>
    <w:lvl w:ilvl="3" w:tplc="3CA6F84C">
      <w:numFmt w:val="bullet"/>
      <w:lvlText w:val="•"/>
      <w:lvlJc w:val="left"/>
      <w:pPr>
        <w:ind w:left="2994" w:hanging="360"/>
      </w:pPr>
      <w:rPr>
        <w:rFonts w:hint="default"/>
      </w:rPr>
    </w:lvl>
    <w:lvl w:ilvl="4" w:tplc="0F5EC402">
      <w:numFmt w:val="bullet"/>
      <w:lvlText w:val="•"/>
      <w:lvlJc w:val="left"/>
      <w:pPr>
        <w:ind w:left="3832" w:hanging="360"/>
      </w:pPr>
      <w:rPr>
        <w:rFonts w:hint="default"/>
      </w:rPr>
    </w:lvl>
    <w:lvl w:ilvl="5" w:tplc="00983C66">
      <w:numFmt w:val="bullet"/>
      <w:lvlText w:val="•"/>
      <w:lvlJc w:val="left"/>
      <w:pPr>
        <w:ind w:left="4670" w:hanging="360"/>
      </w:pPr>
      <w:rPr>
        <w:rFonts w:hint="default"/>
      </w:rPr>
    </w:lvl>
    <w:lvl w:ilvl="6" w:tplc="95A68430">
      <w:numFmt w:val="bullet"/>
      <w:lvlText w:val="•"/>
      <w:lvlJc w:val="left"/>
      <w:pPr>
        <w:ind w:left="5508" w:hanging="360"/>
      </w:pPr>
      <w:rPr>
        <w:rFonts w:hint="default"/>
      </w:rPr>
    </w:lvl>
    <w:lvl w:ilvl="7" w:tplc="A4864956">
      <w:numFmt w:val="bullet"/>
      <w:lvlText w:val="•"/>
      <w:lvlJc w:val="left"/>
      <w:pPr>
        <w:ind w:left="6346" w:hanging="360"/>
      </w:pPr>
      <w:rPr>
        <w:rFonts w:hint="default"/>
      </w:rPr>
    </w:lvl>
    <w:lvl w:ilvl="8" w:tplc="F228751C">
      <w:numFmt w:val="bullet"/>
      <w:lvlText w:val="•"/>
      <w:lvlJc w:val="left"/>
      <w:pPr>
        <w:ind w:left="7184" w:hanging="360"/>
      </w:pPr>
      <w:rPr>
        <w:rFonts w:hint="default"/>
      </w:rPr>
    </w:lvl>
  </w:abstractNum>
  <w:abstractNum w:abstractNumId="119" w15:restartNumberingAfterBreak="0">
    <w:nsid w:val="7DCC5707"/>
    <w:multiLevelType w:val="hybridMultilevel"/>
    <w:tmpl w:val="C2D4DC8A"/>
    <w:lvl w:ilvl="0" w:tplc="515CC172">
      <w:start w:val="1"/>
      <w:numFmt w:val="lowerLetter"/>
      <w:lvlText w:val="%1."/>
      <w:lvlJc w:val="left"/>
      <w:pPr>
        <w:ind w:left="480" w:hanging="360"/>
      </w:pPr>
      <w:rPr>
        <w:rFonts w:ascii="Times New Roman" w:eastAsia="Times New Roman" w:hAnsi="Times New Roman" w:cs="Times New Roman" w:hint="default"/>
        <w:spacing w:val="-3"/>
        <w:w w:val="99"/>
        <w:sz w:val="24"/>
        <w:szCs w:val="24"/>
      </w:rPr>
    </w:lvl>
    <w:lvl w:ilvl="1" w:tplc="EB166F82">
      <w:numFmt w:val="bullet"/>
      <w:lvlText w:val="•"/>
      <w:lvlJc w:val="left"/>
      <w:pPr>
        <w:ind w:left="1320" w:hanging="360"/>
      </w:pPr>
      <w:rPr>
        <w:rFonts w:hint="default"/>
      </w:rPr>
    </w:lvl>
    <w:lvl w:ilvl="2" w:tplc="6242F3DC">
      <w:numFmt w:val="bullet"/>
      <w:lvlText w:val="•"/>
      <w:lvlJc w:val="left"/>
      <w:pPr>
        <w:ind w:left="2160" w:hanging="360"/>
      </w:pPr>
      <w:rPr>
        <w:rFonts w:hint="default"/>
      </w:rPr>
    </w:lvl>
    <w:lvl w:ilvl="3" w:tplc="EAE04138">
      <w:numFmt w:val="bullet"/>
      <w:lvlText w:val="•"/>
      <w:lvlJc w:val="left"/>
      <w:pPr>
        <w:ind w:left="3000" w:hanging="360"/>
      </w:pPr>
      <w:rPr>
        <w:rFonts w:hint="default"/>
      </w:rPr>
    </w:lvl>
    <w:lvl w:ilvl="4" w:tplc="867819A2">
      <w:numFmt w:val="bullet"/>
      <w:lvlText w:val="•"/>
      <w:lvlJc w:val="left"/>
      <w:pPr>
        <w:ind w:left="3840" w:hanging="360"/>
      </w:pPr>
      <w:rPr>
        <w:rFonts w:hint="default"/>
      </w:rPr>
    </w:lvl>
    <w:lvl w:ilvl="5" w:tplc="C14618CE">
      <w:numFmt w:val="bullet"/>
      <w:lvlText w:val="•"/>
      <w:lvlJc w:val="left"/>
      <w:pPr>
        <w:ind w:left="4680" w:hanging="360"/>
      </w:pPr>
      <w:rPr>
        <w:rFonts w:hint="default"/>
      </w:rPr>
    </w:lvl>
    <w:lvl w:ilvl="6" w:tplc="D72A0204">
      <w:numFmt w:val="bullet"/>
      <w:lvlText w:val="•"/>
      <w:lvlJc w:val="left"/>
      <w:pPr>
        <w:ind w:left="5520" w:hanging="360"/>
      </w:pPr>
      <w:rPr>
        <w:rFonts w:hint="default"/>
      </w:rPr>
    </w:lvl>
    <w:lvl w:ilvl="7" w:tplc="9C96C8A6">
      <w:numFmt w:val="bullet"/>
      <w:lvlText w:val="•"/>
      <w:lvlJc w:val="left"/>
      <w:pPr>
        <w:ind w:left="6360" w:hanging="360"/>
      </w:pPr>
      <w:rPr>
        <w:rFonts w:hint="default"/>
      </w:rPr>
    </w:lvl>
    <w:lvl w:ilvl="8" w:tplc="3D8E014C">
      <w:numFmt w:val="bullet"/>
      <w:lvlText w:val="•"/>
      <w:lvlJc w:val="left"/>
      <w:pPr>
        <w:ind w:left="7200" w:hanging="360"/>
      </w:pPr>
      <w:rPr>
        <w:rFonts w:hint="default"/>
      </w:rPr>
    </w:lvl>
  </w:abstractNum>
  <w:abstractNum w:abstractNumId="120" w15:restartNumberingAfterBreak="0">
    <w:nsid w:val="7DF57C28"/>
    <w:multiLevelType w:val="hybridMultilevel"/>
    <w:tmpl w:val="DCB486FC"/>
    <w:lvl w:ilvl="0" w:tplc="D7D800D8">
      <w:start w:val="1"/>
      <w:numFmt w:val="lowerLetter"/>
      <w:lvlText w:val="%1."/>
      <w:lvlJc w:val="left"/>
      <w:pPr>
        <w:ind w:left="840" w:hanging="360"/>
      </w:pPr>
      <w:rPr>
        <w:rFonts w:ascii="Times New Roman" w:eastAsia="Times New Roman" w:hAnsi="Times New Roman" w:cs="Times New Roman" w:hint="default"/>
        <w:spacing w:val="-8"/>
        <w:w w:val="99"/>
        <w:sz w:val="24"/>
        <w:szCs w:val="24"/>
      </w:rPr>
    </w:lvl>
    <w:lvl w:ilvl="1" w:tplc="9DBA91FC">
      <w:numFmt w:val="bullet"/>
      <w:lvlText w:val="•"/>
      <w:lvlJc w:val="left"/>
      <w:pPr>
        <w:ind w:left="1642" w:hanging="360"/>
      </w:pPr>
      <w:rPr>
        <w:rFonts w:hint="default"/>
      </w:rPr>
    </w:lvl>
    <w:lvl w:ilvl="2" w:tplc="D8B05826">
      <w:numFmt w:val="bullet"/>
      <w:lvlText w:val="•"/>
      <w:lvlJc w:val="left"/>
      <w:pPr>
        <w:ind w:left="2444" w:hanging="360"/>
      </w:pPr>
      <w:rPr>
        <w:rFonts w:hint="default"/>
      </w:rPr>
    </w:lvl>
    <w:lvl w:ilvl="3" w:tplc="320C3DA0">
      <w:numFmt w:val="bullet"/>
      <w:lvlText w:val="•"/>
      <w:lvlJc w:val="left"/>
      <w:pPr>
        <w:ind w:left="3246" w:hanging="360"/>
      </w:pPr>
      <w:rPr>
        <w:rFonts w:hint="default"/>
      </w:rPr>
    </w:lvl>
    <w:lvl w:ilvl="4" w:tplc="9B582748">
      <w:numFmt w:val="bullet"/>
      <w:lvlText w:val="•"/>
      <w:lvlJc w:val="left"/>
      <w:pPr>
        <w:ind w:left="4048" w:hanging="360"/>
      </w:pPr>
      <w:rPr>
        <w:rFonts w:hint="default"/>
      </w:rPr>
    </w:lvl>
    <w:lvl w:ilvl="5" w:tplc="4D6A4302">
      <w:numFmt w:val="bullet"/>
      <w:lvlText w:val="•"/>
      <w:lvlJc w:val="left"/>
      <w:pPr>
        <w:ind w:left="4850" w:hanging="360"/>
      </w:pPr>
      <w:rPr>
        <w:rFonts w:hint="default"/>
      </w:rPr>
    </w:lvl>
    <w:lvl w:ilvl="6" w:tplc="0F8848C0">
      <w:numFmt w:val="bullet"/>
      <w:lvlText w:val="•"/>
      <w:lvlJc w:val="left"/>
      <w:pPr>
        <w:ind w:left="5652" w:hanging="360"/>
      </w:pPr>
      <w:rPr>
        <w:rFonts w:hint="default"/>
      </w:rPr>
    </w:lvl>
    <w:lvl w:ilvl="7" w:tplc="5B2642CA">
      <w:numFmt w:val="bullet"/>
      <w:lvlText w:val="•"/>
      <w:lvlJc w:val="left"/>
      <w:pPr>
        <w:ind w:left="6454" w:hanging="360"/>
      </w:pPr>
      <w:rPr>
        <w:rFonts w:hint="default"/>
      </w:rPr>
    </w:lvl>
    <w:lvl w:ilvl="8" w:tplc="C6DEE0C4">
      <w:numFmt w:val="bullet"/>
      <w:lvlText w:val="•"/>
      <w:lvlJc w:val="left"/>
      <w:pPr>
        <w:ind w:left="7256" w:hanging="360"/>
      </w:pPr>
      <w:rPr>
        <w:rFonts w:hint="default"/>
      </w:rPr>
    </w:lvl>
  </w:abstractNum>
  <w:abstractNum w:abstractNumId="121" w15:restartNumberingAfterBreak="0">
    <w:nsid w:val="7E415E19"/>
    <w:multiLevelType w:val="hybridMultilevel"/>
    <w:tmpl w:val="56C2AB5C"/>
    <w:lvl w:ilvl="0" w:tplc="6E66D198">
      <w:start w:val="1"/>
      <w:numFmt w:val="lowerLetter"/>
      <w:lvlText w:val="%1."/>
      <w:lvlJc w:val="left"/>
      <w:pPr>
        <w:ind w:left="460" w:hanging="360"/>
      </w:pPr>
      <w:rPr>
        <w:rFonts w:ascii="Times New Roman" w:eastAsia="Times New Roman" w:hAnsi="Times New Roman" w:cs="Times New Roman" w:hint="default"/>
        <w:spacing w:val="-8"/>
        <w:w w:val="99"/>
        <w:sz w:val="24"/>
        <w:szCs w:val="24"/>
      </w:rPr>
    </w:lvl>
    <w:lvl w:ilvl="1" w:tplc="5A1C79E4">
      <w:numFmt w:val="bullet"/>
      <w:lvlText w:val="•"/>
      <w:lvlJc w:val="left"/>
      <w:pPr>
        <w:ind w:left="1300" w:hanging="360"/>
      </w:pPr>
      <w:rPr>
        <w:rFonts w:hint="default"/>
      </w:rPr>
    </w:lvl>
    <w:lvl w:ilvl="2" w:tplc="C4C43F48">
      <w:numFmt w:val="bullet"/>
      <w:lvlText w:val="•"/>
      <w:lvlJc w:val="left"/>
      <w:pPr>
        <w:ind w:left="2140" w:hanging="360"/>
      </w:pPr>
      <w:rPr>
        <w:rFonts w:hint="default"/>
      </w:rPr>
    </w:lvl>
    <w:lvl w:ilvl="3" w:tplc="F774C87A">
      <w:numFmt w:val="bullet"/>
      <w:lvlText w:val="•"/>
      <w:lvlJc w:val="left"/>
      <w:pPr>
        <w:ind w:left="2980" w:hanging="360"/>
      </w:pPr>
      <w:rPr>
        <w:rFonts w:hint="default"/>
      </w:rPr>
    </w:lvl>
    <w:lvl w:ilvl="4" w:tplc="7542E250">
      <w:numFmt w:val="bullet"/>
      <w:lvlText w:val="•"/>
      <w:lvlJc w:val="left"/>
      <w:pPr>
        <w:ind w:left="3820" w:hanging="360"/>
      </w:pPr>
      <w:rPr>
        <w:rFonts w:hint="default"/>
      </w:rPr>
    </w:lvl>
    <w:lvl w:ilvl="5" w:tplc="BF96899E">
      <w:numFmt w:val="bullet"/>
      <w:lvlText w:val="•"/>
      <w:lvlJc w:val="left"/>
      <w:pPr>
        <w:ind w:left="4660" w:hanging="360"/>
      </w:pPr>
      <w:rPr>
        <w:rFonts w:hint="default"/>
      </w:rPr>
    </w:lvl>
    <w:lvl w:ilvl="6" w:tplc="0AC0C762">
      <w:numFmt w:val="bullet"/>
      <w:lvlText w:val="•"/>
      <w:lvlJc w:val="left"/>
      <w:pPr>
        <w:ind w:left="5500" w:hanging="360"/>
      </w:pPr>
      <w:rPr>
        <w:rFonts w:hint="default"/>
      </w:rPr>
    </w:lvl>
    <w:lvl w:ilvl="7" w:tplc="788AD10E">
      <w:numFmt w:val="bullet"/>
      <w:lvlText w:val="•"/>
      <w:lvlJc w:val="left"/>
      <w:pPr>
        <w:ind w:left="6340" w:hanging="360"/>
      </w:pPr>
      <w:rPr>
        <w:rFonts w:hint="default"/>
      </w:rPr>
    </w:lvl>
    <w:lvl w:ilvl="8" w:tplc="A0209388">
      <w:numFmt w:val="bullet"/>
      <w:lvlText w:val="•"/>
      <w:lvlJc w:val="left"/>
      <w:pPr>
        <w:ind w:left="7180" w:hanging="360"/>
      </w:pPr>
      <w:rPr>
        <w:rFonts w:hint="default"/>
      </w:rPr>
    </w:lvl>
  </w:abstractNum>
  <w:num w:numId="1">
    <w:abstractNumId w:val="62"/>
  </w:num>
  <w:num w:numId="2">
    <w:abstractNumId w:val="88"/>
  </w:num>
  <w:num w:numId="3">
    <w:abstractNumId w:val="24"/>
  </w:num>
  <w:num w:numId="4">
    <w:abstractNumId w:val="12"/>
  </w:num>
  <w:num w:numId="5">
    <w:abstractNumId w:val="51"/>
  </w:num>
  <w:num w:numId="6">
    <w:abstractNumId w:val="63"/>
  </w:num>
  <w:num w:numId="7">
    <w:abstractNumId w:val="7"/>
  </w:num>
  <w:num w:numId="8">
    <w:abstractNumId w:val="4"/>
  </w:num>
  <w:num w:numId="9">
    <w:abstractNumId w:val="115"/>
  </w:num>
  <w:num w:numId="10">
    <w:abstractNumId w:val="44"/>
  </w:num>
  <w:num w:numId="11">
    <w:abstractNumId w:val="37"/>
  </w:num>
  <w:num w:numId="12">
    <w:abstractNumId w:val="17"/>
  </w:num>
  <w:num w:numId="13">
    <w:abstractNumId w:val="19"/>
  </w:num>
  <w:num w:numId="14">
    <w:abstractNumId w:val="10"/>
  </w:num>
  <w:num w:numId="15">
    <w:abstractNumId w:val="109"/>
  </w:num>
  <w:num w:numId="16">
    <w:abstractNumId w:val="11"/>
  </w:num>
  <w:num w:numId="17">
    <w:abstractNumId w:val="119"/>
  </w:num>
  <w:num w:numId="18">
    <w:abstractNumId w:val="22"/>
  </w:num>
  <w:num w:numId="19">
    <w:abstractNumId w:val="5"/>
  </w:num>
  <w:num w:numId="20">
    <w:abstractNumId w:val="73"/>
  </w:num>
  <w:num w:numId="21">
    <w:abstractNumId w:val="68"/>
  </w:num>
  <w:num w:numId="22">
    <w:abstractNumId w:val="116"/>
  </w:num>
  <w:num w:numId="23">
    <w:abstractNumId w:val="108"/>
  </w:num>
  <w:num w:numId="24">
    <w:abstractNumId w:val="55"/>
  </w:num>
  <w:num w:numId="25">
    <w:abstractNumId w:val="79"/>
  </w:num>
  <w:num w:numId="26">
    <w:abstractNumId w:val="64"/>
  </w:num>
  <w:num w:numId="27">
    <w:abstractNumId w:val="50"/>
  </w:num>
  <w:num w:numId="28">
    <w:abstractNumId w:val="9"/>
  </w:num>
  <w:num w:numId="29">
    <w:abstractNumId w:val="103"/>
  </w:num>
  <w:num w:numId="30">
    <w:abstractNumId w:val="13"/>
  </w:num>
  <w:num w:numId="31">
    <w:abstractNumId w:val="102"/>
  </w:num>
  <w:num w:numId="32">
    <w:abstractNumId w:val="41"/>
  </w:num>
  <w:num w:numId="33">
    <w:abstractNumId w:val="92"/>
  </w:num>
  <w:num w:numId="34">
    <w:abstractNumId w:val="20"/>
  </w:num>
  <w:num w:numId="35">
    <w:abstractNumId w:val="39"/>
  </w:num>
  <w:num w:numId="36">
    <w:abstractNumId w:val="46"/>
  </w:num>
  <w:num w:numId="37">
    <w:abstractNumId w:val="74"/>
  </w:num>
  <w:num w:numId="38">
    <w:abstractNumId w:val="78"/>
  </w:num>
  <w:num w:numId="39">
    <w:abstractNumId w:val="70"/>
  </w:num>
  <w:num w:numId="40">
    <w:abstractNumId w:val="101"/>
  </w:num>
  <w:num w:numId="41">
    <w:abstractNumId w:val="105"/>
  </w:num>
  <w:num w:numId="42">
    <w:abstractNumId w:val="36"/>
  </w:num>
  <w:num w:numId="43">
    <w:abstractNumId w:val="121"/>
  </w:num>
  <w:num w:numId="44">
    <w:abstractNumId w:val="42"/>
  </w:num>
  <w:num w:numId="45">
    <w:abstractNumId w:val="72"/>
  </w:num>
  <w:num w:numId="46">
    <w:abstractNumId w:val="8"/>
  </w:num>
  <w:num w:numId="47">
    <w:abstractNumId w:val="33"/>
  </w:num>
  <w:num w:numId="48">
    <w:abstractNumId w:val="40"/>
  </w:num>
  <w:num w:numId="49">
    <w:abstractNumId w:val="94"/>
  </w:num>
  <w:num w:numId="50">
    <w:abstractNumId w:val="96"/>
  </w:num>
  <w:num w:numId="51">
    <w:abstractNumId w:val="26"/>
  </w:num>
  <w:num w:numId="52">
    <w:abstractNumId w:val="29"/>
  </w:num>
  <w:num w:numId="53">
    <w:abstractNumId w:val="31"/>
  </w:num>
  <w:num w:numId="54">
    <w:abstractNumId w:val="77"/>
  </w:num>
  <w:num w:numId="55">
    <w:abstractNumId w:val="83"/>
  </w:num>
  <w:num w:numId="56">
    <w:abstractNumId w:val="61"/>
  </w:num>
  <w:num w:numId="57">
    <w:abstractNumId w:val="81"/>
  </w:num>
  <w:num w:numId="58">
    <w:abstractNumId w:val="32"/>
  </w:num>
  <w:num w:numId="59">
    <w:abstractNumId w:val="16"/>
  </w:num>
  <w:num w:numId="60">
    <w:abstractNumId w:val="99"/>
  </w:num>
  <w:num w:numId="61">
    <w:abstractNumId w:val="111"/>
  </w:num>
  <w:num w:numId="62">
    <w:abstractNumId w:val="45"/>
  </w:num>
  <w:num w:numId="63">
    <w:abstractNumId w:val="28"/>
  </w:num>
  <w:num w:numId="64">
    <w:abstractNumId w:val="47"/>
  </w:num>
  <w:num w:numId="65">
    <w:abstractNumId w:val="84"/>
  </w:num>
  <w:num w:numId="66">
    <w:abstractNumId w:val="112"/>
  </w:num>
  <w:num w:numId="67">
    <w:abstractNumId w:val="38"/>
  </w:num>
  <w:num w:numId="68">
    <w:abstractNumId w:val="69"/>
  </w:num>
  <w:num w:numId="69">
    <w:abstractNumId w:val="43"/>
  </w:num>
  <w:num w:numId="70">
    <w:abstractNumId w:val="120"/>
  </w:num>
  <w:num w:numId="71">
    <w:abstractNumId w:val="67"/>
  </w:num>
  <w:num w:numId="72">
    <w:abstractNumId w:val="6"/>
  </w:num>
  <w:num w:numId="73">
    <w:abstractNumId w:val="89"/>
  </w:num>
  <w:num w:numId="74">
    <w:abstractNumId w:val="58"/>
  </w:num>
  <w:num w:numId="75">
    <w:abstractNumId w:val="75"/>
  </w:num>
  <w:num w:numId="76">
    <w:abstractNumId w:val="90"/>
  </w:num>
  <w:num w:numId="77">
    <w:abstractNumId w:val="54"/>
  </w:num>
  <w:num w:numId="78">
    <w:abstractNumId w:val="98"/>
  </w:num>
  <w:num w:numId="79">
    <w:abstractNumId w:val="76"/>
  </w:num>
  <w:num w:numId="80">
    <w:abstractNumId w:val="113"/>
  </w:num>
  <w:num w:numId="81">
    <w:abstractNumId w:val="104"/>
  </w:num>
  <w:num w:numId="82">
    <w:abstractNumId w:val="100"/>
  </w:num>
  <w:num w:numId="83">
    <w:abstractNumId w:val="80"/>
  </w:num>
  <w:num w:numId="84">
    <w:abstractNumId w:val="53"/>
  </w:num>
  <w:num w:numId="85">
    <w:abstractNumId w:val="14"/>
  </w:num>
  <w:num w:numId="86">
    <w:abstractNumId w:val="85"/>
  </w:num>
  <w:num w:numId="87">
    <w:abstractNumId w:val="107"/>
  </w:num>
  <w:num w:numId="88">
    <w:abstractNumId w:val="86"/>
  </w:num>
  <w:num w:numId="89">
    <w:abstractNumId w:val="117"/>
  </w:num>
  <w:num w:numId="90">
    <w:abstractNumId w:val="57"/>
  </w:num>
  <w:num w:numId="91">
    <w:abstractNumId w:val="66"/>
  </w:num>
  <w:num w:numId="92">
    <w:abstractNumId w:val="23"/>
  </w:num>
  <w:num w:numId="93">
    <w:abstractNumId w:val="106"/>
  </w:num>
  <w:num w:numId="94">
    <w:abstractNumId w:val="25"/>
  </w:num>
  <w:num w:numId="95">
    <w:abstractNumId w:val="15"/>
  </w:num>
  <w:num w:numId="96">
    <w:abstractNumId w:val="34"/>
  </w:num>
  <w:num w:numId="97">
    <w:abstractNumId w:val="59"/>
  </w:num>
  <w:num w:numId="98">
    <w:abstractNumId w:val="114"/>
  </w:num>
  <w:num w:numId="99">
    <w:abstractNumId w:val="60"/>
  </w:num>
  <w:num w:numId="100">
    <w:abstractNumId w:val="30"/>
  </w:num>
  <w:num w:numId="101">
    <w:abstractNumId w:val="82"/>
  </w:num>
  <w:num w:numId="102">
    <w:abstractNumId w:val="97"/>
  </w:num>
  <w:num w:numId="103">
    <w:abstractNumId w:val="18"/>
  </w:num>
  <w:num w:numId="104">
    <w:abstractNumId w:val="87"/>
  </w:num>
  <w:num w:numId="105">
    <w:abstractNumId w:val="21"/>
  </w:num>
  <w:num w:numId="106">
    <w:abstractNumId w:val="95"/>
  </w:num>
  <w:num w:numId="107">
    <w:abstractNumId w:val="48"/>
  </w:num>
  <w:num w:numId="108">
    <w:abstractNumId w:val="91"/>
  </w:num>
  <w:num w:numId="109">
    <w:abstractNumId w:val="49"/>
  </w:num>
  <w:num w:numId="110">
    <w:abstractNumId w:val="71"/>
  </w:num>
  <w:num w:numId="111">
    <w:abstractNumId w:val="52"/>
  </w:num>
  <w:num w:numId="112">
    <w:abstractNumId w:val="118"/>
  </w:num>
  <w:num w:numId="113">
    <w:abstractNumId w:val="35"/>
  </w:num>
  <w:num w:numId="114">
    <w:abstractNumId w:val="65"/>
  </w:num>
  <w:num w:numId="115">
    <w:abstractNumId w:val="110"/>
  </w:num>
  <w:num w:numId="116">
    <w:abstractNumId w:val="93"/>
  </w:num>
  <w:num w:numId="117">
    <w:abstractNumId w:val="27"/>
  </w:num>
  <w:num w:numId="118">
    <w:abstractNumId w:val="56"/>
  </w:num>
  <w:num w:numId="119">
    <w:abstractNumId w:val="0"/>
  </w:num>
  <w:num w:numId="120">
    <w:abstractNumId w:val="1"/>
  </w:num>
  <w:num w:numId="121">
    <w:abstractNumId w:val="2"/>
  </w:num>
  <w:num w:numId="122">
    <w:abstractNumId w:val="3"/>
  </w:num>
  <w:numIdMacAtCleanup w:val="1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0D8B"/>
    <w:rsid w:val="00134CFB"/>
    <w:rsid w:val="0019158D"/>
    <w:rsid w:val="00570D8B"/>
    <w:rsid w:val="005723DA"/>
    <w:rsid w:val="006651BD"/>
    <w:rsid w:val="00672F7B"/>
    <w:rsid w:val="00693F10"/>
    <w:rsid w:val="006A14D5"/>
    <w:rsid w:val="00722719"/>
    <w:rsid w:val="007F2430"/>
    <w:rsid w:val="00A53E88"/>
    <w:rsid w:val="00B17BEC"/>
    <w:rsid w:val="00C833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DB514B"/>
  <w15:docId w15:val="{18600A34-B88C-4768-B777-44DEDE859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58"/>
      <w:ind w:left="1372" w:right="972"/>
      <w:jc w:val="center"/>
      <w:outlineLvl w:val="0"/>
    </w:pPr>
    <w:rPr>
      <w:b/>
      <w:bCs/>
      <w:sz w:val="40"/>
      <w:szCs w:val="40"/>
    </w:rPr>
  </w:style>
  <w:style w:type="paragraph" w:styleId="Heading2">
    <w:name w:val="heading 2"/>
    <w:basedOn w:val="Normal"/>
    <w:uiPriority w:val="1"/>
    <w:qFormat/>
    <w:pPr>
      <w:ind w:left="994" w:right="1391"/>
      <w:jc w:val="center"/>
      <w:outlineLvl w:val="1"/>
    </w:pPr>
    <w:rPr>
      <w:b/>
      <w:bCs/>
      <w:sz w:val="32"/>
      <w:szCs w:val="32"/>
    </w:rPr>
  </w:style>
  <w:style w:type="paragraph" w:styleId="Heading3">
    <w:name w:val="heading 3"/>
    <w:basedOn w:val="Normal"/>
    <w:uiPriority w:val="1"/>
    <w:qFormat/>
    <w:pPr>
      <w:ind w:left="994" w:right="1668"/>
      <w:jc w:val="center"/>
      <w:outlineLvl w:val="2"/>
    </w:pPr>
    <w:rPr>
      <w:b/>
      <w:bCs/>
      <w:sz w:val="28"/>
      <w:szCs w:val="28"/>
    </w:rPr>
  </w:style>
  <w:style w:type="paragraph" w:styleId="Heading4">
    <w:name w:val="heading 4"/>
    <w:basedOn w:val="Normal"/>
    <w:uiPriority w:val="1"/>
    <w:qFormat/>
    <w:pPr>
      <w:spacing w:before="1"/>
      <w:ind w:left="994"/>
      <w:jc w:val="center"/>
      <w:outlineLvl w:val="3"/>
    </w:pPr>
    <w:rPr>
      <w:b/>
      <w:bCs/>
      <w:i/>
      <w:sz w:val="28"/>
      <w:szCs w:val="28"/>
    </w:rPr>
  </w:style>
  <w:style w:type="paragraph" w:styleId="Heading5">
    <w:name w:val="heading 5"/>
    <w:basedOn w:val="Normal"/>
    <w:uiPriority w:val="1"/>
    <w:qFormat/>
    <w:pPr>
      <w:spacing w:line="274" w:lineRule="exact"/>
      <w:ind w:left="120"/>
      <w:outlineLvl w:val="4"/>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280" w:line="274" w:lineRule="exact"/>
      <w:ind w:left="119"/>
    </w:pPr>
    <w:rPr>
      <w:b/>
      <w:bCs/>
      <w:sz w:val="24"/>
      <w:szCs w:val="24"/>
    </w:rPr>
  </w:style>
  <w:style w:type="paragraph" w:styleId="TOC2">
    <w:name w:val="toc 2"/>
    <w:basedOn w:val="Normal"/>
    <w:uiPriority w:val="39"/>
    <w:qFormat/>
    <w:pPr>
      <w:ind w:left="479"/>
    </w:pPr>
    <w:rPr>
      <w:sz w:val="24"/>
      <w:szCs w:val="24"/>
    </w:rPr>
  </w:style>
  <w:style w:type="paragraph" w:styleId="TOC3">
    <w:name w:val="toc 3"/>
    <w:basedOn w:val="Normal"/>
    <w:uiPriority w:val="39"/>
    <w:qFormat/>
    <w:pPr>
      <w:ind w:left="839"/>
    </w:pPr>
    <w:rPr>
      <w:sz w:val="24"/>
      <w:szCs w:val="24"/>
    </w:rPr>
  </w:style>
  <w:style w:type="paragraph" w:styleId="TOC4">
    <w:name w:val="toc 4"/>
    <w:basedOn w:val="Normal"/>
    <w:uiPriority w:val="1"/>
    <w:qFormat/>
    <w:pPr>
      <w:ind w:left="2191" w:right="226" w:hanging="1051"/>
    </w:pPr>
    <w:rPr>
      <w:sz w:val="24"/>
      <w:szCs w:val="24"/>
    </w:rPr>
  </w:style>
  <w:style w:type="paragraph" w:styleId="TOC5">
    <w:name w:val="toc 5"/>
    <w:basedOn w:val="Normal"/>
    <w:uiPriority w:val="1"/>
    <w:qFormat/>
    <w:pPr>
      <w:ind w:left="2191" w:right="106" w:hanging="931"/>
    </w:pPr>
    <w:rPr>
      <w:sz w:val="24"/>
      <w:szCs w:val="24"/>
    </w:rPr>
  </w:style>
  <w:style w:type="paragraph" w:styleId="TOC6">
    <w:name w:val="toc 6"/>
    <w:basedOn w:val="Normal"/>
    <w:uiPriority w:val="1"/>
    <w:qFormat/>
    <w:pPr>
      <w:spacing w:line="274" w:lineRule="exact"/>
      <w:ind w:left="2191"/>
    </w:pPr>
    <w:rPr>
      <w:sz w:val="24"/>
      <w:szCs w:val="24"/>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480" w:hanging="360"/>
    </w:pPr>
  </w:style>
  <w:style w:type="paragraph" w:customStyle="1" w:styleId="TableParagraph">
    <w:name w:val="Table Paragraph"/>
    <w:basedOn w:val="Normal"/>
    <w:uiPriority w:val="1"/>
    <w:qFormat/>
  </w:style>
  <w:style w:type="paragraph" w:customStyle="1" w:styleId="BodyText1">
    <w:name w:val="Body Text1"/>
    <w:rsid w:val="007F2430"/>
    <w:pPr>
      <w:widowControl/>
      <w:autoSpaceDE/>
      <w:autoSpaceDN/>
    </w:pPr>
    <w:rPr>
      <w:rFonts w:ascii="Times New Roman" w:eastAsia="ヒラギノ角ゴ Pro W3" w:hAnsi="Times New Roman" w:cs="Times New Roman"/>
      <w:color w:val="000000"/>
      <w:sz w:val="20"/>
      <w:szCs w:val="20"/>
    </w:rPr>
  </w:style>
  <w:style w:type="paragraph" w:customStyle="1" w:styleId="BodyText21">
    <w:name w:val="Body Text 21"/>
    <w:rsid w:val="007F2430"/>
    <w:pPr>
      <w:widowControl/>
      <w:autoSpaceDE/>
      <w:autoSpaceDN/>
      <w:jc w:val="both"/>
    </w:pPr>
    <w:rPr>
      <w:rFonts w:ascii="Times New Roman" w:eastAsia="ヒラギノ角ゴ Pro W3" w:hAnsi="Times New Roman" w:cs="Times New Roman"/>
      <w:color w:val="FF0000"/>
      <w:sz w:val="20"/>
      <w:szCs w:val="20"/>
    </w:rPr>
  </w:style>
  <w:style w:type="paragraph" w:customStyle="1" w:styleId="Heading31">
    <w:name w:val="Heading 31"/>
    <w:next w:val="Normal"/>
    <w:rsid w:val="007F2430"/>
    <w:pPr>
      <w:keepNext/>
      <w:widowControl/>
      <w:autoSpaceDE/>
      <w:autoSpaceDN/>
      <w:jc w:val="both"/>
    </w:pPr>
    <w:rPr>
      <w:rFonts w:ascii="Times New Roman Bold" w:eastAsia="ヒラギノ角ゴ Pro W3" w:hAnsi="Times New Roman Bold" w:cs="Times New Roman"/>
      <w:color w:val="000000"/>
      <w:sz w:val="24"/>
      <w:szCs w:val="20"/>
    </w:rPr>
  </w:style>
  <w:style w:type="paragraph" w:customStyle="1" w:styleId="NoSpacing1">
    <w:name w:val="No Spacing1"/>
    <w:qFormat/>
    <w:rsid w:val="007F2430"/>
    <w:pPr>
      <w:widowControl/>
      <w:autoSpaceDE/>
      <w:autoSpaceDN/>
    </w:pPr>
    <w:rPr>
      <w:rFonts w:ascii="Times New Roman" w:eastAsia="ヒラギノ角ゴ Pro W3" w:hAnsi="Times New Roman" w:cs="Times New Roman"/>
      <w:color w:val="000000"/>
      <w:sz w:val="24"/>
      <w:szCs w:val="20"/>
    </w:rPr>
  </w:style>
  <w:style w:type="paragraph" w:styleId="TOCHeading">
    <w:name w:val="TOC Heading"/>
    <w:basedOn w:val="Heading1"/>
    <w:next w:val="Normal"/>
    <w:uiPriority w:val="39"/>
    <w:unhideWhenUsed/>
    <w:qFormat/>
    <w:rsid w:val="007F2430"/>
    <w:pPr>
      <w:keepNext/>
      <w:keepLines/>
      <w:widowControl/>
      <w:autoSpaceDE/>
      <w:autoSpaceDN/>
      <w:spacing w:before="240" w:line="259" w:lineRule="auto"/>
      <w:ind w:left="0" w:right="0"/>
      <w:jc w:val="left"/>
      <w:outlineLvl w:val="9"/>
    </w:pPr>
    <w:rPr>
      <w:rFonts w:asciiTheme="majorHAnsi" w:eastAsiaTheme="majorEastAsia" w:hAnsiTheme="majorHAnsi" w:cstheme="majorBidi"/>
      <w:b w:val="0"/>
      <w:bCs w:val="0"/>
      <w:color w:val="365F91" w:themeColor="accent1" w:themeShade="BF"/>
      <w:sz w:val="32"/>
      <w:szCs w:val="32"/>
    </w:rPr>
  </w:style>
  <w:style w:type="character" w:styleId="Hyperlink">
    <w:name w:val="Hyperlink"/>
    <w:basedOn w:val="DefaultParagraphFont"/>
    <w:uiPriority w:val="99"/>
    <w:unhideWhenUsed/>
    <w:rsid w:val="007F2430"/>
    <w:rPr>
      <w:color w:val="0000FF" w:themeColor="hyperlink"/>
      <w:u w:val="single"/>
    </w:rPr>
  </w:style>
  <w:style w:type="paragraph" w:styleId="NoSpacing">
    <w:name w:val="No Spacing"/>
    <w:link w:val="NoSpacingChar"/>
    <w:uiPriority w:val="1"/>
    <w:qFormat/>
    <w:rsid w:val="007F2430"/>
    <w:pPr>
      <w:widowControl/>
      <w:autoSpaceDE/>
      <w:autoSpaceDN/>
    </w:pPr>
    <w:rPr>
      <w:rFonts w:eastAsiaTheme="minorEastAsia"/>
    </w:rPr>
  </w:style>
  <w:style w:type="character" w:customStyle="1" w:styleId="NoSpacingChar">
    <w:name w:val="No Spacing Char"/>
    <w:basedOn w:val="DefaultParagraphFont"/>
    <w:link w:val="NoSpacing"/>
    <w:uiPriority w:val="1"/>
    <w:rsid w:val="007F2430"/>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oter" Target="footer8.xml"/><Relationship Id="rId26" Type="http://schemas.openxmlformats.org/officeDocument/2006/relationships/hyperlink" Target="http://www.alphaomicronpi.org/" TargetMode="External"/><Relationship Id="rId39" Type="http://schemas.openxmlformats.org/officeDocument/2006/relationships/footer" Target="footer18.xml"/><Relationship Id="rId3" Type="http://schemas.openxmlformats.org/officeDocument/2006/relationships/numbering" Target="numbering.xml"/><Relationship Id="rId21" Type="http://schemas.openxmlformats.org/officeDocument/2006/relationships/footer" Target="footer11.xml"/><Relationship Id="rId34" Type="http://schemas.openxmlformats.org/officeDocument/2006/relationships/hyperlink" Target="http://www.linkedin.com/company/alpha-omicron-pi" TargetMode="External"/><Relationship Id="rId42" Type="http://schemas.openxmlformats.org/officeDocument/2006/relationships/footer" Target="footer2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7.xml"/><Relationship Id="rId25" Type="http://schemas.openxmlformats.org/officeDocument/2006/relationships/footer" Target="footer15.xml"/><Relationship Id="rId33" Type="http://schemas.openxmlformats.org/officeDocument/2006/relationships/hyperlink" Target="http://www.pinterest.com/alphaomicronpi" TargetMode="External"/><Relationship Id="rId38" Type="http://schemas.openxmlformats.org/officeDocument/2006/relationships/footer" Target="footer17.xml"/><Relationship Id="rId2" Type="http://schemas.openxmlformats.org/officeDocument/2006/relationships/customXml" Target="../customXml/item2.xml"/><Relationship Id="rId16" Type="http://schemas.openxmlformats.org/officeDocument/2006/relationships/footer" Target="footer6.xml"/><Relationship Id="rId20" Type="http://schemas.openxmlformats.org/officeDocument/2006/relationships/footer" Target="footer10.xml"/><Relationship Id="rId29" Type="http://schemas.openxmlformats.org/officeDocument/2006/relationships/hyperlink" Target="http://www.twitter.com/alphaomicronpi" TargetMode="External"/><Relationship Id="rId41" Type="http://schemas.openxmlformats.org/officeDocument/2006/relationships/footer" Target="footer20.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14.xml"/><Relationship Id="rId32" Type="http://schemas.openxmlformats.org/officeDocument/2006/relationships/hyperlink" Target="http://www.instagram.com/alphaomicronpi" TargetMode="External"/><Relationship Id="rId37" Type="http://schemas.openxmlformats.org/officeDocument/2006/relationships/footer" Target="footer16.xml"/><Relationship Id="rId40" Type="http://schemas.openxmlformats.org/officeDocument/2006/relationships/footer" Target="footer19.xm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5.xml"/><Relationship Id="rId23" Type="http://schemas.openxmlformats.org/officeDocument/2006/relationships/footer" Target="footer13.xml"/><Relationship Id="rId28" Type="http://schemas.openxmlformats.org/officeDocument/2006/relationships/hyperlink" Target="http://www.facebook.com/AOIIFraternity" TargetMode="External"/><Relationship Id="rId36" Type="http://schemas.openxmlformats.org/officeDocument/2006/relationships/hyperlink" Target="mailto:aoiionline@alphaomicronpi.org" TargetMode="External"/><Relationship Id="rId10" Type="http://schemas.openxmlformats.org/officeDocument/2006/relationships/image" Target="media/image2.png"/><Relationship Id="rId19" Type="http://schemas.openxmlformats.org/officeDocument/2006/relationships/footer" Target="footer9.xml"/><Relationship Id="rId31" Type="http://schemas.openxmlformats.org/officeDocument/2006/relationships/hyperlink" Target="http://www.aoiisuitcasediaries.com/" TargetMode="External"/><Relationship Id="rId44"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4.xml"/><Relationship Id="rId22" Type="http://schemas.openxmlformats.org/officeDocument/2006/relationships/footer" Target="footer12.xml"/><Relationship Id="rId27" Type="http://schemas.openxmlformats.org/officeDocument/2006/relationships/hyperlink" Target="http://www.aoiiemporium.com/" TargetMode="External"/><Relationship Id="rId30" Type="http://schemas.openxmlformats.org/officeDocument/2006/relationships/hyperlink" Target="http://www.apieceofthepiblog.com/" TargetMode="External"/><Relationship Id="rId35" Type="http://schemas.openxmlformats.org/officeDocument/2006/relationships/hyperlink" Target="http://www.youtube.com/alphaomicronpihq" TargetMode="External"/><Relationship Id="rId43"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628041CF9DB44DC9BB06BF14102B60C"/>
        <w:category>
          <w:name w:val="General"/>
          <w:gallery w:val="placeholder"/>
        </w:category>
        <w:types>
          <w:type w:val="bbPlcHdr"/>
        </w:types>
        <w:behaviors>
          <w:behavior w:val="content"/>
        </w:behaviors>
        <w:guid w:val="{AF1A65BE-E3D3-4797-A02B-FD88551B77EC}"/>
      </w:docPartPr>
      <w:docPartBody>
        <w:p w:rsidR="009355D8" w:rsidRDefault="001648BE" w:rsidP="001648BE">
          <w:pPr>
            <w:pStyle w:val="C628041CF9DB44DC9BB06BF14102B60C"/>
          </w:pPr>
          <w:r>
            <w:rPr>
              <w:rFonts w:asciiTheme="majorHAnsi" w:eastAsiaTheme="majorEastAsia" w:hAnsiTheme="majorHAnsi" w:cstheme="majorBidi"/>
              <w:caps/>
              <w:color w:val="4472C4" w:themeColor="accent1"/>
              <w:sz w:val="80"/>
              <w:szCs w:val="80"/>
            </w:rPr>
            <w:t>[Document title]</w:t>
          </w:r>
        </w:p>
      </w:docPartBody>
    </w:docPart>
    <w:docPart>
      <w:docPartPr>
        <w:name w:val="D43A2613EEBC4CF1AC12871147FF5465"/>
        <w:category>
          <w:name w:val="General"/>
          <w:gallery w:val="placeholder"/>
        </w:category>
        <w:types>
          <w:type w:val="bbPlcHdr"/>
        </w:types>
        <w:behaviors>
          <w:behavior w:val="content"/>
        </w:behaviors>
        <w:guid w:val="{9D799BCA-9EA8-4957-A644-9DE261EAA925}"/>
      </w:docPartPr>
      <w:docPartBody>
        <w:p w:rsidR="009355D8" w:rsidRDefault="001648BE" w:rsidP="001648BE">
          <w:pPr>
            <w:pStyle w:val="D43A2613EEBC4CF1AC12871147FF546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ヒラギノ角ゴ Pro W3">
    <w:altName w:val="MS Mincho"/>
    <w:charset w:val="4E"/>
    <w:family w:val="auto"/>
    <w:pitch w:val="variable"/>
    <w:sig w:usb0="00000000"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Times New Roman Bold">
    <w:panose1 w:val="02020803070505020304"/>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48BE"/>
    <w:rsid w:val="001648BE"/>
    <w:rsid w:val="008312F0"/>
    <w:rsid w:val="009355D8"/>
    <w:rsid w:val="00A840AD"/>
    <w:rsid w:val="00B66BB2"/>
    <w:rsid w:val="00E445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628041CF9DB44DC9BB06BF14102B60C">
    <w:name w:val="C628041CF9DB44DC9BB06BF14102B60C"/>
    <w:rsid w:val="001648BE"/>
  </w:style>
  <w:style w:type="paragraph" w:customStyle="1" w:styleId="D43A2613EEBC4CF1AC12871147FF5465">
    <w:name w:val="D43A2613EEBC4CF1AC12871147FF5465"/>
    <w:rsid w:val="001648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2017-04-27T00:00:00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484F2A5-646C-448A-90B5-003867CDD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123</Pages>
  <Words>45412</Words>
  <Characters>258852</Characters>
  <Application>Microsoft Office Word</Application>
  <DocSecurity>0</DocSecurity>
  <Lines>2157</Lines>
  <Paragraphs>607</Paragraphs>
  <ScaleCrop>false</ScaleCrop>
  <HeadingPairs>
    <vt:vector size="2" baseType="variant">
      <vt:variant>
        <vt:lpstr>Title</vt:lpstr>
      </vt:variant>
      <vt:variant>
        <vt:i4>1</vt:i4>
      </vt:variant>
    </vt:vector>
  </HeadingPairs>
  <TitlesOfParts>
    <vt:vector size="1" baseType="lpstr">
      <vt:lpstr>Alpha Omicron Pi</vt:lpstr>
    </vt:vector>
  </TitlesOfParts>
  <Company/>
  <LinksUpToDate>false</LinksUpToDate>
  <CharactersWithSpaces>303657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Alpha Omicron Pi</dc:title>
  <dc:subject>Registration</dc:subject>
  <dc:creator>asmith@net69227.onmicrosoft.com</dc:creator>
  <cp:lastModifiedBy>Kaitlin Laski</cp:lastModifiedBy>
  <cp:revision>6</cp:revision>
  <dcterms:created xsi:type="dcterms:W3CDTF">2017-01-18T19:12:00Z</dcterms:created>
  <dcterms:modified xsi:type="dcterms:W3CDTF">2017-05-05T17:11:00Z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2016-08-26T00:00:00Z</vt:filetime>
  </property>
  <property fmtid="{D5CDD505-2E9C-101B-9397-08002B2CF9AE}" pid="3" name="Creator">
    <vt:lpwstr>Acrobat PDFMaker 15 for Word</vt:lpwstr>
  </property>
  <property fmtid="{D5CDD505-2E9C-101B-9397-08002B2CF9AE}" pid="4" name="LastSaved">
    <vt:filetime>2017-01-13T00:00:00Z</vt:filetime>
  </property>
</Properties>
</file>